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C4E02" w:rsidRPr="001504F3" w:rsidRDefault="008C4E02" w:rsidP="008C4E02">
      <w:pPr>
        <w:pStyle w:val="Descripcin"/>
        <w:spacing w:line="360" w:lineRule="auto"/>
        <w:rPr>
          <w:sz w:val="24"/>
          <w:szCs w:val="22"/>
        </w:rPr>
      </w:pPr>
      <w:r w:rsidRPr="001504F3">
        <w:rPr>
          <w:sz w:val="24"/>
          <w:szCs w:val="22"/>
        </w:rPr>
        <w:t xml:space="preserve">SESIÓN ORDINARIA NÚMERO </w:t>
      </w:r>
      <w:r w:rsidR="006F5D22">
        <w:rPr>
          <w:sz w:val="24"/>
          <w:szCs w:val="22"/>
        </w:rPr>
        <w:t>58</w:t>
      </w:r>
      <w:r w:rsidR="00AC7693">
        <w:rPr>
          <w:sz w:val="24"/>
          <w:szCs w:val="22"/>
        </w:rPr>
        <w:t xml:space="preserve"> C</w:t>
      </w:r>
      <w:r w:rsidR="003B3E1B">
        <w:rPr>
          <w:sz w:val="24"/>
          <w:szCs w:val="22"/>
        </w:rPr>
        <w:t>INCUENTA</w:t>
      </w:r>
      <w:r w:rsidR="006F5D22">
        <w:rPr>
          <w:sz w:val="24"/>
          <w:szCs w:val="22"/>
        </w:rPr>
        <w:t xml:space="preserve"> Y OCHO</w:t>
      </w:r>
      <w:r w:rsidRPr="001504F3">
        <w:rPr>
          <w:sz w:val="24"/>
          <w:szCs w:val="22"/>
        </w:rPr>
        <w:t xml:space="preserve"> DEL HONORABLE AYUNTAMIENTO DE MOROLEÓN, GUANAJUATO PARA EL PERIODO 2018-2021.</w:t>
      </w:r>
    </w:p>
    <w:p w:rsidR="008C4E02" w:rsidRPr="00781D76" w:rsidRDefault="008C4E02" w:rsidP="008C4E02">
      <w:pPr>
        <w:spacing w:after="0" w:line="360" w:lineRule="auto"/>
        <w:jc w:val="center"/>
        <w:rPr>
          <w:rFonts w:ascii="Verdana" w:hAnsi="Verdana" w:cs="Arial"/>
          <w:b/>
          <w:sz w:val="24"/>
          <w:szCs w:val="24"/>
        </w:rPr>
      </w:pPr>
    </w:p>
    <w:p w:rsidR="008C4E02" w:rsidRDefault="008C4E02" w:rsidP="008C4E02">
      <w:pPr>
        <w:autoSpaceDE w:val="0"/>
        <w:autoSpaceDN w:val="0"/>
        <w:adjustRightInd w:val="0"/>
        <w:spacing w:line="360" w:lineRule="auto"/>
        <w:jc w:val="both"/>
        <w:rPr>
          <w:rFonts w:ascii="Verdana" w:hAnsi="Verdana" w:cs="Arial"/>
          <w:sz w:val="24"/>
          <w:szCs w:val="24"/>
        </w:rPr>
      </w:pPr>
      <w:r w:rsidRPr="00E4629E">
        <w:rPr>
          <w:rFonts w:ascii="Verdana" w:hAnsi="Verdana" w:cs="Arial"/>
          <w:sz w:val="24"/>
          <w:szCs w:val="24"/>
        </w:rPr>
        <w:t xml:space="preserve">Siendo las </w:t>
      </w:r>
      <w:r w:rsidR="006F5D22">
        <w:rPr>
          <w:rFonts w:ascii="Verdana" w:hAnsi="Verdana" w:cs="Arial"/>
          <w:sz w:val="24"/>
          <w:szCs w:val="24"/>
        </w:rPr>
        <w:t>12</w:t>
      </w:r>
      <w:r w:rsidR="003B3E1B">
        <w:rPr>
          <w:rFonts w:ascii="Verdana" w:hAnsi="Verdana" w:cs="Arial"/>
          <w:sz w:val="24"/>
          <w:szCs w:val="24"/>
        </w:rPr>
        <w:t>:0</w:t>
      </w:r>
      <w:r>
        <w:rPr>
          <w:rFonts w:ascii="Verdana" w:hAnsi="Verdana" w:cs="Arial"/>
          <w:sz w:val="24"/>
          <w:szCs w:val="24"/>
        </w:rPr>
        <w:t>0</w:t>
      </w:r>
      <w:r w:rsidRPr="00E4629E">
        <w:rPr>
          <w:rFonts w:ascii="Verdana" w:hAnsi="Verdana" w:cs="Arial"/>
          <w:sz w:val="24"/>
          <w:szCs w:val="24"/>
        </w:rPr>
        <w:t xml:space="preserve"> </w:t>
      </w:r>
      <w:r w:rsidR="006F5D22">
        <w:rPr>
          <w:rFonts w:ascii="Verdana" w:hAnsi="Verdana" w:cs="Arial"/>
          <w:sz w:val="24"/>
          <w:szCs w:val="24"/>
        </w:rPr>
        <w:t>doce</w:t>
      </w:r>
      <w:r>
        <w:rPr>
          <w:rFonts w:ascii="Verdana" w:hAnsi="Verdana" w:cs="Arial"/>
          <w:sz w:val="24"/>
          <w:szCs w:val="24"/>
        </w:rPr>
        <w:t xml:space="preserve"> </w:t>
      </w:r>
      <w:r w:rsidRPr="00E4629E">
        <w:rPr>
          <w:rFonts w:ascii="Verdana" w:hAnsi="Verdana" w:cs="Arial"/>
          <w:sz w:val="24"/>
          <w:szCs w:val="24"/>
        </w:rPr>
        <w:t>horas</w:t>
      </w:r>
      <w:r>
        <w:rPr>
          <w:rFonts w:ascii="Verdana" w:hAnsi="Verdana" w:cs="Arial"/>
          <w:sz w:val="24"/>
          <w:szCs w:val="24"/>
        </w:rPr>
        <w:t xml:space="preserve"> </w:t>
      </w:r>
      <w:r w:rsidR="00880083">
        <w:rPr>
          <w:rFonts w:ascii="Verdana" w:hAnsi="Verdana" w:cs="Arial"/>
          <w:sz w:val="24"/>
          <w:szCs w:val="24"/>
        </w:rPr>
        <w:t xml:space="preserve">del día </w:t>
      </w:r>
      <w:r w:rsidR="00204B0F">
        <w:rPr>
          <w:rFonts w:ascii="Verdana" w:hAnsi="Verdana" w:cs="Arial"/>
          <w:sz w:val="24"/>
          <w:szCs w:val="24"/>
        </w:rPr>
        <w:t>23 veintitrés</w:t>
      </w:r>
      <w:r w:rsidR="00931248">
        <w:rPr>
          <w:rFonts w:ascii="Verdana" w:hAnsi="Verdana" w:cs="Arial"/>
          <w:sz w:val="24"/>
          <w:szCs w:val="24"/>
        </w:rPr>
        <w:t xml:space="preserve"> </w:t>
      </w:r>
      <w:r w:rsidRPr="00E4629E">
        <w:rPr>
          <w:rFonts w:ascii="Verdana" w:hAnsi="Verdana" w:cs="Arial"/>
          <w:sz w:val="24"/>
          <w:szCs w:val="24"/>
        </w:rPr>
        <w:t xml:space="preserve">de </w:t>
      </w:r>
      <w:r w:rsidR="00204B0F">
        <w:rPr>
          <w:rFonts w:ascii="Verdana" w:hAnsi="Verdana" w:cs="Arial"/>
          <w:sz w:val="24"/>
          <w:szCs w:val="24"/>
        </w:rPr>
        <w:t>febrero</w:t>
      </w:r>
      <w:r>
        <w:rPr>
          <w:rFonts w:ascii="Verdana" w:hAnsi="Verdana" w:cs="Arial"/>
          <w:sz w:val="24"/>
          <w:szCs w:val="24"/>
        </w:rPr>
        <w:t xml:space="preserve"> del año 2020</w:t>
      </w:r>
      <w:r w:rsidRPr="00E4629E">
        <w:rPr>
          <w:rFonts w:ascii="Verdana" w:hAnsi="Verdana" w:cs="Arial"/>
          <w:sz w:val="24"/>
          <w:szCs w:val="24"/>
        </w:rPr>
        <w:t xml:space="preserve"> dos mil </w:t>
      </w:r>
      <w:r>
        <w:rPr>
          <w:rFonts w:ascii="Verdana" w:hAnsi="Verdana" w:cs="Arial"/>
          <w:sz w:val="24"/>
          <w:szCs w:val="24"/>
        </w:rPr>
        <w:t xml:space="preserve">veinte, </w:t>
      </w:r>
      <w:r w:rsidRPr="00860657">
        <w:rPr>
          <w:rFonts w:ascii="Verdana" w:hAnsi="Verdana" w:cs="Arial"/>
          <w:sz w:val="24"/>
          <w:szCs w:val="24"/>
        </w:rPr>
        <w:t>con fundamento en lo establecido en el artículo 41 de la Ley Orgánica Municipal para el Estado de Guanajuato, se reunieron en el Salón de Cabildos de esta Presidencia Municipal, los Ciudadanos Regidores:</w:t>
      </w:r>
      <w:r w:rsidRPr="00E4629E">
        <w:rPr>
          <w:rFonts w:ascii="Verdana" w:hAnsi="Verdana" w:cs="Arial"/>
          <w:sz w:val="24"/>
          <w:szCs w:val="24"/>
        </w:rPr>
        <w:t xml:space="preserve"> </w:t>
      </w:r>
      <w:r w:rsidRPr="008E2C99">
        <w:rPr>
          <w:rFonts w:ascii="Verdana" w:hAnsi="Verdana" w:cs="Arial"/>
          <w:sz w:val="24"/>
          <w:szCs w:val="24"/>
        </w:rPr>
        <w:t>C. Alfonso Guzmán Romero</w:t>
      </w:r>
      <w:r>
        <w:rPr>
          <w:rFonts w:ascii="Verdana" w:hAnsi="Verdana" w:cs="Arial"/>
          <w:sz w:val="24"/>
          <w:szCs w:val="24"/>
        </w:rPr>
        <w:t xml:space="preserve">, Lic. Lorena </w:t>
      </w:r>
      <w:r w:rsidRPr="008E2C99">
        <w:rPr>
          <w:rFonts w:ascii="Verdana" w:hAnsi="Verdana" w:cs="Arial"/>
          <w:sz w:val="24"/>
          <w:szCs w:val="24"/>
        </w:rPr>
        <w:t>Zamudio Balcázar</w:t>
      </w:r>
      <w:r>
        <w:rPr>
          <w:rFonts w:ascii="Verdana" w:hAnsi="Verdana" w:cs="Arial"/>
          <w:sz w:val="24"/>
          <w:szCs w:val="24"/>
        </w:rPr>
        <w:t xml:space="preserve">, </w:t>
      </w:r>
      <w:r w:rsidRPr="008E2C99">
        <w:rPr>
          <w:rFonts w:ascii="Verdana" w:hAnsi="Verdana" w:cs="Arial"/>
          <w:sz w:val="24"/>
          <w:szCs w:val="24"/>
        </w:rPr>
        <w:t>Ing. José Luis Durán Castro</w:t>
      </w:r>
      <w:r>
        <w:rPr>
          <w:rFonts w:ascii="Verdana" w:hAnsi="Verdana" w:cs="Arial"/>
          <w:sz w:val="24"/>
          <w:szCs w:val="24"/>
        </w:rPr>
        <w:t xml:space="preserve">, </w:t>
      </w:r>
      <w:r w:rsidRPr="008E2C99">
        <w:rPr>
          <w:rFonts w:ascii="Verdana" w:hAnsi="Verdana" w:cs="Arial"/>
          <w:sz w:val="24"/>
          <w:szCs w:val="24"/>
        </w:rPr>
        <w:t>Lic. Azeneth Guzmán Juárez</w:t>
      </w:r>
      <w:r>
        <w:rPr>
          <w:rFonts w:ascii="Verdana" w:hAnsi="Verdana" w:cs="Arial"/>
          <w:sz w:val="24"/>
          <w:szCs w:val="24"/>
        </w:rPr>
        <w:t>, Lic</w:t>
      </w:r>
      <w:r w:rsidRPr="008E2C99">
        <w:rPr>
          <w:rFonts w:ascii="Verdana" w:hAnsi="Verdana" w:cs="Arial"/>
          <w:sz w:val="24"/>
          <w:szCs w:val="24"/>
        </w:rPr>
        <w:t>. Luis Geovanni Zavala López</w:t>
      </w:r>
      <w:r>
        <w:rPr>
          <w:rFonts w:ascii="Verdana" w:hAnsi="Verdana" w:cs="Arial"/>
          <w:sz w:val="24"/>
          <w:szCs w:val="24"/>
        </w:rPr>
        <w:t xml:space="preserve">, </w:t>
      </w:r>
      <w:r w:rsidRPr="008E2C99">
        <w:rPr>
          <w:rFonts w:ascii="Verdana" w:hAnsi="Verdana" w:cs="Arial"/>
          <w:sz w:val="24"/>
          <w:szCs w:val="24"/>
        </w:rPr>
        <w:t>Lic. Gabriel García de Alba Ortiz</w:t>
      </w:r>
      <w:r>
        <w:rPr>
          <w:rFonts w:ascii="Verdana" w:hAnsi="Verdana" w:cs="Arial"/>
          <w:sz w:val="24"/>
          <w:szCs w:val="24"/>
        </w:rPr>
        <w:t>,</w:t>
      </w:r>
      <w:r w:rsidR="00655411">
        <w:rPr>
          <w:rFonts w:ascii="Verdana" w:hAnsi="Verdana" w:cs="Arial"/>
          <w:sz w:val="24"/>
          <w:szCs w:val="24"/>
        </w:rPr>
        <w:t xml:space="preserve"> </w:t>
      </w:r>
      <w:r w:rsidR="00655411" w:rsidRPr="008E2C99">
        <w:rPr>
          <w:rFonts w:ascii="Verdana" w:hAnsi="Verdana" w:cs="Arial"/>
          <w:sz w:val="24"/>
          <w:szCs w:val="24"/>
        </w:rPr>
        <w:t>Ing. María Cristina Alvarado Belmán</w:t>
      </w:r>
      <w:r w:rsidR="00655411">
        <w:rPr>
          <w:rFonts w:ascii="Verdana" w:hAnsi="Verdana" w:cs="Arial"/>
          <w:sz w:val="24"/>
          <w:szCs w:val="24"/>
        </w:rPr>
        <w:t>,</w:t>
      </w:r>
      <w:r w:rsidRPr="008E2C99">
        <w:rPr>
          <w:rFonts w:ascii="Verdana" w:hAnsi="Verdana" w:cs="Arial"/>
          <w:sz w:val="24"/>
          <w:szCs w:val="24"/>
        </w:rPr>
        <w:t xml:space="preserve"> </w:t>
      </w:r>
      <w:r>
        <w:rPr>
          <w:rFonts w:ascii="Verdana" w:hAnsi="Verdana" w:cs="Arial"/>
          <w:sz w:val="24"/>
          <w:szCs w:val="24"/>
        </w:rPr>
        <w:t>C.P. Josefina Espinoza Sandoval,</w:t>
      </w:r>
      <w:r w:rsidR="00562C89">
        <w:rPr>
          <w:rFonts w:ascii="Verdana" w:hAnsi="Verdana" w:cs="Arial"/>
          <w:sz w:val="24"/>
          <w:szCs w:val="24"/>
        </w:rPr>
        <w:t xml:space="preserve"> LDM. Diana Maribel Gaytán Álvarez,</w:t>
      </w:r>
      <w:r>
        <w:rPr>
          <w:rFonts w:ascii="Verdana" w:hAnsi="Verdana" w:cs="Arial"/>
          <w:sz w:val="24"/>
          <w:szCs w:val="24"/>
        </w:rPr>
        <w:t xml:space="preserve"> </w:t>
      </w:r>
      <w:r w:rsidRPr="008E2C99">
        <w:rPr>
          <w:rFonts w:ascii="Verdana" w:hAnsi="Verdana" w:cs="Arial"/>
          <w:sz w:val="24"/>
          <w:szCs w:val="24"/>
        </w:rPr>
        <w:t>Ing</w:t>
      </w:r>
      <w:r>
        <w:rPr>
          <w:rFonts w:ascii="Verdana" w:hAnsi="Verdana" w:cs="Arial"/>
          <w:sz w:val="24"/>
          <w:szCs w:val="24"/>
        </w:rPr>
        <w:t xml:space="preserve">. </w:t>
      </w:r>
      <w:r w:rsidRPr="008E2C99">
        <w:rPr>
          <w:rFonts w:ascii="Verdana" w:hAnsi="Verdana" w:cs="Arial"/>
          <w:sz w:val="24"/>
          <w:szCs w:val="24"/>
        </w:rPr>
        <w:t>Artemio Guzmán Zamudio</w:t>
      </w:r>
      <w:r>
        <w:rPr>
          <w:rFonts w:ascii="Verdana" w:hAnsi="Verdana" w:cs="Arial"/>
          <w:sz w:val="24"/>
          <w:szCs w:val="24"/>
        </w:rPr>
        <w:t xml:space="preserve">, </w:t>
      </w:r>
      <w:r w:rsidRPr="0022022C">
        <w:rPr>
          <w:rFonts w:ascii="Verdana" w:hAnsi="Verdana" w:cs="Arial"/>
          <w:sz w:val="24"/>
          <w:szCs w:val="24"/>
        </w:rPr>
        <w:t xml:space="preserve">así como los Ciudadanos, Lic. Azucena Tinoco Pérez, Síndico Municipal y el Lic. Jorge Ortiz Ortega, Presidente Municipal, quien preside, previa convocatoria, para el efecto de iniciar </w:t>
      </w:r>
      <w:r>
        <w:rPr>
          <w:rFonts w:ascii="Verdana" w:hAnsi="Verdana" w:cs="Arial"/>
          <w:sz w:val="24"/>
          <w:szCs w:val="24"/>
        </w:rPr>
        <w:t xml:space="preserve">con la </w:t>
      </w:r>
      <w:r w:rsidR="00880083">
        <w:rPr>
          <w:rFonts w:ascii="Verdana" w:hAnsi="Verdana" w:cs="Arial"/>
          <w:sz w:val="24"/>
          <w:szCs w:val="24"/>
        </w:rPr>
        <w:t>Sesión or</w:t>
      </w:r>
      <w:r w:rsidR="00D61701">
        <w:rPr>
          <w:rFonts w:ascii="Verdana" w:hAnsi="Verdana" w:cs="Arial"/>
          <w:sz w:val="24"/>
          <w:szCs w:val="24"/>
        </w:rPr>
        <w:t>dinaria número 58</w:t>
      </w:r>
      <w:r w:rsidR="003B3E1B">
        <w:rPr>
          <w:rFonts w:ascii="Verdana" w:hAnsi="Verdana" w:cs="Arial"/>
          <w:sz w:val="24"/>
          <w:szCs w:val="24"/>
        </w:rPr>
        <w:t xml:space="preserve"> cincuenta</w:t>
      </w:r>
      <w:r w:rsidR="00D61701">
        <w:rPr>
          <w:rFonts w:ascii="Verdana" w:hAnsi="Verdana" w:cs="Arial"/>
          <w:sz w:val="24"/>
          <w:szCs w:val="24"/>
        </w:rPr>
        <w:t xml:space="preserve"> y ocho</w:t>
      </w:r>
      <w:r>
        <w:rPr>
          <w:rFonts w:ascii="Verdana" w:hAnsi="Verdana" w:cs="Arial"/>
          <w:sz w:val="24"/>
          <w:szCs w:val="24"/>
        </w:rPr>
        <w:t xml:space="preserve"> d</w:t>
      </w:r>
      <w:r w:rsidRPr="0022022C">
        <w:rPr>
          <w:rFonts w:ascii="Verdana" w:hAnsi="Verdana" w:cs="Arial"/>
          <w:sz w:val="24"/>
          <w:szCs w:val="24"/>
        </w:rPr>
        <w:t>el Honorable Ayuntamiento de Moroleón, Guanajuato, bajo el siguiente</w:t>
      </w:r>
      <w:r w:rsidRPr="00E4629E">
        <w:rPr>
          <w:rFonts w:ascii="Verdana" w:hAnsi="Verdana" w:cs="Arial"/>
          <w:sz w:val="24"/>
          <w:szCs w:val="24"/>
        </w:rPr>
        <w:t>: -</w:t>
      </w:r>
      <w:r w:rsidR="00D61701">
        <w:rPr>
          <w:rFonts w:ascii="Verdana" w:hAnsi="Verdana" w:cs="Arial"/>
          <w:sz w:val="24"/>
          <w:szCs w:val="24"/>
        </w:rPr>
        <w:t>-----------------------------------------------------------------</w:t>
      </w:r>
      <w:r>
        <w:rPr>
          <w:rFonts w:ascii="Verdana" w:hAnsi="Verdana" w:cs="Arial"/>
          <w:sz w:val="24"/>
          <w:szCs w:val="24"/>
        </w:rPr>
        <w:t>--</w:t>
      </w:r>
      <w:r w:rsidR="003519AC">
        <w:rPr>
          <w:rFonts w:ascii="Verdana" w:hAnsi="Verdana" w:cs="Arial"/>
          <w:sz w:val="24"/>
          <w:szCs w:val="24"/>
        </w:rPr>
        <w:t>-------------</w:t>
      </w:r>
      <w:r>
        <w:rPr>
          <w:rFonts w:ascii="Verdana" w:hAnsi="Verdana" w:cs="Arial"/>
          <w:sz w:val="24"/>
          <w:szCs w:val="24"/>
        </w:rPr>
        <w:t>--</w:t>
      </w:r>
      <w:r w:rsidR="000267A4">
        <w:rPr>
          <w:rFonts w:ascii="Verdana" w:hAnsi="Verdana" w:cs="Arial"/>
          <w:sz w:val="24"/>
          <w:szCs w:val="24"/>
        </w:rPr>
        <w:t>----</w:t>
      </w:r>
      <w:r w:rsidR="000E18A9">
        <w:rPr>
          <w:rFonts w:ascii="Verdana" w:hAnsi="Verdana" w:cs="Arial"/>
          <w:sz w:val="24"/>
          <w:szCs w:val="24"/>
        </w:rPr>
        <w:t>-------</w:t>
      </w:r>
      <w:r>
        <w:rPr>
          <w:rFonts w:ascii="Verdana" w:hAnsi="Verdana" w:cs="Arial"/>
          <w:sz w:val="24"/>
          <w:szCs w:val="24"/>
        </w:rPr>
        <w:t>---</w:t>
      </w:r>
      <w:r w:rsidR="0020294E">
        <w:rPr>
          <w:rFonts w:ascii="Verdana" w:hAnsi="Verdana" w:cs="Arial"/>
          <w:sz w:val="24"/>
          <w:szCs w:val="24"/>
        </w:rPr>
        <w:t>-</w:t>
      </w:r>
      <w:r>
        <w:rPr>
          <w:rFonts w:ascii="Verdana" w:hAnsi="Verdana" w:cs="Arial"/>
          <w:sz w:val="24"/>
          <w:szCs w:val="24"/>
        </w:rPr>
        <w:t>-</w:t>
      </w:r>
      <w:r w:rsidRPr="00E4629E">
        <w:rPr>
          <w:rFonts w:ascii="Verdana" w:hAnsi="Verdana" w:cs="Arial"/>
          <w:b/>
          <w:sz w:val="24"/>
          <w:szCs w:val="24"/>
        </w:rPr>
        <w:t xml:space="preserve">ORDEN DEL DIA </w:t>
      </w:r>
      <w:r w:rsidRPr="00E4629E">
        <w:rPr>
          <w:rFonts w:ascii="Verdana" w:hAnsi="Verdana" w:cs="Arial"/>
          <w:sz w:val="24"/>
          <w:szCs w:val="24"/>
        </w:rPr>
        <w:t>-</w:t>
      </w:r>
      <w:r w:rsidR="000267A4">
        <w:rPr>
          <w:rFonts w:ascii="Verdana" w:hAnsi="Verdana" w:cs="Arial"/>
          <w:sz w:val="24"/>
          <w:szCs w:val="24"/>
        </w:rPr>
        <w:t>-</w:t>
      </w:r>
      <w:r w:rsidR="003519AC">
        <w:rPr>
          <w:rFonts w:ascii="Verdana" w:hAnsi="Verdana" w:cs="Arial"/>
          <w:sz w:val="24"/>
          <w:szCs w:val="24"/>
        </w:rPr>
        <w:t>----</w:t>
      </w:r>
      <w:r w:rsidRPr="00E4629E">
        <w:rPr>
          <w:rFonts w:ascii="Verdana" w:hAnsi="Verdana" w:cs="Arial"/>
          <w:sz w:val="24"/>
          <w:szCs w:val="24"/>
        </w:rPr>
        <w:t>------</w:t>
      </w:r>
      <w:r w:rsidR="001504F3">
        <w:rPr>
          <w:rFonts w:ascii="Verdana" w:hAnsi="Verdana" w:cs="Arial"/>
          <w:sz w:val="24"/>
          <w:szCs w:val="24"/>
        </w:rPr>
        <w:t>-</w:t>
      </w:r>
      <w:r w:rsidRPr="00E4629E">
        <w:rPr>
          <w:rFonts w:ascii="Verdana" w:hAnsi="Verdana" w:cs="Arial"/>
          <w:sz w:val="24"/>
          <w:szCs w:val="24"/>
        </w:rPr>
        <w:t>-------------</w:t>
      </w:r>
      <w:r w:rsidR="00AC7693">
        <w:rPr>
          <w:rFonts w:ascii="Verdana" w:hAnsi="Verdana" w:cs="Arial"/>
          <w:sz w:val="24"/>
          <w:szCs w:val="24"/>
        </w:rPr>
        <w:t>--</w:t>
      </w:r>
      <w:r w:rsidR="00D61701">
        <w:rPr>
          <w:rFonts w:ascii="Verdana" w:hAnsi="Verdana" w:cs="Arial"/>
          <w:sz w:val="24"/>
          <w:szCs w:val="24"/>
        </w:rPr>
        <w:t>-</w:t>
      </w:r>
      <w:r w:rsidR="00AC7693">
        <w:rPr>
          <w:rFonts w:ascii="Verdana" w:hAnsi="Verdana" w:cs="Arial"/>
          <w:sz w:val="24"/>
          <w:szCs w:val="24"/>
        </w:rPr>
        <w:t>-</w:t>
      </w:r>
    </w:p>
    <w:p w:rsidR="00050A80" w:rsidRPr="00050A80" w:rsidRDefault="00050A80" w:rsidP="00261BAE">
      <w:pPr>
        <w:pStyle w:val="Prrafodelista"/>
        <w:spacing w:line="360" w:lineRule="auto"/>
        <w:ind w:left="-142"/>
        <w:jc w:val="both"/>
        <w:rPr>
          <w:rFonts w:ascii="Verdana" w:hAnsi="Verdana" w:cs="Arial"/>
          <w:b/>
        </w:rPr>
      </w:pPr>
      <w:r>
        <w:rPr>
          <w:rFonts w:ascii="Verdana" w:hAnsi="Verdana" w:cs="Arial"/>
          <w:b/>
        </w:rPr>
        <w:t xml:space="preserve">1. </w:t>
      </w:r>
      <w:r w:rsidRPr="00050A80">
        <w:rPr>
          <w:rFonts w:ascii="Verdana" w:hAnsi="Verdana" w:cs="Arial"/>
          <w:b/>
        </w:rPr>
        <w:t>Lista de asistencia.</w:t>
      </w:r>
    </w:p>
    <w:p w:rsidR="00050A80" w:rsidRPr="00050A80" w:rsidRDefault="00050A80" w:rsidP="00261BAE">
      <w:pPr>
        <w:pStyle w:val="Prrafodelista"/>
        <w:spacing w:line="360" w:lineRule="auto"/>
        <w:ind w:left="-142"/>
        <w:jc w:val="both"/>
        <w:rPr>
          <w:rFonts w:ascii="Verdana" w:hAnsi="Verdana" w:cs="Arial"/>
          <w:b/>
        </w:rPr>
      </w:pPr>
      <w:r w:rsidRPr="00050A80">
        <w:rPr>
          <w:rFonts w:ascii="Verdana" w:hAnsi="Verdana" w:cs="Arial"/>
          <w:b/>
        </w:rPr>
        <w:t>2.</w:t>
      </w:r>
      <w:r>
        <w:rPr>
          <w:rFonts w:ascii="Verdana" w:hAnsi="Verdana" w:cs="Arial"/>
          <w:b/>
        </w:rPr>
        <w:t xml:space="preserve"> </w:t>
      </w:r>
      <w:r w:rsidRPr="00050A80">
        <w:rPr>
          <w:rFonts w:ascii="Verdana" w:hAnsi="Verdana" w:cs="Arial"/>
          <w:b/>
        </w:rPr>
        <w:t>Declaración del quórum legal e instalación de la sesión.</w:t>
      </w:r>
    </w:p>
    <w:p w:rsidR="00050A80" w:rsidRDefault="00050A80" w:rsidP="00261BAE">
      <w:pPr>
        <w:pStyle w:val="Prrafodelista"/>
        <w:spacing w:line="360" w:lineRule="auto"/>
        <w:ind w:left="-142"/>
        <w:jc w:val="both"/>
        <w:rPr>
          <w:rFonts w:ascii="Verdana" w:hAnsi="Verdana" w:cs="Arial"/>
          <w:b/>
        </w:rPr>
      </w:pPr>
      <w:r w:rsidRPr="00050A80">
        <w:rPr>
          <w:rFonts w:ascii="Verdana" w:hAnsi="Verdana" w:cs="Arial"/>
          <w:b/>
        </w:rPr>
        <w:t>3.</w:t>
      </w:r>
      <w:r>
        <w:rPr>
          <w:rFonts w:ascii="Verdana" w:hAnsi="Verdana" w:cs="Arial"/>
          <w:b/>
        </w:rPr>
        <w:t xml:space="preserve"> </w:t>
      </w:r>
      <w:r w:rsidRPr="00050A80">
        <w:rPr>
          <w:rFonts w:ascii="Verdana" w:hAnsi="Verdana" w:cs="Arial"/>
          <w:b/>
        </w:rPr>
        <w:t>Lectura y aprobación del orden del día.</w:t>
      </w:r>
    </w:p>
    <w:p w:rsidR="00B853A3" w:rsidRDefault="00B853A3" w:rsidP="00B853A3">
      <w:pPr>
        <w:pStyle w:val="Prrafodelista"/>
        <w:spacing w:line="360" w:lineRule="auto"/>
        <w:ind w:left="-142"/>
        <w:jc w:val="both"/>
        <w:rPr>
          <w:rFonts w:ascii="Verdana" w:hAnsi="Verdana" w:cs="Arial"/>
          <w:b/>
        </w:rPr>
      </w:pPr>
      <w:r>
        <w:rPr>
          <w:rFonts w:ascii="Verdana" w:hAnsi="Verdana" w:cs="Arial"/>
          <w:b/>
        </w:rPr>
        <w:t xml:space="preserve">4. </w:t>
      </w:r>
      <w:r w:rsidRPr="00B853A3">
        <w:rPr>
          <w:rFonts w:ascii="Verdana" w:hAnsi="Verdana" w:cs="Arial"/>
          <w:b/>
        </w:rPr>
        <w:t xml:space="preserve">Lectura, aprobación o modificación en aspectos formales en su caso del acta </w:t>
      </w:r>
      <w:r w:rsidR="009F6959">
        <w:rPr>
          <w:rFonts w:ascii="Verdana" w:hAnsi="Verdana" w:cs="Arial"/>
          <w:b/>
        </w:rPr>
        <w:t>d</w:t>
      </w:r>
      <w:r w:rsidR="00D61701">
        <w:rPr>
          <w:rFonts w:ascii="Verdana" w:hAnsi="Verdana" w:cs="Arial"/>
          <w:b/>
        </w:rPr>
        <w:t>e la Sesión ordinaria número 57</w:t>
      </w:r>
      <w:r w:rsidR="009F6959">
        <w:rPr>
          <w:rFonts w:ascii="Verdana" w:hAnsi="Verdana" w:cs="Arial"/>
          <w:b/>
        </w:rPr>
        <w:t xml:space="preserve">, de fecha </w:t>
      </w:r>
      <w:r w:rsidR="00D61701">
        <w:rPr>
          <w:rFonts w:ascii="Verdana" w:hAnsi="Verdana" w:cs="Arial"/>
          <w:b/>
        </w:rPr>
        <w:t>03 tres</w:t>
      </w:r>
      <w:r w:rsidRPr="00B853A3">
        <w:rPr>
          <w:rFonts w:ascii="Verdana" w:hAnsi="Verdana" w:cs="Arial"/>
          <w:b/>
        </w:rPr>
        <w:t xml:space="preserve"> de </w:t>
      </w:r>
      <w:r w:rsidR="00D61701">
        <w:rPr>
          <w:rFonts w:ascii="Verdana" w:hAnsi="Verdana" w:cs="Arial"/>
          <w:b/>
        </w:rPr>
        <w:t>febrero del año 2021 dos mil veintiuno</w:t>
      </w:r>
      <w:r w:rsidRPr="00B853A3">
        <w:rPr>
          <w:rFonts w:ascii="Verdana" w:hAnsi="Verdana" w:cs="Arial"/>
          <w:b/>
        </w:rPr>
        <w:t>.</w:t>
      </w:r>
    </w:p>
    <w:p w:rsidR="00D61701" w:rsidRPr="00D61701" w:rsidRDefault="00D61701" w:rsidP="00D61701">
      <w:pPr>
        <w:pStyle w:val="Prrafodelista"/>
        <w:spacing w:line="360" w:lineRule="auto"/>
        <w:ind w:left="-142"/>
        <w:jc w:val="both"/>
        <w:rPr>
          <w:rFonts w:ascii="Verdana" w:hAnsi="Verdana" w:cs="Arial"/>
          <w:b/>
        </w:rPr>
      </w:pPr>
      <w:r>
        <w:rPr>
          <w:rFonts w:ascii="Verdana" w:hAnsi="Verdana" w:cs="Arial"/>
          <w:b/>
        </w:rPr>
        <w:t xml:space="preserve">5. </w:t>
      </w:r>
      <w:r w:rsidRPr="00D61701">
        <w:rPr>
          <w:rFonts w:ascii="Verdana" w:hAnsi="Verdana" w:cs="Arial"/>
          <w:b/>
        </w:rPr>
        <w:t xml:space="preserve">Asuntos de SDIF Municipal: </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5.1.</w:t>
      </w:r>
      <w:r>
        <w:rPr>
          <w:rFonts w:ascii="Verdana" w:hAnsi="Verdana" w:cs="Arial"/>
          <w:b/>
        </w:rPr>
        <w:t xml:space="preserve"> </w:t>
      </w:r>
      <w:r w:rsidRPr="00D61701">
        <w:rPr>
          <w:rFonts w:ascii="Verdana" w:hAnsi="Verdana" w:cs="Arial"/>
          <w:b/>
        </w:rPr>
        <w:t>Tercera Modificación al Pronóstico de Ingresos y Presupuesto de Egresos para el ejercicio fiscal 2020.</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5.2.</w:t>
      </w:r>
      <w:r>
        <w:rPr>
          <w:rFonts w:ascii="Verdana" w:hAnsi="Verdana" w:cs="Arial"/>
          <w:b/>
        </w:rPr>
        <w:t xml:space="preserve"> </w:t>
      </w:r>
      <w:r w:rsidRPr="00D61701">
        <w:rPr>
          <w:rFonts w:ascii="Verdana" w:hAnsi="Verdana" w:cs="Arial"/>
          <w:b/>
        </w:rPr>
        <w:t>Primera Modificación al Pronóstico de Ingresos y Presupuesto de Egresos para el ejercicio fiscal 2021.</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5.3.</w:t>
      </w:r>
      <w:r>
        <w:rPr>
          <w:rFonts w:ascii="Verdana" w:hAnsi="Verdana" w:cs="Arial"/>
          <w:b/>
        </w:rPr>
        <w:t xml:space="preserve"> </w:t>
      </w:r>
      <w:r w:rsidRPr="00D61701">
        <w:rPr>
          <w:rFonts w:ascii="Verdana" w:hAnsi="Verdana" w:cs="Arial"/>
          <w:b/>
        </w:rPr>
        <w:t>Disposiciones Administrativas de Observancia General para la Extensión del Apoyo a los Moroleoneses, y Condonación de Créditos Fiscales ante la pandemia por el virus SARS-COV2 (COVID-19).</w:t>
      </w:r>
    </w:p>
    <w:p w:rsidR="00D61701" w:rsidRPr="00D61701" w:rsidRDefault="00D61701" w:rsidP="00D61701">
      <w:pPr>
        <w:pStyle w:val="Prrafodelista"/>
        <w:spacing w:line="360" w:lineRule="auto"/>
        <w:ind w:left="-142"/>
        <w:jc w:val="both"/>
        <w:rPr>
          <w:rFonts w:ascii="Verdana" w:hAnsi="Verdana" w:cs="Arial"/>
          <w:b/>
        </w:rPr>
      </w:pPr>
      <w:r>
        <w:rPr>
          <w:rFonts w:ascii="Verdana" w:hAnsi="Verdana" w:cs="Arial"/>
          <w:b/>
        </w:rPr>
        <w:lastRenderedPageBreak/>
        <w:t xml:space="preserve">6. </w:t>
      </w:r>
      <w:r w:rsidRPr="00D61701">
        <w:rPr>
          <w:rFonts w:ascii="Verdana" w:hAnsi="Verdana" w:cs="Arial"/>
          <w:b/>
        </w:rPr>
        <w:t>Primera Modificación al Pronóstico de Ingresos y Presupuesto de Egresos 2021 de la Administración Pública Centralizada.</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7.</w:t>
      </w:r>
      <w:r>
        <w:rPr>
          <w:rFonts w:ascii="Verdana" w:hAnsi="Verdana" w:cs="Arial"/>
          <w:b/>
        </w:rPr>
        <w:t xml:space="preserve"> </w:t>
      </w:r>
      <w:r w:rsidRPr="00D61701">
        <w:rPr>
          <w:rFonts w:ascii="Verdana" w:hAnsi="Verdana" w:cs="Arial"/>
          <w:b/>
        </w:rPr>
        <w:t>Asunto de Patronato de la Feria: Primera Modificación al Pronóstico de Ingresos y Presupuesto de Egresos 2021.</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8.</w:t>
      </w:r>
      <w:r>
        <w:rPr>
          <w:rFonts w:ascii="Verdana" w:hAnsi="Verdana" w:cs="Arial"/>
          <w:b/>
        </w:rPr>
        <w:t xml:space="preserve"> </w:t>
      </w:r>
      <w:r w:rsidRPr="00D61701">
        <w:rPr>
          <w:rFonts w:ascii="Verdana" w:hAnsi="Verdana" w:cs="Arial"/>
          <w:b/>
        </w:rPr>
        <w:t>Asuntos de Casa de la Cultura Moroleón:</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8.1.</w:t>
      </w:r>
      <w:r>
        <w:rPr>
          <w:rFonts w:ascii="Verdana" w:hAnsi="Verdana" w:cs="Arial"/>
          <w:b/>
        </w:rPr>
        <w:t xml:space="preserve"> </w:t>
      </w:r>
      <w:r w:rsidRPr="00D61701">
        <w:rPr>
          <w:rFonts w:ascii="Verdana" w:hAnsi="Verdana" w:cs="Arial"/>
          <w:b/>
        </w:rPr>
        <w:t>Primer Modificación al Pronóstico de Ingresos y Presupuesto de Egresos para el ejercicio fiscal 2021.</w:t>
      </w:r>
    </w:p>
    <w:p w:rsidR="00D61701" w:rsidRPr="00D61701" w:rsidRDefault="00D61701" w:rsidP="00D61701">
      <w:pPr>
        <w:pStyle w:val="Prrafodelista"/>
        <w:spacing w:line="360" w:lineRule="auto"/>
        <w:ind w:left="-142"/>
        <w:jc w:val="both"/>
        <w:rPr>
          <w:rFonts w:ascii="Verdana" w:hAnsi="Verdana" w:cs="Arial"/>
          <w:b/>
        </w:rPr>
      </w:pPr>
      <w:r>
        <w:rPr>
          <w:rFonts w:ascii="Verdana" w:hAnsi="Verdana" w:cs="Arial"/>
          <w:b/>
        </w:rPr>
        <w:t xml:space="preserve">9. </w:t>
      </w:r>
      <w:r w:rsidRPr="00D61701">
        <w:rPr>
          <w:rFonts w:ascii="Verdana" w:hAnsi="Verdana" w:cs="Arial"/>
          <w:b/>
        </w:rPr>
        <w:t>Asuntos de IMUVIM:</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9.1.</w:t>
      </w:r>
      <w:r>
        <w:rPr>
          <w:rFonts w:ascii="Verdana" w:hAnsi="Verdana" w:cs="Arial"/>
          <w:b/>
        </w:rPr>
        <w:t xml:space="preserve"> </w:t>
      </w:r>
      <w:r w:rsidRPr="00D61701">
        <w:rPr>
          <w:rFonts w:ascii="Verdana" w:hAnsi="Verdana" w:cs="Arial"/>
          <w:b/>
        </w:rPr>
        <w:t>Presupuesto de Ingresos y Egresos para el ejercicio fiscal 2021 del IMUVIM.</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9.2.</w:t>
      </w:r>
      <w:r>
        <w:rPr>
          <w:rFonts w:ascii="Verdana" w:hAnsi="Verdana" w:cs="Arial"/>
          <w:b/>
        </w:rPr>
        <w:t xml:space="preserve"> </w:t>
      </w:r>
      <w:r w:rsidRPr="00D61701">
        <w:rPr>
          <w:rFonts w:ascii="Verdana" w:hAnsi="Verdana" w:cs="Arial"/>
          <w:b/>
        </w:rPr>
        <w:t>Remanentes.</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10.</w:t>
      </w:r>
      <w:r>
        <w:rPr>
          <w:rFonts w:ascii="Verdana" w:hAnsi="Verdana" w:cs="Arial"/>
          <w:b/>
        </w:rPr>
        <w:t xml:space="preserve"> </w:t>
      </w:r>
      <w:r w:rsidRPr="00D61701">
        <w:rPr>
          <w:rFonts w:ascii="Verdana" w:hAnsi="Verdana" w:cs="Arial"/>
          <w:b/>
        </w:rPr>
        <w:t>Asunto de Desarrollo Urbano: Solicitud de Cambio de Uso de Suelo.</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11.</w:t>
      </w:r>
      <w:r>
        <w:rPr>
          <w:rFonts w:ascii="Verdana" w:hAnsi="Verdana" w:cs="Arial"/>
          <w:b/>
        </w:rPr>
        <w:t xml:space="preserve"> </w:t>
      </w:r>
      <w:r w:rsidRPr="00D61701">
        <w:rPr>
          <w:rFonts w:ascii="Verdana" w:hAnsi="Verdana" w:cs="Arial"/>
          <w:b/>
        </w:rPr>
        <w:t>Revisión, análisis y en su caso aprobación de la minuta N° 23 de la Comisión de Salud Pública y Asistencia Social.</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12.</w:t>
      </w:r>
      <w:r>
        <w:rPr>
          <w:rFonts w:ascii="Verdana" w:hAnsi="Verdana" w:cs="Arial"/>
          <w:b/>
        </w:rPr>
        <w:t xml:space="preserve"> </w:t>
      </w:r>
      <w:r w:rsidRPr="00D61701">
        <w:rPr>
          <w:rFonts w:ascii="Verdana" w:hAnsi="Verdana" w:cs="Arial"/>
          <w:b/>
        </w:rPr>
        <w:t>Asuntos de la Comisión Legislativa:</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12.1.</w:t>
      </w:r>
      <w:r>
        <w:rPr>
          <w:rFonts w:ascii="Verdana" w:hAnsi="Verdana" w:cs="Arial"/>
          <w:b/>
        </w:rPr>
        <w:t xml:space="preserve"> </w:t>
      </w:r>
      <w:r w:rsidRPr="00D61701">
        <w:rPr>
          <w:rFonts w:ascii="Verdana" w:hAnsi="Verdana" w:cs="Arial"/>
          <w:b/>
        </w:rPr>
        <w:t>Reglamento para la Protección y el Mejoramiento de la Imagen Urbana de la zona de Moroleón, Guanajuato.</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12.2.</w:t>
      </w:r>
      <w:r w:rsidRPr="00D61701">
        <w:rPr>
          <w:rFonts w:ascii="Verdana" w:hAnsi="Verdana" w:cs="Arial"/>
          <w:b/>
        </w:rPr>
        <w:tab/>
        <w:t>Iniciativa de Reforma de varios reglamentos.</w:t>
      </w:r>
    </w:p>
    <w:p w:rsidR="00D61701" w:rsidRPr="00D61701" w:rsidRDefault="00D61701" w:rsidP="00D61701">
      <w:pPr>
        <w:pStyle w:val="Prrafodelista"/>
        <w:spacing w:line="360" w:lineRule="auto"/>
        <w:ind w:left="-142"/>
        <w:jc w:val="both"/>
        <w:rPr>
          <w:rFonts w:ascii="Verdana" w:hAnsi="Verdana" w:cs="Arial"/>
          <w:b/>
        </w:rPr>
      </w:pPr>
      <w:r w:rsidRPr="00D61701">
        <w:rPr>
          <w:rFonts w:ascii="Verdana" w:hAnsi="Verdana" w:cs="Arial"/>
          <w:b/>
        </w:rPr>
        <w:t>12.3.</w:t>
      </w:r>
      <w:r w:rsidRPr="00D61701">
        <w:rPr>
          <w:rFonts w:ascii="Verdana" w:hAnsi="Verdana" w:cs="Arial"/>
          <w:b/>
        </w:rPr>
        <w:tab/>
        <w:t>Entrega Formal de Escritura Pública.</w:t>
      </w:r>
    </w:p>
    <w:p w:rsidR="00D61701" w:rsidRPr="00B853A3" w:rsidRDefault="00D61701" w:rsidP="00D61701">
      <w:pPr>
        <w:pStyle w:val="Prrafodelista"/>
        <w:spacing w:line="360" w:lineRule="auto"/>
        <w:ind w:left="-142"/>
        <w:jc w:val="both"/>
        <w:rPr>
          <w:rFonts w:ascii="Verdana" w:hAnsi="Verdana" w:cs="Arial"/>
          <w:b/>
        </w:rPr>
      </w:pPr>
      <w:r>
        <w:rPr>
          <w:rFonts w:ascii="Verdana" w:hAnsi="Verdana" w:cs="Arial"/>
          <w:b/>
        </w:rPr>
        <w:t xml:space="preserve">13. </w:t>
      </w:r>
      <w:r w:rsidRPr="00D61701">
        <w:rPr>
          <w:rFonts w:ascii="Verdana" w:hAnsi="Verdana" w:cs="Arial"/>
          <w:b/>
        </w:rPr>
        <w:t>Oficio Circular número 288.</w:t>
      </w:r>
    </w:p>
    <w:p w:rsidR="00FE3ECD" w:rsidRDefault="00B853A3" w:rsidP="00BA5BF3">
      <w:pPr>
        <w:pStyle w:val="Prrafodelista"/>
        <w:spacing w:line="360" w:lineRule="auto"/>
        <w:ind w:left="-142"/>
        <w:rPr>
          <w:rFonts w:ascii="Verdana" w:hAnsi="Verdana" w:cs="Arial"/>
          <w:b/>
        </w:rPr>
      </w:pPr>
      <w:r>
        <w:rPr>
          <w:rFonts w:ascii="Verdana" w:hAnsi="Verdana" w:cs="Arial"/>
          <w:b/>
        </w:rPr>
        <w:t>17</w:t>
      </w:r>
      <w:r w:rsidR="00C40C9D">
        <w:rPr>
          <w:rFonts w:ascii="Verdana" w:hAnsi="Verdana" w:cs="Arial"/>
          <w:b/>
        </w:rPr>
        <w:t>. Asuntos Generales.</w:t>
      </w:r>
    </w:p>
    <w:p w:rsidR="00C40C9D" w:rsidRDefault="00B853A3" w:rsidP="00BA5BF3">
      <w:pPr>
        <w:pStyle w:val="Prrafodelista"/>
        <w:spacing w:line="360" w:lineRule="auto"/>
        <w:ind w:left="-142"/>
        <w:rPr>
          <w:rFonts w:ascii="Verdana" w:hAnsi="Verdana" w:cs="Arial"/>
          <w:b/>
        </w:rPr>
      </w:pPr>
      <w:r>
        <w:rPr>
          <w:rFonts w:ascii="Verdana" w:hAnsi="Verdana" w:cs="Arial"/>
          <w:b/>
        </w:rPr>
        <w:t>18</w:t>
      </w:r>
      <w:r w:rsidR="00C40C9D">
        <w:rPr>
          <w:rFonts w:ascii="Verdana" w:hAnsi="Verdana" w:cs="Arial"/>
          <w:b/>
        </w:rPr>
        <w:t>. Clausura de la sesión.</w:t>
      </w:r>
    </w:p>
    <w:p w:rsidR="008C4E02" w:rsidRPr="00224AD3" w:rsidRDefault="008C4E02" w:rsidP="008C4E02">
      <w:pPr>
        <w:pStyle w:val="Prrafodelista"/>
        <w:spacing w:line="360" w:lineRule="auto"/>
        <w:ind w:left="0" w:firstLine="708"/>
        <w:jc w:val="both"/>
        <w:rPr>
          <w:rFonts w:ascii="Verdana" w:hAnsi="Verdana" w:cs="Arial"/>
          <w:b/>
        </w:rPr>
      </w:pPr>
    </w:p>
    <w:p w:rsidR="008C4E02" w:rsidRPr="00296F98" w:rsidRDefault="008C4E02" w:rsidP="008C4E02">
      <w:pPr>
        <w:spacing w:after="0" w:line="360" w:lineRule="auto"/>
        <w:jc w:val="center"/>
        <w:rPr>
          <w:rFonts w:ascii="Verdana" w:eastAsia="Times New Roman" w:hAnsi="Verdana" w:cs="Arial"/>
          <w:b/>
          <w:sz w:val="24"/>
          <w:szCs w:val="24"/>
          <w:lang w:val="es-ES" w:eastAsia="es-ES"/>
        </w:rPr>
      </w:pPr>
      <w:r w:rsidRPr="00296F98">
        <w:rPr>
          <w:rFonts w:ascii="Verdana" w:eastAsia="Times New Roman" w:hAnsi="Verdana" w:cs="Arial"/>
          <w:b/>
          <w:sz w:val="24"/>
          <w:szCs w:val="24"/>
          <w:lang w:val="es-ES" w:eastAsia="es-ES"/>
        </w:rPr>
        <w:t>DESARROLLO DE LA SESIÓN.</w:t>
      </w:r>
    </w:p>
    <w:p w:rsidR="008C4E02" w:rsidRPr="00296F98" w:rsidRDefault="008C4E02" w:rsidP="008C4E02">
      <w:pPr>
        <w:spacing w:after="0" w:line="360" w:lineRule="auto"/>
        <w:jc w:val="both"/>
        <w:rPr>
          <w:rFonts w:ascii="Verdana" w:eastAsia="Times New Roman" w:hAnsi="Verdana" w:cs="Arial"/>
          <w:b/>
          <w:sz w:val="24"/>
          <w:szCs w:val="24"/>
          <w:lang w:val="es-ES" w:eastAsia="es-ES"/>
        </w:rPr>
      </w:pPr>
    </w:p>
    <w:p w:rsidR="008C4E02" w:rsidRPr="00296F98" w:rsidRDefault="008C4E02" w:rsidP="008C4E02">
      <w:pPr>
        <w:spacing w:after="0" w:line="360" w:lineRule="auto"/>
        <w:jc w:val="both"/>
        <w:rPr>
          <w:rFonts w:ascii="Verdana" w:eastAsia="Times New Roman" w:hAnsi="Verdana" w:cs="Arial"/>
          <w:b/>
          <w:sz w:val="24"/>
          <w:szCs w:val="24"/>
          <w:lang w:val="es-ES" w:eastAsia="es-ES"/>
        </w:rPr>
      </w:pPr>
      <w:r w:rsidRPr="00296F98">
        <w:rPr>
          <w:rFonts w:ascii="Verdana" w:eastAsia="Times New Roman" w:hAnsi="Verdana" w:cs="Arial"/>
          <w:b/>
          <w:sz w:val="24"/>
          <w:szCs w:val="24"/>
          <w:lang w:val="es-ES" w:eastAsia="es-ES"/>
        </w:rPr>
        <w:t xml:space="preserve">El Lic. Jorge Ortiz Ortega, Presidente Municipal da la bienvenida a la sesión ordinaria número </w:t>
      </w:r>
      <w:r w:rsidR="007B6DB7">
        <w:rPr>
          <w:rFonts w:ascii="Verdana" w:eastAsia="Times New Roman" w:hAnsi="Verdana" w:cs="Arial"/>
          <w:b/>
          <w:sz w:val="24"/>
          <w:szCs w:val="24"/>
          <w:lang w:val="es-ES" w:eastAsia="es-ES"/>
        </w:rPr>
        <w:t>58</w:t>
      </w:r>
      <w:r w:rsidR="009F6959">
        <w:rPr>
          <w:rFonts w:ascii="Verdana" w:eastAsia="Times New Roman" w:hAnsi="Verdana" w:cs="Arial"/>
          <w:b/>
          <w:sz w:val="24"/>
          <w:szCs w:val="24"/>
          <w:lang w:val="es-ES" w:eastAsia="es-ES"/>
        </w:rPr>
        <w:t xml:space="preserve"> </w:t>
      </w:r>
      <w:r w:rsidR="008435D2">
        <w:rPr>
          <w:rFonts w:ascii="Verdana" w:eastAsia="Times New Roman" w:hAnsi="Verdana" w:cs="Arial"/>
          <w:b/>
          <w:sz w:val="24"/>
          <w:szCs w:val="24"/>
          <w:lang w:val="es-ES" w:eastAsia="es-ES"/>
        </w:rPr>
        <w:t>cincuenta</w:t>
      </w:r>
      <w:r w:rsidR="007B6DB7">
        <w:rPr>
          <w:rFonts w:ascii="Verdana" w:eastAsia="Times New Roman" w:hAnsi="Verdana" w:cs="Arial"/>
          <w:b/>
          <w:sz w:val="24"/>
          <w:szCs w:val="24"/>
          <w:lang w:val="es-ES" w:eastAsia="es-ES"/>
        </w:rPr>
        <w:t xml:space="preserve"> y ocho</w:t>
      </w:r>
      <w:r w:rsidR="008435D2">
        <w:rPr>
          <w:rFonts w:ascii="Verdana" w:eastAsia="Times New Roman" w:hAnsi="Verdana" w:cs="Arial"/>
          <w:b/>
          <w:sz w:val="24"/>
          <w:szCs w:val="24"/>
          <w:lang w:val="es-ES" w:eastAsia="es-ES"/>
        </w:rPr>
        <w:t xml:space="preserve"> </w:t>
      </w:r>
      <w:r w:rsidRPr="00296F98">
        <w:rPr>
          <w:rFonts w:ascii="Verdana" w:eastAsia="Times New Roman" w:hAnsi="Verdana" w:cs="Arial"/>
          <w:b/>
          <w:sz w:val="24"/>
          <w:szCs w:val="24"/>
          <w:lang w:val="es-ES" w:eastAsia="es-ES"/>
        </w:rPr>
        <w:t>y agradece su presencia a los miembros del Honorable Ayuntamiento.</w:t>
      </w:r>
    </w:p>
    <w:p w:rsidR="008C4E02" w:rsidRPr="00296F98" w:rsidRDefault="008C4E02" w:rsidP="008C4E02">
      <w:pPr>
        <w:spacing w:after="0" w:line="360" w:lineRule="auto"/>
        <w:rPr>
          <w:rFonts w:ascii="Verdana" w:eastAsia="Times New Roman" w:hAnsi="Verdana" w:cs="Arial"/>
          <w:sz w:val="24"/>
          <w:szCs w:val="24"/>
          <w:lang w:val="es-ES" w:eastAsia="es-ES"/>
        </w:rPr>
      </w:pPr>
    </w:p>
    <w:p w:rsidR="008C4E02" w:rsidRPr="0043455F" w:rsidRDefault="008C4E02" w:rsidP="008C4E02">
      <w:pPr>
        <w:pStyle w:val="Textoindependiente"/>
        <w:numPr>
          <w:ilvl w:val="0"/>
          <w:numId w:val="1"/>
        </w:numPr>
        <w:rPr>
          <w:rFonts w:ascii="Verdana" w:hAnsi="Verdana"/>
          <w:lang w:eastAsia="es-MX"/>
        </w:rPr>
      </w:pPr>
      <w:r w:rsidRPr="0043455F">
        <w:rPr>
          <w:rFonts w:ascii="Verdana" w:hAnsi="Verdana"/>
          <w:b/>
        </w:rPr>
        <w:t xml:space="preserve"> Lista de Asistencia.</w:t>
      </w:r>
    </w:p>
    <w:p w:rsidR="00DE251A" w:rsidRPr="00DE251A" w:rsidRDefault="00DE251A" w:rsidP="00DE251A">
      <w:pPr>
        <w:spacing w:line="360" w:lineRule="auto"/>
        <w:jc w:val="both"/>
        <w:rPr>
          <w:rFonts w:ascii="Verdana" w:hAnsi="Verdana"/>
          <w:sz w:val="24"/>
        </w:rPr>
      </w:pPr>
      <w:r w:rsidRPr="00DE251A">
        <w:rPr>
          <w:rFonts w:ascii="Verdana" w:hAnsi="Verdana"/>
          <w:sz w:val="24"/>
        </w:rPr>
        <w:t xml:space="preserve">El Secretario del Honorable Ayuntamiento, Prof. Jorge Luis López Zavala, a solicitud del Presidente Municipal, realiza el pase de lista correspondiente; </w:t>
      </w:r>
      <w:r>
        <w:rPr>
          <w:rFonts w:ascii="Verdana" w:hAnsi="Verdana"/>
          <w:sz w:val="24"/>
        </w:rPr>
        <w:t>informa que el</w:t>
      </w:r>
      <w:r w:rsidRPr="00DE251A">
        <w:rPr>
          <w:rFonts w:ascii="Verdana" w:hAnsi="Verdana"/>
          <w:sz w:val="24"/>
        </w:rPr>
        <w:t xml:space="preserve"> </w:t>
      </w:r>
      <w:r w:rsidRPr="008E2C99">
        <w:rPr>
          <w:rFonts w:ascii="Verdana" w:hAnsi="Verdana" w:cs="Arial"/>
          <w:sz w:val="24"/>
          <w:szCs w:val="24"/>
        </w:rPr>
        <w:t>Ing. José Luis Durán Castro</w:t>
      </w:r>
      <w:r w:rsidRPr="00DE251A">
        <w:rPr>
          <w:rFonts w:ascii="Verdana" w:hAnsi="Verdana"/>
          <w:sz w:val="24"/>
        </w:rPr>
        <w:t xml:space="preserve"> </w:t>
      </w:r>
      <w:r w:rsidRPr="00DE251A">
        <w:rPr>
          <w:rFonts w:ascii="Verdana" w:hAnsi="Verdana" w:cs="Arial"/>
          <w:sz w:val="24"/>
          <w:szCs w:val="24"/>
        </w:rPr>
        <w:t xml:space="preserve"> justificó su </w:t>
      </w:r>
      <w:r>
        <w:rPr>
          <w:rFonts w:ascii="Verdana" w:hAnsi="Verdana" w:cs="Arial"/>
          <w:sz w:val="24"/>
          <w:szCs w:val="24"/>
        </w:rPr>
        <w:lastRenderedPageBreak/>
        <w:t>inasistencia</w:t>
      </w:r>
      <w:r w:rsidRPr="00DE251A">
        <w:rPr>
          <w:rFonts w:ascii="Verdana" w:hAnsi="Verdana" w:cs="Arial"/>
          <w:sz w:val="24"/>
          <w:szCs w:val="24"/>
        </w:rPr>
        <w:t>, luego de confirmar la asistencia</w:t>
      </w:r>
      <w:r w:rsidRPr="00DE251A">
        <w:rPr>
          <w:rFonts w:ascii="Verdana" w:hAnsi="Verdana"/>
          <w:sz w:val="24"/>
        </w:rPr>
        <w:t xml:space="preserve"> de la mayoría de los integrantes del H. Ayuntamiento, informa de la existencia del quórum legal.</w:t>
      </w:r>
    </w:p>
    <w:p w:rsidR="008C4E02" w:rsidRPr="0043455F" w:rsidRDefault="008C4E02" w:rsidP="008C4E02">
      <w:pPr>
        <w:pStyle w:val="Prrafodelista"/>
        <w:numPr>
          <w:ilvl w:val="0"/>
          <w:numId w:val="1"/>
        </w:numPr>
        <w:spacing w:line="360" w:lineRule="auto"/>
        <w:ind w:left="0" w:firstLine="0"/>
        <w:jc w:val="both"/>
        <w:rPr>
          <w:rFonts w:ascii="Verdana" w:hAnsi="Verdana" w:cs="Arial"/>
          <w:b/>
          <w:lang w:eastAsia="es-MX"/>
        </w:rPr>
      </w:pPr>
      <w:r w:rsidRPr="0043455F">
        <w:rPr>
          <w:rFonts w:ascii="Verdana" w:hAnsi="Verdana" w:cs="Arial"/>
          <w:b/>
        </w:rPr>
        <w:t>Declaración del quórum legal e instalación de la sesión.</w:t>
      </w:r>
    </w:p>
    <w:p w:rsidR="008C4E02" w:rsidRPr="0043455F" w:rsidRDefault="008C4E02" w:rsidP="008C4E02">
      <w:pPr>
        <w:spacing w:line="360" w:lineRule="auto"/>
        <w:jc w:val="both"/>
        <w:rPr>
          <w:rFonts w:ascii="Verdana" w:hAnsi="Verdana" w:cs="Arial"/>
          <w:sz w:val="24"/>
          <w:szCs w:val="24"/>
          <w:lang w:eastAsia="es-MX"/>
        </w:rPr>
      </w:pPr>
      <w:r w:rsidRPr="0043455F">
        <w:rPr>
          <w:rFonts w:ascii="Verdana" w:hAnsi="Verdana" w:cs="Arial"/>
          <w:sz w:val="24"/>
          <w:szCs w:val="24"/>
          <w:lang w:eastAsia="es-MX"/>
        </w:rPr>
        <w:t xml:space="preserve">Con el quórum legal existente, el C. Presidente Municipal declara legalmente instalada la presente Sesión Ordinaria número </w:t>
      </w:r>
      <w:r w:rsidR="007B6DB7">
        <w:rPr>
          <w:rFonts w:ascii="Verdana" w:hAnsi="Verdana" w:cs="Arial"/>
          <w:sz w:val="24"/>
          <w:szCs w:val="24"/>
          <w:lang w:eastAsia="es-MX"/>
        </w:rPr>
        <w:t>58</w:t>
      </w:r>
      <w:r w:rsidR="00DA0A3D">
        <w:rPr>
          <w:rFonts w:ascii="Verdana" w:hAnsi="Verdana" w:cs="Arial"/>
          <w:sz w:val="24"/>
          <w:szCs w:val="24"/>
          <w:lang w:eastAsia="es-MX"/>
        </w:rPr>
        <w:t xml:space="preserve"> </w:t>
      </w:r>
      <w:r w:rsidR="0051709E">
        <w:rPr>
          <w:rFonts w:ascii="Verdana" w:hAnsi="Verdana" w:cs="Arial"/>
          <w:sz w:val="24"/>
          <w:szCs w:val="24"/>
          <w:lang w:eastAsia="es-MX"/>
        </w:rPr>
        <w:t>c</w:t>
      </w:r>
      <w:r w:rsidR="008435D2">
        <w:rPr>
          <w:rFonts w:ascii="Verdana" w:hAnsi="Verdana" w:cs="Arial"/>
          <w:sz w:val="24"/>
          <w:szCs w:val="24"/>
          <w:lang w:eastAsia="es-MX"/>
        </w:rPr>
        <w:t>incuenta</w:t>
      </w:r>
      <w:r w:rsidR="007B6DB7">
        <w:rPr>
          <w:rFonts w:ascii="Verdana" w:hAnsi="Verdana" w:cs="Arial"/>
          <w:sz w:val="24"/>
          <w:szCs w:val="24"/>
          <w:lang w:eastAsia="es-MX"/>
        </w:rPr>
        <w:t xml:space="preserve"> y ocho</w:t>
      </w:r>
      <w:r w:rsidRPr="0043455F">
        <w:rPr>
          <w:rFonts w:ascii="Verdana" w:hAnsi="Verdana" w:cs="Arial"/>
          <w:sz w:val="24"/>
          <w:szCs w:val="24"/>
          <w:lang w:eastAsia="es-MX"/>
        </w:rPr>
        <w:t xml:space="preserve"> y válidos los acuerdos que en ella se tomen.</w:t>
      </w:r>
    </w:p>
    <w:p w:rsidR="008C4E02" w:rsidRPr="0043455F" w:rsidRDefault="008C4E02" w:rsidP="008C4E02">
      <w:pPr>
        <w:pStyle w:val="Prrafodelista"/>
        <w:numPr>
          <w:ilvl w:val="0"/>
          <w:numId w:val="1"/>
        </w:numPr>
        <w:spacing w:line="360" w:lineRule="auto"/>
        <w:jc w:val="both"/>
        <w:rPr>
          <w:rFonts w:ascii="Verdana" w:hAnsi="Verdana" w:cs="Arial"/>
          <w:b/>
          <w:lang w:eastAsia="es-MX"/>
        </w:rPr>
      </w:pPr>
      <w:r w:rsidRPr="0043455F">
        <w:rPr>
          <w:rFonts w:ascii="Verdana" w:hAnsi="Verdana" w:cs="Arial"/>
          <w:b/>
        </w:rPr>
        <w:t>Lectura y aprobación del orden del día</w:t>
      </w:r>
      <w:r w:rsidRPr="0043455F">
        <w:rPr>
          <w:rFonts w:ascii="Verdana" w:hAnsi="Verdana" w:cs="Arial"/>
          <w:b/>
          <w:lang w:eastAsia="es-MX"/>
        </w:rPr>
        <w:t>.</w:t>
      </w:r>
    </w:p>
    <w:p w:rsidR="008C4E02" w:rsidRDefault="008C4E02" w:rsidP="008C4E02">
      <w:pPr>
        <w:spacing w:line="360" w:lineRule="auto"/>
        <w:jc w:val="both"/>
        <w:rPr>
          <w:rFonts w:ascii="Verdana" w:hAnsi="Verdana"/>
          <w:sz w:val="24"/>
          <w:szCs w:val="24"/>
        </w:rPr>
      </w:pPr>
      <w:r w:rsidRPr="0043455F">
        <w:rPr>
          <w:rFonts w:ascii="Verdana" w:hAnsi="Verdana"/>
          <w:sz w:val="24"/>
          <w:szCs w:val="24"/>
        </w:rPr>
        <w:t xml:space="preserve">El Secretario del Honorable Ayuntamiento, Prof. Jorge Luis López Zavala, efectúa la lectura del orden del día y se pone a consideración del pleno de la Sesión. </w:t>
      </w:r>
    </w:p>
    <w:p w:rsidR="00185586" w:rsidRDefault="00185586" w:rsidP="008C4E02">
      <w:pPr>
        <w:spacing w:line="360" w:lineRule="auto"/>
        <w:jc w:val="both"/>
        <w:rPr>
          <w:rFonts w:ascii="Verdana" w:hAnsi="Verdana"/>
          <w:sz w:val="24"/>
          <w:szCs w:val="24"/>
        </w:rPr>
      </w:pPr>
      <w:r>
        <w:rPr>
          <w:rFonts w:ascii="Verdana" w:hAnsi="Verdana"/>
          <w:sz w:val="24"/>
          <w:szCs w:val="24"/>
        </w:rPr>
        <w:t xml:space="preserve">El Lic. Jorge Ortiz Ortega, Presidente Municipal, solicita se agregue un asunto general en el orden del día, denominado Solicitud de Apoyo para atleta. </w:t>
      </w:r>
    </w:p>
    <w:p w:rsidR="00050A80" w:rsidRDefault="008C4E02" w:rsidP="008C4E02">
      <w:pPr>
        <w:spacing w:line="360" w:lineRule="auto"/>
        <w:jc w:val="both"/>
        <w:rPr>
          <w:rFonts w:ascii="Verdana" w:hAnsi="Verdana" w:cs="Arial"/>
          <w:sz w:val="24"/>
          <w:szCs w:val="24"/>
        </w:rPr>
      </w:pPr>
      <w:r w:rsidRPr="0043455F">
        <w:rPr>
          <w:rFonts w:ascii="Verdana" w:hAnsi="Verdana"/>
          <w:b/>
          <w:sz w:val="24"/>
          <w:szCs w:val="24"/>
        </w:rPr>
        <w:t xml:space="preserve">A favor: </w:t>
      </w:r>
      <w:r w:rsidR="00050A80" w:rsidRPr="00296F98">
        <w:rPr>
          <w:rFonts w:ascii="Verdana" w:hAnsi="Verdana"/>
          <w:sz w:val="24"/>
          <w:szCs w:val="24"/>
        </w:rPr>
        <w:t>Lic. Jorge Ortiz Ortega, Lic. Azucena Tinoco Pérez,</w:t>
      </w:r>
      <w:r w:rsidR="00050A80">
        <w:rPr>
          <w:rFonts w:ascii="Verdana" w:hAnsi="Verdana"/>
          <w:b/>
          <w:sz w:val="24"/>
          <w:szCs w:val="24"/>
        </w:rPr>
        <w:t xml:space="preserve"> </w:t>
      </w:r>
      <w:r w:rsidR="00050A80" w:rsidRPr="008E2C99">
        <w:rPr>
          <w:rFonts w:ascii="Verdana" w:hAnsi="Verdana" w:cs="Arial"/>
          <w:sz w:val="24"/>
          <w:szCs w:val="24"/>
        </w:rPr>
        <w:t>C. Alfonso Guzmán Romero</w:t>
      </w:r>
      <w:r w:rsidR="00050A80">
        <w:rPr>
          <w:rFonts w:ascii="Verdana" w:hAnsi="Verdana" w:cs="Arial"/>
          <w:sz w:val="24"/>
          <w:szCs w:val="24"/>
        </w:rPr>
        <w:t xml:space="preserve">, Lic. Lorena </w:t>
      </w:r>
      <w:r w:rsidR="00050A80" w:rsidRPr="008E2C99">
        <w:rPr>
          <w:rFonts w:ascii="Verdana" w:hAnsi="Verdana" w:cs="Arial"/>
          <w:sz w:val="24"/>
          <w:szCs w:val="24"/>
        </w:rPr>
        <w:t>Zamudio Balcázar</w:t>
      </w:r>
      <w:r w:rsidR="00050A80">
        <w:rPr>
          <w:rFonts w:ascii="Verdana" w:hAnsi="Verdana" w:cs="Arial"/>
          <w:sz w:val="24"/>
          <w:szCs w:val="24"/>
        </w:rPr>
        <w:t xml:space="preserve">, </w:t>
      </w:r>
      <w:r w:rsidR="00050A80" w:rsidRPr="008E2C99">
        <w:rPr>
          <w:rFonts w:ascii="Verdana" w:hAnsi="Verdana" w:cs="Arial"/>
          <w:sz w:val="24"/>
          <w:szCs w:val="24"/>
        </w:rPr>
        <w:t>Lic. Azeneth Guzmán Juárez</w:t>
      </w:r>
      <w:r w:rsidR="00050A80">
        <w:rPr>
          <w:rFonts w:ascii="Verdana" w:hAnsi="Verdana" w:cs="Arial"/>
          <w:sz w:val="24"/>
          <w:szCs w:val="24"/>
        </w:rPr>
        <w:t xml:space="preserve">, </w:t>
      </w:r>
      <w:r w:rsidR="00522634">
        <w:rPr>
          <w:rFonts w:ascii="Verdana" w:hAnsi="Verdana" w:cs="Arial"/>
          <w:sz w:val="24"/>
          <w:szCs w:val="24"/>
        </w:rPr>
        <w:t>Lic</w:t>
      </w:r>
      <w:r w:rsidR="00050A80" w:rsidRPr="008E2C99">
        <w:rPr>
          <w:rFonts w:ascii="Verdana" w:hAnsi="Verdana" w:cs="Arial"/>
          <w:sz w:val="24"/>
          <w:szCs w:val="24"/>
        </w:rPr>
        <w:t>. Luis Geovanni Zavala López</w:t>
      </w:r>
      <w:r w:rsidR="00050A80">
        <w:rPr>
          <w:rFonts w:ascii="Verdana" w:hAnsi="Verdana" w:cs="Arial"/>
          <w:sz w:val="24"/>
          <w:szCs w:val="24"/>
        </w:rPr>
        <w:t xml:space="preserve">, </w:t>
      </w:r>
      <w:r w:rsidR="00050A80" w:rsidRPr="008E2C99">
        <w:rPr>
          <w:rFonts w:ascii="Verdana" w:hAnsi="Verdana" w:cs="Arial"/>
          <w:sz w:val="24"/>
          <w:szCs w:val="24"/>
        </w:rPr>
        <w:t>Lic. Gabriel García de Alba Ortiz</w:t>
      </w:r>
      <w:r w:rsidR="00050A80">
        <w:rPr>
          <w:rFonts w:ascii="Verdana" w:hAnsi="Verdana" w:cs="Arial"/>
          <w:sz w:val="24"/>
          <w:szCs w:val="24"/>
        </w:rPr>
        <w:t xml:space="preserve">, </w:t>
      </w:r>
      <w:r w:rsidR="00050A80" w:rsidRPr="008E2C99">
        <w:rPr>
          <w:rFonts w:ascii="Verdana" w:hAnsi="Verdana" w:cs="Arial"/>
          <w:sz w:val="24"/>
          <w:szCs w:val="24"/>
        </w:rPr>
        <w:t>Ing. María Cristina Alvarado Belmán</w:t>
      </w:r>
      <w:r w:rsidR="00050A80">
        <w:rPr>
          <w:rFonts w:ascii="Verdana" w:hAnsi="Verdana" w:cs="Arial"/>
          <w:sz w:val="24"/>
          <w:szCs w:val="24"/>
        </w:rPr>
        <w:t xml:space="preserve">, </w:t>
      </w:r>
      <w:r w:rsidR="00050A80" w:rsidRPr="008E2C99">
        <w:rPr>
          <w:rFonts w:ascii="Verdana" w:hAnsi="Verdana" w:cs="Arial"/>
          <w:sz w:val="24"/>
          <w:szCs w:val="24"/>
        </w:rPr>
        <w:t>C.P. Josefina Espinoza Sandoval</w:t>
      </w:r>
      <w:r w:rsidR="00050A80">
        <w:rPr>
          <w:rFonts w:ascii="Verdana" w:hAnsi="Verdana" w:cs="Arial"/>
          <w:sz w:val="24"/>
          <w:szCs w:val="24"/>
        </w:rPr>
        <w:t xml:space="preserve">, LDM. Diana Maribel Gaytán Álvarez, </w:t>
      </w:r>
      <w:r w:rsidR="00050A80" w:rsidRPr="008E2C99">
        <w:rPr>
          <w:rFonts w:ascii="Verdana" w:hAnsi="Verdana" w:cs="Arial"/>
          <w:sz w:val="24"/>
          <w:szCs w:val="24"/>
        </w:rPr>
        <w:t>Ing. Artemio Guzmán Zamudio</w:t>
      </w:r>
      <w:r w:rsidR="00050A80">
        <w:rPr>
          <w:rFonts w:ascii="Verdana" w:hAnsi="Verdana" w:cs="Arial"/>
          <w:sz w:val="24"/>
          <w:szCs w:val="24"/>
        </w:rPr>
        <w:t>.</w:t>
      </w:r>
    </w:p>
    <w:p w:rsidR="008C4E02" w:rsidRPr="0043455F" w:rsidRDefault="008C4E02" w:rsidP="008C4E02">
      <w:pPr>
        <w:spacing w:line="360" w:lineRule="auto"/>
        <w:jc w:val="both"/>
        <w:rPr>
          <w:rFonts w:ascii="Verdana" w:hAnsi="Verdana" w:cs="Arial"/>
          <w:sz w:val="24"/>
          <w:szCs w:val="24"/>
        </w:rPr>
      </w:pPr>
      <w:r w:rsidRPr="0043455F">
        <w:rPr>
          <w:rFonts w:ascii="Verdana" w:hAnsi="Verdana" w:cs="Arial"/>
          <w:b/>
          <w:sz w:val="24"/>
          <w:szCs w:val="24"/>
        </w:rPr>
        <w:t xml:space="preserve">Acuerdo: </w:t>
      </w:r>
      <w:r w:rsidR="00A66B9A">
        <w:rPr>
          <w:rFonts w:ascii="Verdana" w:hAnsi="Verdana" w:cs="Arial"/>
          <w:sz w:val="24"/>
          <w:szCs w:val="24"/>
        </w:rPr>
        <w:t>Por unanimid</w:t>
      </w:r>
      <w:r w:rsidR="004B3A1F">
        <w:rPr>
          <w:rFonts w:ascii="Verdana" w:hAnsi="Verdana" w:cs="Arial"/>
          <w:sz w:val="24"/>
          <w:szCs w:val="24"/>
        </w:rPr>
        <w:t>ad se aprueba el orden del día</w:t>
      </w:r>
      <w:r w:rsidR="008B4DF6">
        <w:rPr>
          <w:rFonts w:ascii="Verdana" w:hAnsi="Verdana" w:cs="Arial"/>
          <w:sz w:val="24"/>
          <w:szCs w:val="24"/>
        </w:rPr>
        <w:t xml:space="preserve"> agregando el asunto general </w:t>
      </w:r>
      <w:r w:rsidR="00185586">
        <w:rPr>
          <w:rFonts w:ascii="Verdana" w:hAnsi="Verdana" w:cs="Arial"/>
          <w:sz w:val="24"/>
          <w:szCs w:val="24"/>
        </w:rPr>
        <w:t xml:space="preserve">denominado “Solicitud de Apoyo para atleta” bajo el número del orden del día </w:t>
      </w:r>
      <w:r w:rsidR="008B4DF6">
        <w:rPr>
          <w:rFonts w:ascii="Verdana" w:hAnsi="Verdana" w:cs="Arial"/>
          <w:sz w:val="24"/>
          <w:szCs w:val="24"/>
        </w:rPr>
        <w:t>14.1</w:t>
      </w:r>
      <w:r w:rsidR="00C40C9D">
        <w:rPr>
          <w:rFonts w:ascii="Verdana" w:hAnsi="Verdana" w:cs="Arial"/>
          <w:sz w:val="24"/>
          <w:szCs w:val="24"/>
        </w:rPr>
        <w:t>.</w:t>
      </w:r>
    </w:p>
    <w:p w:rsidR="008C4E02" w:rsidRPr="0043455F" w:rsidRDefault="008C4E02" w:rsidP="008C4E02">
      <w:pPr>
        <w:pStyle w:val="Prrafodelista"/>
        <w:numPr>
          <w:ilvl w:val="0"/>
          <w:numId w:val="1"/>
        </w:numPr>
        <w:spacing w:line="360" w:lineRule="auto"/>
        <w:ind w:left="0" w:firstLine="0"/>
        <w:jc w:val="both"/>
        <w:rPr>
          <w:rFonts w:ascii="Verdana" w:hAnsi="Verdana" w:cs="Arial"/>
        </w:rPr>
      </w:pPr>
      <w:r w:rsidRPr="0043455F">
        <w:rPr>
          <w:rFonts w:ascii="Verdana" w:hAnsi="Verdana" w:cs="Arial"/>
          <w:b/>
        </w:rPr>
        <w:t xml:space="preserve">Lectura, Aprobación o modificación en su caso de los aspectos formales del </w:t>
      </w:r>
      <w:r w:rsidRPr="00977B35">
        <w:rPr>
          <w:rFonts w:ascii="Verdana" w:hAnsi="Verdana" w:cs="Arial"/>
          <w:b/>
        </w:rPr>
        <w:t xml:space="preserve">acta </w:t>
      </w:r>
      <w:r w:rsidR="00C55F15">
        <w:rPr>
          <w:rFonts w:ascii="Verdana" w:hAnsi="Verdana" w:cs="Arial"/>
          <w:b/>
        </w:rPr>
        <w:t>de la Sesión ordinaria nú</w:t>
      </w:r>
      <w:r w:rsidR="004E1B69">
        <w:rPr>
          <w:rFonts w:ascii="Verdana" w:hAnsi="Verdana" w:cs="Arial"/>
          <w:b/>
        </w:rPr>
        <w:t xml:space="preserve">mero </w:t>
      </w:r>
      <w:r w:rsidR="007B6DB7">
        <w:rPr>
          <w:rFonts w:ascii="Verdana" w:hAnsi="Verdana" w:cs="Arial"/>
          <w:b/>
        </w:rPr>
        <w:t>57 cincuenta y siete</w:t>
      </w:r>
      <w:r>
        <w:rPr>
          <w:rFonts w:ascii="Verdana" w:hAnsi="Verdana" w:cs="Arial"/>
          <w:b/>
        </w:rPr>
        <w:t xml:space="preserve">, de fecha </w:t>
      </w:r>
      <w:r w:rsidR="007B6DB7">
        <w:rPr>
          <w:rFonts w:ascii="Verdana" w:hAnsi="Verdana" w:cs="Arial"/>
          <w:b/>
        </w:rPr>
        <w:t>03 tres</w:t>
      </w:r>
      <w:r w:rsidR="00AD185D">
        <w:rPr>
          <w:rFonts w:ascii="Verdana" w:hAnsi="Verdana" w:cs="Arial"/>
          <w:b/>
        </w:rPr>
        <w:t xml:space="preserve"> </w:t>
      </w:r>
      <w:r w:rsidRPr="00977B35">
        <w:rPr>
          <w:rFonts w:ascii="Verdana" w:hAnsi="Verdana" w:cs="Arial"/>
          <w:b/>
        </w:rPr>
        <w:t xml:space="preserve">de </w:t>
      </w:r>
      <w:r w:rsidR="007B6DB7">
        <w:rPr>
          <w:rFonts w:ascii="Verdana" w:hAnsi="Verdana" w:cs="Arial"/>
          <w:b/>
        </w:rPr>
        <w:t>febrero del año 2021 dos mil veintiuno</w:t>
      </w:r>
      <w:r w:rsidRPr="0043455F">
        <w:rPr>
          <w:rFonts w:ascii="Verdana" w:hAnsi="Verdana" w:cs="Arial"/>
          <w:b/>
        </w:rPr>
        <w:t>.</w:t>
      </w:r>
    </w:p>
    <w:p w:rsidR="00BC2DA5" w:rsidRDefault="008C4E02" w:rsidP="008C4E02">
      <w:pPr>
        <w:pStyle w:val="Textoindependiente"/>
        <w:rPr>
          <w:rFonts w:ascii="Verdana" w:hAnsi="Verdana"/>
        </w:rPr>
      </w:pPr>
      <w:r w:rsidRPr="0043455F">
        <w:rPr>
          <w:rFonts w:ascii="Verdana" w:hAnsi="Verdana"/>
        </w:rPr>
        <w:t xml:space="preserve">El Lic. Jorge Ortiz Ortega, Presidente Municipal, pone a consideración de los integrantes del Honorable Ayuntamiento, la aprobación o modificación en su caso de los aspectos formales del </w:t>
      </w:r>
      <w:r w:rsidRPr="00977B35">
        <w:rPr>
          <w:rFonts w:ascii="Verdana" w:hAnsi="Verdana"/>
        </w:rPr>
        <w:t xml:space="preserve">acta </w:t>
      </w:r>
      <w:r w:rsidR="00C12116">
        <w:rPr>
          <w:rFonts w:ascii="Verdana" w:hAnsi="Verdana"/>
        </w:rPr>
        <w:t>d</w:t>
      </w:r>
      <w:r w:rsidR="00F77404">
        <w:rPr>
          <w:rFonts w:ascii="Verdana" w:hAnsi="Verdana"/>
        </w:rPr>
        <w:t xml:space="preserve">e </w:t>
      </w:r>
      <w:r w:rsidR="007B6DB7">
        <w:rPr>
          <w:rFonts w:ascii="Verdana" w:hAnsi="Verdana"/>
        </w:rPr>
        <w:t>la Sesión ordinaria número 57 cincuenta y siete</w:t>
      </w:r>
      <w:r w:rsidRPr="00977B35">
        <w:rPr>
          <w:rFonts w:ascii="Verdana" w:hAnsi="Verdana"/>
        </w:rPr>
        <w:t xml:space="preserve">, de fecha </w:t>
      </w:r>
      <w:r w:rsidR="007B6DB7">
        <w:rPr>
          <w:rFonts w:ascii="Verdana" w:hAnsi="Verdana"/>
        </w:rPr>
        <w:t xml:space="preserve">03 tres </w:t>
      </w:r>
      <w:r w:rsidRPr="00977B35">
        <w:rPr>
          <w:rFonts w:ascii="Verdana" w:hAnsi="Verdana"/>
        </w:rPr>
        <w:t>de</w:t>
      </w:r>
      <w:r w:rsidR="007B6DB7">
        <w:rPr>
          <w:rFonts w:ascii="Verdana" w:hAnsi="Verdana"/>
        </w:rPr>
        <w:t xml:space="preserve"> febrero</w:t>
      </w:r>
      <w:r w:rsidR="000F583C">
        <w:rPr>
          <w:rFonts w:ascii="Verdana" w:hAnsi="Verdana"/>
        </w:rPr>
        <w:t xml:space="preserve"> del año 2021 dos mil veintiuno</w:t>
      </w:r>
      <w:r w:rsidRPr="00977B35">
        <w:rPr>
          <w:rFonts w:ascii="Verdana" w:hAnsi="Verdana"/>
        </w:rPr>
        <w:t>.</w:t>
      </w:r>
    </w:p>
    <w:p w:rsidR="00AD185D" w:rsidRPr="00977B35" w:rsidRDefault="00AD185D" w:rsidP="008C4E02">
      <w:pPr>
        <w:pStyle w:val="Textoindependiente"/>
        <w:rPr>
          <w:rFonts w:ascii="Verdana" w:hAnsi="Verdana"/>
        </w:rPr>
      </w:pPr>
    </w:p>
    <w:p w:rsidR="00BC527C" w:rsidRPr="00AD185D" w:rsidRDefault="008C4E02" w:rsidP="00AD185D">
      <w:pPr>
        <w:spacing w:line="360" w:lineRule="auto"/>
        <w:jc w:val="both"/>
        <w:rPr>
          <w:rFonts w:ascii="Verdana" w:hAnsi="Verdana" w:cs="Arial"/>
          <w:sz w:val="24"/>
          <w:szCs w:val="24"/>
        </w:rPr>
      </w:pPr>
      <w:r w:rsidRPr="0043455F">
        <w:rPr>
          <w:rFonts w:ascii="Verdana" w:hAnsi="Verdana"/>
          <w:b/>
        </w:rPr>
        <w:lastRenderedPageBreak/>
        <w:t xml:space="preserve">A favor: </w:t>
      </w:r>
      <w:r w:rsidR="005C31D9" w:rsidRPr="00296F98">
        <w:rPr>
          <w:rFonts w:ascii="Verdana" w:hAnsi="Verdana"/>
          <w:sz w:val="24"/>
          <w:szCs w:val="24"/>
        </w:rPr>
        <w:t>Lic. Jorge Ortiz Ortega, Lic. Azucena Tinoco Pérez,</w:t>
      </w:r>
      <w:r w:rsidR="005C31D9">
        <w:rPr>
          <w:rFonts w:ascii="Verdana" w:hAnsi="Verdana"/>
          <w:b/>
          <w:sz w:val="24"/>
          <w:szCs w:val="24"/>
        </w:rPr>
        <w:t xml:space="preserve"> </w:t>
      </w:r>
      <w:r w:rsidR="005C31D9" w:rsidRPr="008E2C99">
        <w:rPr>
          <w:rFonts w:ascii="Verdana" w:hAnsi="Verdana" w:cs="Arial"/>
          <w:sz w:val="24"/>
          <w:szCs w:val="24"/>
        </w:rPr>
        <w:t>C. Alfonso Guzmán Romero</w:t>
      </w:r>
      <w:r w:rsidR="005C31D9">
        <w:rPr>
          <w:rFonts w:ascii="Verdana" w:hAnsi="Verdana" w:cs="Arial"/>
          <w:sz w:val="24"/>
          <w:szCs w:val="24"/>
        </w:rPr>
        <w:t xml:space="preserve">, Lic. Lorena </w:t>
      </w:r>
      <w:r w:rsidR="005C31D9" w:rsidRPr="008E2C99">
        <w:rPr>
          <w:rFonts w:ascii="Verdana" w:hAnsi="Verdana" w:cs="Arial"/>
          <w:sz w:val="24"/>
          <w:szCs w:val="24"/>
        </w:rPr>
        <w:t>Zamudio Balcázar</w:t>
      </w:r>
      <w:r w:rsidR="005C31D9">
        <w:rPr>
          <w:rFonts w:ascii="Verdana" w:hAnsi="Verdana" w:cs="Arial"/>
          <w:sz w:val="24"/>
          <w:szCs w:val="24"/>
        </w:rPr>
        <w:t xml:space="preserve">, </w:t>
      </w:r>
      <w:r w:rsidR="005C31D9" w:rsidRPr="008E2C99">
        <w:rPr>
          <w:rFonts w:ascii="Verdana" w:hAnsi="Verdana" w:cs="Arial"/>
          <w:sz w:val="24"/>
          <w:szCs w:val="24"/>
        </w:rPr>
        <w:t>Lic. Azeneth Guzmán Juárez</w:t>
      </w:r>
      <w:r w:rsidR="005C31D9">
        <w:rPr>
          <w:rFonts w:ascii="Verdana" w:hAnsi="Verdana" w:cs="Arial"/>
          <w:sz w:val="24"/>
          <w:szCs w:val="24"/>
        </w:rPr>
        <w:t>, Lic</w:t>
      </w:r>
      <w:r w:rsidR="005C31D9" w:rsidRPr="008E2C99">
        <w:rPr>
          <w:rFonts w:ascii="Verdana" w:hAnsi="Verdana" w:cs="Arial"/>
          <w:sz w:val="24"/>
          <w:szCs w:val="24"/>
        </w:rPr>
        <w:t>. Luis Geovanni Zavala López</w:t>
      </w:r>
      <w:r w:rsidR="005C31D9">
        <w:rPr>
          <w:rFonts w:ascii="Verdana" w:hAnsi="Verdana" w:cs="Arial"/>
          <w:sz w:val="24"/>
          <w:szCs w:val="24"/>
        </w:rPr>
        <w:t xml:space="preserve">, </w:t>
      </w:r>
      <w:r w:rsidR="005C31D9" w:rsidRPr="008E2C99">
        <w:rPr>
          <w:rFonts w:ascii="Verdana" w:hAnsi="Verdana" w:cs="Arial"/>
          <w:sz w:val="24"/>
          <w:szCs w:val="24"/>
        </w:rPr>
        <w:t>Lic. Gabriel García de Alba Ortiz</w:t>
      </w:r>
      <w:r w:rsidR="005C31D9">
        <w:rPr>
          <w:rFonts w:ascii="Verdana" w:hAnsi="Verdana" w:cs="Arial"/>
          <w:sz w:val="24"/>
          <w:szCs w:val="24"/>
        </w:rPr>
        <w:t xml:space="preserve">, </w:t>
      </w:r>
      <w:r w:rsidR="005C31D9" w:rsidRPr="008E2C99">
        <w:rPr>
          <w:rFonts w:ascii="Verdana" w:hAnsi="Verdana" w:cs="Arial"/>
          <w:sz w:val="24"/>
          <w:szCs w:val="24"/>
        </w:rPr>
        <w:t>Ing. María Cristina Alvarado Belmán</w:t>
      </w:r>
      <w:r w:rsidR="005C31D9">
        <w:rPr>
          <w:rFonts w:ascii="Verdana" w:hAnsi="Verdana" w:cs="Arial"/>
          <w:sz w:val="24"/>
          <w:szCs w:val="24"/>
        </w:rPr>
        <w:t xml:space="preserve">, </w:t>
      </w:r>
      <w:r w:rsidR="005C31D9" w:rsidRPr="008E2C99">
        <w:rPr>
          <w:rFonts w:ascii="Verdana" w:hAnsi="Verdana" w:cs="Arial"/>
          <w:sz w:val="24"/>
          <w:szCs w:val="24"/>
        </w:rPr>
        <w:t>C.P. Josefina Espinoza Sandoval</w:t>
      </w:r>
      <w:r w:rsidR="005C31D9">
        <w:rPr>
          <w:rFonts w:ascii="Verdana" w:hAnsi="Verdana" w:cs="Arial"/>
          <w:sz w:val="24"/>
          <w:szCs w:val="24"/>
        </w:rPr>
        <w:t xml:space="preserve">, LDM. Diana Maribel Gaytán Álvarez, </w:t>
      </w:r>
      <w:r w:rsidR="005C31D9" w:rsidRPr="008E2C99">
        <w:rPr>
          <w:rFonts w:ascii="Verdana" w:hAnsi="Verdana" w:cs="Arial"/>
          <w:sz w:val="24"/>
          <w:szCs w:val="24"/>
        </w:rPr>
        <w:t>Ing. Artemio Guzmán Zamudio</w:t>
      </w:r>
      <w:r w:rsidR="005C31D9">
        <w:rPr>
          <w:rFonts w:ascii="Verdana" w:hAnsi="Verdana" w:cs="Arial"/>
          <w:sz w:val="24"/>
          <w:szCs w:val="24"/>
        </w:rPr>
        <w:t>.</w:t>
      </w:r>
    </w:p>
    <w:p w:rsidR="0023731F" w:rsidRDefault="008C4E02" w:rsidP="008C4E02">
      <w:pPr>
        <w:pStyle w:val="Textoindependiente"/>
        <w:rPr>
          <w:rFonts w:ascii="Verdana" w:hAnsi="Verdana"/>
        </w:rPr>
      </w:pPr>
      <w:r w:rsidRPr="0043455F">
        <w:rPr>
          <w:rFonts w:ascii="Verdana" w:hAnsi="Verdana"/>
          <w:b/>
        </w:rPr>
        <w:t>Acuerdo:</w:t>
      </w:r>
      <w:r w:rsidRPr="0043455F">
        <w:rPr>
          <w:rFonts w:ascii="Verdana" w:hAnsi="Verdana"/>
        </w:rPr>
        <w:t xml:space="preserve"> Por</w:t>
      </w:r>
      <w:r w:rsidR="002C4866">
        <w:rPr>
          <w:rFonts w:ascii="Verdana" w:hAnsi="Verdana"/>
        </w:rPr>
        <w:t xml:space="preserve"> </w:t>
      </w:r>
      <w:r w:rsidR="0061342E">
        <w:rPr>
          <w:rFonts w:ascii="Verdana" w:hAnsi="Verdana"/>
        </w:rPr>
        <w:t>unanimidad</w:t>
      </w:r>
      <w:r w:rsidR="00C40178">
        <w:rPr>
          <w:rFonts w:ascii="Verdana" w:hAnsi="Verdana"/>
        </w:rPr>
        <w:t xml:space="preserve"> </w:t>
      </w:r>
      <w:r w:rsidR="00C40178" w:rsidRPr="0043455F">
        <w:rPr>
          <w:rFonts w:ascii="Verdana" w:hAnsi="Verdana"/>
        </w:rPr>
        <w:t xml:space="preserve">se aprueba el </w:t>
      </w:r>
      <w:r w:rsidR="00C40178" w:rsidRPr="00CD1808">
        <w:rPr>
          <w:rFonts w:ascii="Verdana" w:hAnsi="Verdana"/>
        </w:rPr>
        <w:t xml:space="preserve">acta </w:t>
      </w:r>
      <w:r w:rsidR="00C40178">
        <w:rPr>
          <w:rFonts w:ascii="Verdana" w:hAnsi="Verdana"/>
        </w:rPr>
        <w:t xml:space="preserve">de la Sesión </w:t>
      </w:r>
      <w:r w:rsidR="00F03916">
        <w:rPr>
          <w:rFonts w:ascii="Verdana" w:hAnsi="Verdana"/>
        </w:rPr>
        <w:t>ordin</w:t>
      </w:r>
      <w:r w:rsidR="008E6CC8">
        <w:rPr>
          <w:rFonts w:ascii="Verdana" w:hAnsi="Verdana"/>
        </w:rPr>
        <w:t>aria número 57 cincuenta y siete</w:t>
      </w:r>
      <w:r w:rsidR="009F6959">
        <w:rPr>
          <w:rFonts w:ascii="Verdana" w:hAnsi="Verdana"/>
        </w:rPr>
        <w:t xml:space="preserve">, de fecha </w:t>
      </w:r>
      <w:r w:rsidR="008E6CC8">
        <w:rPr>
          <w:rFonts w:ascii="Verdana" w:hAnsi="Verdana"/>
        </w:rPr>
        <w:t>03 tres de febrero del año 2021</w:t>
      </w:r>
      <w:r w:rsidR="00FF3B70">
        <w:rPr>
          <w:rFonts w:ascii="Verdana" w:hAnsi="Verdana"/>
        </w:rPr>
        <w:t xml:space="preserve"> dos mil veintiuno</w:t>
      </w:r>
      <w:r w:rsidR="00C40178" w:rsidRPr="00CD1808">
        <w:rPr>
          <w:rFonts w:ascii="Verdana" w:hAnsi="Verdana"/>
        </w:rPr>
        <w:t>.</w:t>
      </w:r>
    </w:p>
    <w:p w:rsidR="00C40C9D" w:rsidRDefault="00C40C9D" w:rsidP="008C4E02">
      <w:pPr>
        <w:pStyle w:val="Textoindependiente"/>
        <w:rPr>
          <w:rFonts w:ascii="Verdana" w:hAnsi="Verdana"/>
        </w:rPr>
      </w:pPr>
    </w:p>
    <w:p w:rsidR="008E6CC8" w:rsidRPr="0016274F" w:rsidRDefault="008E6CC8" w:rsidP="0016274F">
      <w:pPr>
        <w:pStyle w:val="Prrafodelista"/>
        <w:numPr>
          <w:ilvl w:val="0"/>
          <w:numId w:val="1"/>
        </w:numPr>
        <w:spacing w:line="360" w:lineRule="auto"/>
        <w:jc w:val="both"/>
        <w:rPr>
          <w:rFonts w:ascii="Verdana" w:hAnsi="Verdana" w:cs="Arial"/>
          <w:b/>
        </w:rPr>
      </w:pPr>
      <w:r w:rsidRPr="0016274F">
        <w:rPr>
          <w:rFonts w:ascii="Verdana" w:hAnsi="Verdana" w:cs="Arial"/>
          <w:b/>
        </w:rPr>
        <w:t xml:space="preserve">Asuntos de SDIF Municipal: </w:t>
      </w:r>
    </w:p>
    <w:p w:rsidR="008E6CC8" w:rsidRPr="008E6CC8" w:rsidRDefault="008E6CC8" w:rsidP="00AA7CD5">
      <w:pPr>
        <w:pStyle w:val="Prrafodelista"/>
        <w:numPr>
          <w:ilvl w:val="1"/>
          <w:numId w:val="1"/>
        </w:numPr>
        <w:spacing w:line="360" w:lineRule="auto"/>
        <w:ind w:left="0" w:firstLine="0"/>
        <w:jc w:val="both"/>
        <w:rPr>
          <w:rFonts w:ascii="Verdana" w:hAnsi="Verdana" w:cs="Arial"/>
          <w:b/>
        </w:rPr>
      </w:pPr>
      <w:r w:rsidRPr="008E6CC8">
        <w:rPr>
          <w:rFonts w:ascii="Verdana" w:hAnsi="Verdana" w:cs="Arial"/>
          <w:b/>
        </w:rPr>
        <w:t>Tercera Modificación al Pronóstico de Ingresos y Presupuesto de Egresos para el ejercicio fiscal 2020.</w:t>
      </w:r>
    </w:p>
    <w:p w:rsidR="008B65A8" w:rsidRPr="00185586" w:rsidRDefault="00AA7CD5" w:rsidP="00185586">
      <w:pPr>
        <w:spacing w:line="360" w:lineRule="auto"/>
        <w:jc w:val="both"/>
        <w:rPr>
          <w:rFonts w:ascii="Verdana" w:hAnsi="Verdana" w:cs="Arial"/>
          <w:sz w:val="24"/>
          <w:szCs w:val="24"/>
        </w:rPr>
      </w:pPr>
      <w:r w:rsidRPr="00AA7CD5">
        <w:rPr>
          <w:rFonts w:ascii="Verdana" w:hAnsi="Verdana" w:cs="Arial"/>
          <w:sz w:val="24"/>
          <w:szCs w:val="24"/>
        </w:rPr>
        <w:t xml:space="preserve">La C.P. JULIA ORTIZ ORTEGA, Directora del SISTEMA PARA EL DESARROLLO INTEGRAL DE LA FAMILIA DEL MUNICIPIO </w:t>
      </w:r>
      <w:r w:rsidR="00185586">
        <w:rPr>
          <w:rFonts w:ascii="Verdana" w:hAnsi="Verdana" w:cs="Arial"/>
          <w:sz w:val="24"/>
          <w:szCs w:val="24"/>
        </w:rPr>
        <w:t>DE MOROLEON, GTO.,</w:t>
      </w:r>
      <w:r w:rsidRPr="00AA7CD5">
        <w:rPr>
          <w:rFonts w:ascii="Verdana" w:hAnsi="Verdana" w:cs="Arial"/>
          <w:sz w:val="24"/>
          <w:szCs w:val="24"/>
        </w:rPr>
        <w:t xml:space="preserve"> </w:t>
      </w:r>
      <w:r>
        <w:rPr>
          <w:rFonts w:ascii="Verdana" w:hAnsi="Verdana" w:cs="Arial"/>
          <w:sz w:val="24"/>
          <w:szCs w:val="24"/>
        </w:rPr>
        <w:t>solicita</w:t>
      </w:r>
      <w:r w:rsidRPr="00AA7CD5">
        <w:rPr>
          <w:rFonts w:ascii="Verdana" w:hAnsi="Verdana" w:cs="Arial"/>
          <w:sz w:val="24"/>
          <w:szCs w:val="24"/>
        </w:rPr>
        <w:t xml:space="preserve"> </w:t>
      </w:r>
      <w:r>
        <w:rPr>
          <w:rFonts w:ascii="Verdana" w:hAnsi="Verdana" w:cs="Arial"/>
          <w:sz w:val="24"/>
          <w:szCs w:val="24"/>
        </w:rPr>
        <w:t>la aprobación de la</w:t>
      </w:r>
      <w:r w:rsidRPr="00AA7CD5">
        <w:rPr>
          <w:rFonts w:ascii="Verdana" w:hAnsi="Verdana" w:cs="Arial"/>
          <w:sz w:val="24"/>
          <w:szCs w:val="24"/>
        </w:rPr>
        <w:tab/>
        <w:t>3RA MODIFICACIÓN  AL PRONOSTICO DE INGRESOS Y PRESUPUESTOS DE EGRESOS PARA EL EJERCICIO FISCAL 2020 DEL SISTEMA PARA EL DESARROLLO INTEGRAL DE LA FAMILIA DEL MUNICIPIO DE MOROLEÓN, GTO.</w:t>
      </w:r>
    </w:p>
    <w:p w:rsidR="0023731F" w:rsidRDefault="0023731F" w:rsidP="0023731F">
      <w:pPr>
        <w:pStyle w:val="Textoindependiente"/>
        <w:rPr>
          <w:rFonts w:ascii="Verdana" w:hAnsi="Verdana"/>
        </w:rPr>
      </w:pPr>
      <w:r w:rsidRPr="0043455F">
        <w:rPr>
          <w:rFonts w:ascii="Verdana" w:hAnsi="Verdana"/>
          <w:b/>
        </w:rPr>
        <w:t xml:space="preserve">A favor: </w:t>
      </w:r>
      <w:r w:rsidR="00D51EE8" w:rsidRPr="00296F98">
        <w:rPr>
          <w:rFonts w:ascii="Verdana" w:hAnsi="Verdana"/>
        </w:rPr>
        <w:t>Lic. Jorge Ortiz Ortega, Lic. Azucena Tinoco Pérez,</w:t>
      </w:r>
      <w:r w:rsidR="00D51EE8">
        <w:rPr>
          <w:rFonts w:ascii="Verdana" w:hAnsi="Verdana"/>
          <w:b/>
        </w:rPr>
        <w:t xml:space="preserve"> </w:t>
      </w:r>
      <w:r w:rsidR="00D51EE8" w:rsidRPr="008E2C99">
        <w:rPr>
          <w:rFonts w:ascii="Verdana" w:hAnsi="Verdana"/>
        </w:rPr>
        <w:t>C. Alfonso Guzmán Romero</w:t>
      </w:r>
      <w:r w:rsidR="00D51EE8">
        <w:rPr>
          <w:rFonts w:ascii="Verdana" w:hAnsi="Verdana"/>
        </w:rPr>
        <w:t xml:space="preserve">, Lic. Lorena </w:t>
      </w:r>
      <w:r w:rsidR="00D51EE8" w:rsidRPr="008E2C99">
        <w:rPr>
          <w:rFonts w:ascii="Verdana" w:hAnsi="Verdana"/>
        </w:rPr>
        <w:t>Zamudio Balcázar</w:t>
      </w:r>
      <w:r w:rsidR="00D51EE8">
        <w:rPr>
          <w:rFonts w:ascii="Verdana" w:hAnsi="Verdana"/>
        </w:rPr>
        <w:t xml:space="preserve">, </w:t>
      </w:r>
      <w:r w:rsidR="00D51EE8" w:rsidRPr="008E2C99">
        <w:rPr>
          <w:rFonts w:ascii="Verdana" w:hAnsi="Verdana"/>
        </w:rPr>
        <w:t>Lic. Azeneth Guzmán Juárez</w:t>
      </w:r>
      <w:r w:rsidR="00D51EE8">
        <w:rPr>
          <w:rFonts w:ascii="Verdana" w:hAnsi="Verdana"/>
        </w:rPr>
        <w:t>, Lic</w:t>
      </w:r>
      <w:r w:rsidR="00D51EE8" w:rsidRPr="008E2C99">
        <w:rPr>
          <w:rFonts w:ascii="Verdana" w:hAnsi="Verdana"/>
        </w:rPr>
        <w:t>. Luis Geovanni Zavala López</w:t>
      </w:r>
      <w:r w:rsidR="00D51EE8">
        <w:rPr>
          <w:rFonts w:ascii="Verdana" w:hAnsi="Verdana"/>
        </w:rPr>
        <w:t xml:space="preserve">, </w:t>
      </w:r>
      <w:r w:rsidR="00D51EE8" w:rsidRPr="008E2C99">
        <w:rPr>
          <w:rFonts w:ascii="Verdana" w:hAnsi="Verdana"/>
        </w:rPr>
        <w:t>Lic. Gabriel García de Alba Ortiz</w:t>
      </w:r>
      <w:r w:rsidR="00D51EE8">
        <w:rPr>
          <w:rFonts w:ascii="Verdana" w:hAnsi="Verdana"/>
        </w:rPr>
        <w:t xml:space="preserve">, </w:t>
      </w:r>
      <w:r w:rsidR="00D51EE8" w:rsidRPr="008E2C99">
        <w:rPr>
          <w:rFonts w:ascii="Verdana" w:hAnsi="Verdana"/>
        </w:rPr>
        <w:t>Ing. María Cristina Alvarado Belmán</w:t>
      </w:r>
      <w:r w:rsidR="00D51EE8">
        <w:rPr>
          <w:rFonts w:ascii="Verdana" w:hAnsi="Verdana"/>
        </w:rPr>
        <w:t xml:space="preserve">, </w:t>
      </w:r>
      <w:r w:rsidR="00D51EE8" w:rsidRPr="008E2C99">
        <w:rPr>
          <w:rFonts w:ascii="Verdana" w:hAnsi="Verdana"/>
        </w:rPr>
        <w:t>C.P. Josefina Espinoza Sandoval</w:t>
      </w:r>
      <w:r w:rsidR="00D51EE8">
        <w:rPr>
          <w:rFonts w:ascii="Verdana" w:hAnsi="Verdana"/>
        </w:rPr>
        <w:t xml:space="preserve">, LDM. Diana Maribel Gaytán Álvarez, </w:t>
      </w:r>
      <w:r w:rsidR="00D51EE8" w:rsidRPr="008E2C99">
        <w:rPr>
          <w:rFonts w:ascii="Verdana" w:hAnsi="Verdana"/>
        </w:rPr>
        <w:t>Ing. Artemio Guzmán Zamudio</w:t>
      </w:r>
      <w:r w:rsidR="00D51EE8">
        <w:rPr>
          <w:rFonts w:ascii="Verdana" w:hAnsi="Verdana"/>
        </w:rPr>
        <w:t>.</w:t>
      </w:r>
    </w:p>
    <w:p w:rsidR="007D2026" w:rsidRDefault="007D2026" w:rsidP="0023731F">
      <w:pPr>
        <w:pStyle w:val="Textoindependiente"/>
        <w:rPr>
          <w:rFonts w:ascii="Verdana" w:hAnsi="Verdana"/>
          <w:b/>
        </w:rPr>
      </w:pPr>
    </w:p>
    <w:p w:rsidR="00AC3E62" w:rsidRPr="00A4031E" w:rsidRDefault="0023731F" w:rsidP="008C4E02">
      <w:pPr>
        <w:pStyle w:val="Textoindependiente"/>
        <w:rPr>
          <w:rFonts w:ascii="Verdana" w:hAnsi="Verdana"/>
          <w:b/>
          <w:color w:val="000000"/>
          <w:szCs w:val="27"/>
        </w:rPr>
      </w:pPr>
      <w:r w:rsidRPr="0043455F">
        <w:rPr>
          <w:rFonts w:ascii="Verdana" w:hAnsi="Verdana"/>
          <w:b/>
        </w:rPr>
        <w:t>Acuerdo:</w:t>
      </w:r>
      <w:r w:rsidRPr="0043455F">
        <w:rPr>
          <w:rFonts w:ascii="Verdana" w:hAnsi="Verdana"/>
        </w:rPr>
        <w:t xml:space="preserve"> </w:t>
      </w:r>
      <w:r w:rsidR="005502C1" w:rsidRPr="0043455F">
        <w:rPr>
          <w:rFonts w:ascii="Verdana" w:hAnsi="Verdana"/>
        </w:rPr>
        <w:t>Por</w:t>
      </w:r>
      <w:r w:rsidR="005502C1">
        <w:rPr>
          <w:rFonts w:ascii="Verdana" w:hAnsi="Verdana"/>
        </w:rPr>
        <w:t xml:space="preserve"> </w:t>
      </w:r>
      <w:r w:rsidR="00473EB9">
        <w:rPr>
          <w:rFonts w:ascii="Verdana" w:hAnsi="Verdana"/>
        </w:rPr>
        <w:t xml:space="preserve">unanimidad se </w:t>
      </w:r>
      <w:r w:rsidR="00B34D5A">
        <w:rPr>
          <w:rFonts w:ascii="Verdana" w:hAnsi="Verdana"/>
        </w:rPr>
        <w:t xml:space="preserve">aprueba </w:t>
      </w:r>
      <w:r w:rsidR="00AA7CD5">
        <w:rPr>
          <w:rFonts w:ascii="Verdana" w:hAnsi="Verdana"/>
        </w:rPr>
        <w:t xml:space="preserve">la </w:t>
      </w:r>
      <w:r w:rsidR="00185586">
        <w:rPr>
          <w:rFonts w:ascii="Verdana" w:hAnsi="Verdana"/>
        </w:rPr>
        <w:t>Tercera</w:t>
      </w:r>
      <w:r w:rsidR="00AA7CD5" w:rsidRPr="00AA7CD5">
        <w:rPr>
          <w:rFonts w:ascii="Verdana" w:hAnsi="Verdana"/>
        </w:rPr>
        <w:t xml:space="preserve"> M</w:t>
      </w:r>
      <w:r w:rsidR="00AA7CD5">
        <w:rPr>
          <w:rFonts w:ascii="Verdana" w:hAnsi="Verdana"/>
        </w:rPr>
        <w:t xml:space="preserve">odificación al Pronóstico de Ingresos y Presupuesto de Egresos para el ejercicio Fiscal 2020 del Sistema para el Desarrollo Integral de la Familia </w:t>
      </w:r>
      <w:r w:rsidR="00A4031E">
        <w:rPr>
          <w:rFonts w:ascii="Verdana" w:hAnsi="Verdana"/>
        </w:rPr>
        <w:t xml:space="preserve">del Municipio de Moroleón, Gto. </w:t>
      </w:r>
      <w:r w:rsidR="00A4031E">
        <w:rPr>
          <w:rFonts w:ascii="Verdana" w:hAnsi="Verdana"/>
          <w:b/>
        </w:rPr>
        <w:t>(ANEXO 1)</w:t>
      </w:r>
    </w:p>
    <w:tbl>
      <w:tblPr>
        <w:tblW w:w="5000" w:type="pct"/>
        <w:tblCellMar>
          <w:left w:w="70" w:type="dxa"/>
          <w:right w:w="70" w:type="dxa"/>
        </w:tblCellMar>
        <w:tblLook w:val="04A0" w:firstRow="1" w:lastRow="0" w:firstColumn="1" w:lastColumn="0" w:noHBand="0" w:noVBand="1"/>
      </w:tblPr>
      <w:tblGrid>
        <w:gridCol w:w="8693"/>
        <w:gridCol w:w="145"/>
      </w:tblGrid>
      <w:tr w:rsidR="00AA7CD5" w:rsidRPr="00552CB1" w:rsidTr="008B4DF6">
        <w:trPr>
          <w:trHeight w:val="300"/>
        </w:trPr>
        <w:tc>
          <w:tcPr>
            <w:tcW w:w="5000" w:type="pct"/>
            <w:gridSpan w:val="2"/>
            <w:vMerge w:val="restart"/>
            <w:tcBorders>
              <w:top w:val="nil"/>
              <w:left w:val="nil"/>
              <w:bottom w:val="nil"/>
              <w:right w:val="nil"/>
            </w:tcBorders>
            <w:shd w:val="clear" w:color="auto" w:fill="auto"/>
            <w:vAlign w:val="center"/>
            <w:hideMark/>
          </w:tcPr>
          <w:p w:rsidR="00AA7CD5" w:rsidRDefault="00AA7CD5" w:rsidP="008B4DF6">
            <w:pPr>
              <w:spacing w:after="0" w:line="240" w:lineRule="auto"/>
              <w:jc w:val="both"/>
              <w:rPr>
                <w:rFonts w:ascii="Arial" w:eastAsia="Times New Roman" w:hAnsi="Arial" w:cs="Arial"/>
                <w:sz w:val="18"/>
                <w:szCs w:val="18"/>
                <w:lang w:eastAsia="es-MX"/>
              </w:rPr>
            </w:pPr>
            <w:bookmarkStart w:id="0" w:name="RANGE!A1:D51"/>
          </w:p>
          <w:p w:rsidR="00AA7CD5" w:rsidRPr="00552CB1" w:rsidRDefault="00AA7CD5" w:rsidP="008B4DF6">
            <w:pPr>
              <w:spacing w:after="0" w:line="240" w:lineRule="auto"/>
              <w:jc w:val="both"/>
              <w:rPr>
                <w:rFonts w:ascii="Arial" w:eastAsia="Times New Roman" w:hAnsi="Arial" w:cs="Arial"/>
                <w:sz w:val="18"/>
                <w:szCs w:val="18"/>
                <w:lang w:eastAsia="es-MX"/>
              </w:rPr>
            </w:pPr>
            <w:r w:rsidRPr="00552CB1">
              <w:rPr>
                <w:rFonts w:ascii="Arial" w:eastAsia="Times New Roman" w:hAnsi="Arial" w:cs="Arial"/>
                <w:sz w:val="18"/>
                <w:szCs w:val="18"/>
                <w:lang w:eastAsia="es-MX"/>
              </w:rPr>
              <w:t>EL CIUDADANO, LIC. JORGE ORTIZ ORTEGA PRESIDENTE CONSTITUCIONAL DEL MUNICIPIO DE MOROLEÓN ESTADO DE GUANAJUATO, CON LA ASISTENCIA DEL CIUDADANO LIC. JORGE LUIS LOPEZ ZAVALA EN SU CALIDAD DE SECRETARIO DEL H. AYUNTAMIENTO DEL MISMO MUNICIPIO, HACEN SABER:</w:t>
            </w:r>
            <w:bookmarkEnd w:id="0"/>
          </w:p>
        </w:tc>
      </w:tr>
      <w:tr w:rsidR="00AA7CD5" w:rsidRPr="00552CB1" w:rsidTr="008B4DF6">
        <w:trPr>
          <w:trHeight w:val="300"/>
        </w:trPr>
        <w:tc>
          <w:tcPr>
            <w:tcW w:w="5000" w:type="pct"/>
            <w:gridSpan w:val="2"/>
            <w:vMerge/>
            <w:tcBorders>
              <w:top w:val="nil"/>
              <w:left w:val="nil"/>
              <w:bottom w:val="nil"/>
              <w:right w:val="nil"/>
            </w:tcBorders>
            <w:vAlign w:val="center"/>
            <w:hideMark/>
          </w:tcPr>
          <w:p w:rsidR="00AA7CD5" w:rsidRPr="00552CB1" w:rsidRDefault="00AA7CD5" w:rsidP="008B4DF6">
            <w:pPr>
              <w:spacing w:after="0" w:line="240" w:lineRule="auto"/>
              <w:rPr>
                <w:rFonts w:ascii="Arial" w:eastAsia="Times New Roman" w:hAnsi="Arial" w:cs="Arial"/>
                <w:sz w:val="18"/>
                <w:szCs w:val="18"/>
                <w:lang w:eastAsia="es-MX"/>
              </w:rPr>
            </w:pPr>
          </w:p>
        </w:tc>
      </w:tr>
      <w:tr w:rsidR="00AA7CD5" w:rsidRPr="00552CB1" w:rsidTr="008B4DF6">
        <w:trPr>
          <w:trHeight w:val="300"/>
        </w:trPr>
        <w:tc>
          <w:tcPr>
            <w:tcW w:w="5000" w:type="pct"/>
            <w:gridSpan w:val="2"/>
            <w:vMerge/>
            <w:tcBorders>
              <w:top w:val="nil"/>
              <w:left w:val="nil"/>
              <w:bottom w:val="nil"/>
              <w:right w:val="nil"/>
            </w:tcBorders>
            <w:vAlign w:val="center"/>
            <w:hideMark/>
          </w:tcPr>
          <w:p w:rsidR="00AA7CD5" w:rsidRPr="00552CB1" w:rsidRDefault="00AA7CD5" w:rsidP="008B4DF6">
            <w:pPr>
              <w:spacing w:after="0" w:line="240" w:lineRule="auto"/>
              <w:rPr>
                <w:rFonts w:ascii="Arial" w:eastAsia="Times New Roman" w:hAnsi="Arial" w:cs="Arial"/>
                <w:sz w:val="18"/>
                <w:szCs w:val="18"/>
                <w:lang w:eastAsia="es-MX"/>
              </w:rPr>
            </w:pPr>
          </w:p>
        </w:tc>
      </w:tr>
      <w:tr w:rsidR="00AA7CD5" w:rsidRPr="00552CB1" w:rsidTr="008B4DF6">
        <w:trPr>
          <w:trHeight w:val="269"/>
        </w:trPr>
        <w:tc>
          <w:tcPr>
            <w:tcW w:w="5000" w:type="pct"/>
            <w:gridSpan w:val="2"/>
            <w:vMerge/>
            <w:tcBorders>
              <w:top w:val="nil"/>
              <w:left w:val="nil"/>
              <w:bottom w:val="nil"/>
              <w:right w:val="nil"/>
            </w:tcBorders>
            <w:vAlign w:val="center"/>
            <w:hideMark/>
          </w:tcPr>
          <w:p w:rsidR="00AA7CD5" w:rsidRPr="00552CB1" w:rsidRDefault="00AA7CD5" w:rsidP="008B4DF6">
            <w:pPr>
              <w:spacing w:after="0" w:line="240" w:lineRule="auto"/>
              <w:rPr>
                <w:rFonts w:ascii="Arial" w:eastAsia="Times New Roman" w:hAnsi="Arial" w:cs="Arial"/>
                <w:sz w:val="18"/>
                <w:szCs w:val="18"/>
                <w:lang w:eastAsia="es-MX"/>
              </w:rPr>
            </w:pPr>
          </w:p>
        </w:tc>
      </w:tr>
      <w:tr w:rsidR="00AA7CD5" w:rsidRPr="00552CB1" w:rsidTr="008B4DF6">
        <w:trPr>
          <w:trHeight w:val="300"/>
        </w:trPr>
        <w:tc>
          <w:tcPr>
            <w:tcW w:w="5000" w:type="pct"/>
            <w:gridSpan w:val="2"/>
            <w:vMerge w:val="restart"/>
            <w:tcBorders>
              <w:top w:val="nil"/>
              <w:left w:val="nil"/>
              <w:bottom w:val="nil"/>
              <w:right w:val="nil"/>
            </w:tcBorders>
            <w:shd w:val="clear" w:color="auto" w:fill="auto"/>
            <w:vAlign w:val="center"/>
            <w:hideMark/>
          </w:tcPr>
          <w:p w:rsidR="00AA7CD5" w:rsidRPr="00552CB1" w:rsidRDefault="00AA7CD5" w:rsidP="008B4DF6">
            <w:pPr>
              <w:spacing w:after="0" w:line="240" w:lineRule="auto"/>
              <w:jc w:val="both"/>
              <w:rPr>
                <w:rFonts w:ascii="Arial" w:eastAsia="Times New Roman" w:hAnsi="Arial" w:cs="Arial"/>
                <w:sz w:val="18"/>
                <w:szCs w:val="18"/>
                <w:lang w:eastAsia="es-MX"/>
              </w:rPr>
            </w:pPr>
            <w:r w:rsidRPr="00552CB1">
              <w:rPr>
                <w:rFonts w:ascii="Arial" w:eastAsia="Times New Roman" w:hAnsi="Arial" w:cs="Arial"/>
                <w:sz w:val="18"/>
                <w:szCs w:val="18"/>
                <w:lang w:eastAsia="es-MX"/>
              </w:rPr>
              <w:t xml:space="preserve">QUE CON FECHA DE </w:t>
            </w:r>
            <w:r>
              <w:rPr>
                <w:rFonts w:ascii="Arial" w:eastAsia="Times New Roman" w:hAnsi="Arial" w:cs="Arial"/>
                <w:sz w:val="18"/>
                <w:szCs w:val="18"/>
                <w:lang w:eastAsia="es-MX"/>
              </w:rPr>
              <w:t xml:space="preserve">FEBRERO </w:t>
            </w:r>
            <w:r w:rsidRPr="00552CB1">
              <w:rPr>
                <w:rFonts w:ascii="Arial" w:eastAsia="Times New Roman" w:hAnsi="Arial" w:cs="Arial"/>
                <w:sz w:val="18"/>
                <w:szCs w:val="18"/>
                <w:lang w:eastAsia="es-MX"/>
              </w:rPr>
              <w:t>DEL AÑO 202</w:t>
            </w:r>
            <w:r>
              <w:rPr>
                <w:rFonts w:ascii="Arial" w:eastAsia="Times New Roman" w:hAnsi="Arial" w:cs="Arial"/>
                <w:sz w:val="18"/>
                <w:szCs w:val="18"/>
                <w:lang w:eastAsia="es-MX"/>
              </w:rPr>
              <w:t>1</w:t>
            </w:r>
            <w:r w:rsidRPr="00552CB1">
              <w:rPr>
                <w:rFonts w:ascii="Arial" w:eastAsia="Times New Roman" w:hAnsi="Arial" w:cs="Arial"/>
                <w:sz w:val="18"/>
                <w:szCs w:val="18"/>
                <w:lang w:eastAsia="es-MX"/>
              </w:rPr>
              <w:t xml:space="preserve">,  APROBÓ EL H. AYUNTAMIENTO DEL MUNICIPIO DE MOROLEÓN GUANAJUATO,  EN SESIÓN </w:t>
            </w:r>
            <w:r w:rsidRPr="00552CB1">
              <w:rPr>
                <w:rFonts w:ascii="Arial" w:eastAsia="Times New Roman" w:hAnsi="Arial" w:cs="Arial"/>
                <w:b/>
                <w:bCs/>
                <w:sz w:val="18"/>
                <w:szCs w:val="18"/>
                <w:lang w:eastAsia="es-MX"/>
              </w:rPr>
              <w:t xml:space="preserve">ORDINARIA NO.   </w:t>
            </w:r>
            <w:r w:rsidRPr="00552CB1">
              <w:rPr>
                <w:rFonts w:ascii="Arial" w:eastAsia="Times New Roman" w:hAnsi="Arial" w:cs="Arial"/>
                <w:sz w:val="18"/>
                <w:szCs w:val="18"/>
                <w:lang w:eastAsia="es-MX"/>
              </w:rPr>
              <w:t xml:space="preserve">, </w:t>
            </w:r>
            <w:r>
              <w:rPr>
                <w:rFonts w:ascii="Arial" w:eastAsia="Times New Roman" w:hAnsi="Arial" w:cs="Arial"/>
                <w:sz w:val="18"/>
                <w:szCs w:val="18"/>
                <w:lang w:eastAsia="es-MX"/>
              </w:rPr>
              <w:t xml:space="preserve">LA 3RA MODIFICACIÓN AL </w:t>
            </w:r>
            <w:r w:rsidRPr="00552CB1">
              <w:rPr>
                <w:rFonts w:ascii="Arial" w:eastAsia="Times New Roman" w:hAnsi="Arial" w:cs="Arial"/>
                <w:sz w:val="18"/>
                <w:szCs w:val="18"/>
                <w:lang w:eastAsia="es-MX"/>
              </w:rPr>
              <w:t>PRONÓSTICO DE INGRESOS Y PRESUPUESTO DE EGRESOS, PARA EL EJERCICIO FISCAL 202</w:t>
            </w:r>
            <w:r>
              <w:rPr>
                <w:rFonts w:ascii="Arial" w:eastAsia="Times New Roman" w:hAnsi="Arial" w:cs="Arial"/>
                <w:sz w:val="18"/>
                <w:szCs w:val="18"/>
                <w:lang w:eastAsia="es-MX"/>
              </w:rPr>
              <w:t>0</w:t>
            </w:r>
            <w:r w:rsidRPr="00552CB1">
              <w:rPr>
                <w:rFonts w:ascii="Arial" w:eastAsia="Times New Roman" w:hAnsi="Arial" w:cs="Arial"/>
                <w:sz w:val="18"/>
                <w:szCs w:val="18"/>
                <w:lang w:eastAsia="es-MX"/>
              </w:rPr>
              <w:t xml:space="preserve">, PARA EL SISTEMA PARA EL DESARROLLO INTEGRAL DE LA FAMILIA DEL MUNICIPIO DE MOROLEÓN, GTO; EN LOS TERMINOS DE LOS NUMERALES 115 FRACCIÓN II DE LA CONSTITUCIÓN POLÍTICA DE LOS ESTADOS </w:t>
            </w:r>
            <w:r w:rsidRPr="00552CB1">
              <w:rPr>
                <w:rFonts w:ascii="Arial" w:eastAsia="Times New Roman" w:hAnsi="Arial" w:cs="Arial"/>
                <w:sz w:val="18"/>
                <w:szCs w:val="18"/>
                <w:lang w:eastAsia="es-MX"/>
              </w:rPr>
              <w:lastRenderedPageBreak/>
              <w:t>UNIDOS MEXICANOS; 117 FRACCIÓN I,  VII, Y VIII  DE LA CONSTITUCIÓN POLITICA DEL ESTADO DE GUANAJUATO; 76 FRACCIÓN IV, INCISO B,  233, 234 Y 236 DE LA LEY ORGANICA MUNICIPAL DEL ESTADO DE GUANAJUATO, LOS ARTÍCULOS 35, 36 Y 38 DE LA LEY PARA EL EJERCICIO Y CONTROL DE LOS RECURSOS PÚBLICOS PARA EL ESTADO Y LOS MUNICIPIOS DE GUANAJUATO.</w:t>
            </w:r>
          </w:p>
        </w:tc>
      </w:tr>
      <w:tr w:rsidR="00AA7CD5" w:rsidRPr="00552CB1" w:rsidTr="008B4DF6">
        <w:trPr>
          <w:trHeight w:val="300"/>
        </w:trPr>
        <w:tc>
          <w:tcPr>
            <w:tcW w:w="5000" w:type="pct"/>
            <w:gridSpan w:val="2"/>
            <w:vMerge/>
            <w:tcBorders>
              <w:top w:val="nil"/>
              <w:left w:val="nil"/>
              <w:bottom w:val="nil"/>
              <w:right w:val="nil"/>
            </w:tcBorders>
            <w:vAlign w:val="center"/>
            <w:hideMark/>
          </w:tcPr>
          <w:p w:rsidR="00AA7CD5" w:rsidRPr="00552CB1" w:rsidRDefault="00AA7CD5" w:rsidP="008B4DF6">
            <w:pPr>
              <w:spacing w:after="0" w:line="240" w:lineRule="auto"/>
              <w:rPr>
                <w:rFonts w:ascii="Arial" w:eastAsia="Times New Roman" w:hAnsi="Arial" w:cs="Arial"/>
                <w:sz w:val="18"/>
                <w:szCs w:val="18"/>
                <w:lang w:eastAsia="es-MX"/>
              </w:rPr>
            </w:pPr>
          </w:p>
        </w:tc>
      </w:tr>
      <w:tr w:rsidR="00AA7CD5" w:rsidRPr="00552CB1" w:rsidTr="008B4DF6">
        <w:trPr>
          <w:trHeight w:val="300"/>
        </w:trPr>
        <w:tc>
          <w:tcPr>
            <w:tcW w:w="5000" w:type="pct"/>
            <w:gridSpan w:val="2"/>
            <w:vMerge/>
            <w:tcBorders>
              <w:top w:val="nil"/>
              <w:left w:val="nil"/>
              <w:bottom w:val="nil"/>
              <w:right w:val="nil"/>
            </w:tcBorders>
            <w:vAlign w:val="center"/>
            <w:hideMark/>
          </w:tcPr>
          <w:p w:rsidR="00AA7CD5" w:rsidRPr="00552CB1" w:rsidRDefault="00AA7CD5" w:rsidP="008B4DF6">
            <w:pPr>
              <w:spacing w:after="0" w:line="240" w:lineRule="auto"/>
              <w:rPr>
                <w:rFonts w:ascii="Arial" w:eastAsia="Times New Roman" w:hAnsi="Arial" w:cs="Arial"/>
                <w:sz w:val="18"/>
                <w:szCs w:val="18"/>
                <w:lang w:eastAsia="es-MX"/>
              </w:rPr>
            </w:pPr>
          </w:p>
        </w:tc>
      </w:tr>
      <w:tr w:rsidR="00AA7CD5" w:rsidRPr="00552CB1" w:rsidTr="008B4DF6">
        <w:trPr>
          <w:trHeight w:val="300"/>
        </w:trPr>
        <w:tc>
          <w:tcPr>
            <w:tcW w:w="5000" w:type="pct"/>
            <w:gridSpan w:val="2"/>
            <w:vMerge/>
            <w:tcBorders>
              <w:top w:val="nil"/>
              <w:left w:val="nil"/>
              <w:bottom w:val="nil"/>
              <w:right w:val="nil"/>
            </w:tcBorders>
            <w:vAlign w:val="center"/>
            <w:hideMark/>
          </w:tcPr>
          <w:p w:rsidR="00AA7CD5" w:rsidRPr="00552CB1" w:rsidRDefault="00AA7CD5" w:rsidP="008B4DF6">
            <w:pPr>
              <w:spacing w:after="0" w:line="240" w:lineRule="auto"/>
              <w:rPr>
                <w:rFonts w:ascii="Arial" w:eastAsia="Times New Roman" w:hAnsi="Arial" w:cs="Arial"/>
                <w:sz w:val="18"/>
                <w:szCs w:val="18"/>
                <w:lang w:eastAsia="es-MX"/>
              </w:rPr>
            </w:pPr>
          </w:p>
        </w:tc>
      </w:tr>
      <w:tr w:rsidR="00AA7CD5" w:rsidRPr="00552CB1" w:rsidTr="008B4DF6">
        <w:trPr>
          <w:trHeight w:val="300"/>
        </w:trPr>
        <w:tc>
          <w:tcPr>
            <w:tcW w:w="5000" w:type="pct"/>
            <w:gridSpan w:val="2"/>
            <w:vMerge/>
            <w:tcBorders>
              <w:top w:val="nil"/>
              <w:left w:val="nil"/>
              <w:bottom w:val="nil"/>
              <w:right w:val="nil"/>
            </w:tcBorders>
            <w:vAlign w:val="center"/>
            <w:hideMark/>
          </w:tcPr>
          <w:p w:rsidR="00AA7CD5" w:rsidRPr="00552CB1" w:rsidRDefault="00AA7CD5" w:rsidP="008B4DF6">
            <w:pPr>
              <w:spacing w:after="0" w:line="240" w:lineRule="auto"/>
              <w:rPr>
                <w:rFonts w:ascii="Arial" w:eastAsia="Times New Roman" w:hAnsi="Arial" w:cs="Arial"/>
                <w:sz w:val="18"/>
                <w:szCs w:val="18"/>
                <w:lang w:eastAsia="es-MX"/>
              </w:rPr>
            </w:pPr>
          </w:p>
        </w:tc>
      </w:tr>
      <w:tr w:rsidR="00AA7CD5" w:rsidRPr="00552CB1" w:rsidTr="008B4DF6">
        <w:trPr>
          <w:trHeight w:val="300"/>
        </w:trPr>
        <w:tc>
          <w:tcPr>
            <w:tcW w:w="5000" w:type="pct"/>
            <w:gridSpan w:val="2"/>
            <w:vMerge/>
            <w:tcBorders>
              <w:top w:val="nil"/>
              <w:left w:val="nil"/>
              <w:bottom w:val="nil"/>
              <w:right w:val="nil"/>
            </w:tcBorders>
            <w:vAlign w:val="center"/>
            <w:hideMark/>
          </w:tcPr>
          <w:p w:rsidR="00AA7CD5" w:rsidRPr="00552CB1" w:rsidRDefault="00AA7CD5" w:rsidP="008B4DF6">
            <w:pPr>
              <w:spacing w:after="0" w:line="240" w:lineRule="auto"/>
              <w:rPr>
                <w:rFonts w:ascii="Arial" w:eastAsia="Times New Roman" w:hAnsi="Arial" w:cs="Arial"/>
                <w:sz w:val="18"/>
                <w:szCs w:val="18"/>
                <w:lang w:eastAsia="es-MX"/>
              </w:rPr>
            </w:pPr>
          </w:p>
        </w:tc>
      </w:tr>
      <w:tr w:rsidR="00AA7CD5" w:rsidRPr="00552CB1" w:rsidTr="008B4DF6">
        <w:trPr>
          <w:trHeight w:val="300"/>
        </w:trPr>
        <w:tc>
          <w:tcPr>
            <w:tcW w:w="5000" w:type="pct"/>
            <w:gridSpan w:val="2"/>
            <w:vMerge/>
            <w:tcBorders>
              <w:top w:val="nil"/>
              <w:left w:val="nil"/>
              <w:bottom w:val="nil"/>
              <w:right w:val="nil"/>
            </w:tcBorders>
            <w:vAlign w:val="center"/>
            <w:hideMark/>
          </w:tcPr>
          <w:p w:rsidR="00AA7CD5" w:rsidRPr="00552CB1" w:rsidRDefault="00AA7CD5" w:rsidP="008B4DF6">
            <w:pPr>
              <w:spacing w:after="0" w:line="240" w:lineRule="auto"/>
              <w:rPr>
                <w:rFonts w:ascii="Arial" w:eastAsia="Times New Roman" w:hAnsi="Arial" w:cs="Arial"/>
                <w:sz w:val="18"/>
                <w:szCs w:val="18"/>
                <w:lang w:eastAsia="es-MX"/>
              </w:rPr>
            </w:pPr>
          </w:p>
        </w:tc>
      </w:tr>
      <w:tr w:rsidR="00AA7CD5" w:rsidRPr="00552CB1" w:rsidTr="008B4DF6">
        <w:trPr>
          <w:trHeight w:val="315"/>
        </w:trPr>
        <w:tc>
          <w:tcPr>
            <w:tcW w:w="5000" w:type="pct"/>
            <w:gridSpan w:val="2"/>
            <w:vMerge/>
            <w:tcBorders>
              <w:top w:val="nil"/>
              <w:left w:val="nil"/>
              <w:bottom w:val="nil"/>
              <w:right w:val="nil"/>
            </w:tcBorders>
            <w:vAlign w:val="center"/>
            <w:hideMark/>
          </w:tcPr>
          <w:p w:rsidR="00AA7CD5" w:rsidRPr="00552CB1" w:rsidRDefault="00AA7CD5" w:rsidP="008B4DF6">
            <w:pPr>
              <w:spacing w:after="0" w:line="240" w:lineRule="auto"/>
              <w:rPr>
                <w:rFonts w:ascii="Arial" w:eastAsia="Times New Roman" w:hAnsi="Arial" w:cs="Arial"/>
                <w:sz w:val="18"/>
                <w:szCs w:val="18"/>
                <w:lang w:eastAsia="es-MX"/>
              </w:rPr>
            </w:pPr>
          </w:p>
        </w:tc>
      </w:tr>
      <w:tr w:rsidR="00AA7CD5" w:rsidRPr="002A6CB6" w:rsidTr="00DC0EA1">
        <w:trPr>
          <w:trHeight w:val="315"/>
        </w:trPr>
        <w:tc>
          <w:tcPr>
            <w:tcW w:w="4918" w:type="pct"/>
            <w:tcBorders>
              <w:top w:val="nil"/>
              <w:left w:val="nil"/>
              <w:bottom w:val="nil"/>
              <w:right w:val="nil"/>
            </w:tcBorders>
            <w:shd w:val="clear" w:color="auto" w:fill="auto"/>
            <w:noWrap/>
            <w:vAlign w:val="bottom"/>
          </w:tcPr>
          <w:tbl>
            <w:tblPr>
              <w:tblW w:w="5000" w:type="pct"/>
              <w:tblCellMar>
                <w:left w:w="70" w:type="dxa"/>
                <w:right w:w="70" w:type="dxa"/>
              </w:tblCellMar>
              <w:tblLook w:val="04A0" w:firstRow="1" w:lastRow="0" w:firstColumn="1" w:lastColumn="0" w:noHBand="0" w:noVBand="1"/>
            </w:tblPr>
            <w:tblGrid>
              <w:gridCol w:w="882"/>
              <w:gridCol w:w="6570"/>
              <w:gridCol w:w="1101"/>
            </w:tblGrid>
            <w:tr w:rsidR="00AA7CD5" w:rsidRPr="0075439F" w:rsidTr="008B4DF6">
              <w:trPr>
                <w:trHeight w:val="300"/>
              </w:trPr>
              <w:tc>
                <w:tcPr>
                  <w:tcW w:w="5000" w:type="pct"/>
                  <w:gridSpan w:val="3"/>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b/>
                      <w:bCs/>
                      <w:sz w:val="20"/>
                      <w:szCs w:val="20"/>
                      <w:lang w:eastAsia="es-MX"/>
                    </w:rPr>
                  </w:pPr>
                  <w:r w:rsidRPr="0075439F">
                    <w:rPr>
                      <w:rFonts w:ascii="Arial" w:eastAsia="Times New Roman" w:hAnsi="Arial" w:cs="Arial"/>
                      <w:b/>
                      <w:bCs/>
                      <w:sz w:val="20"/>
                      <w:szCs w:val="20"/>
                      <w:lang w:eastAsia="es-MX"/>
                    </w:rPr>
                    <w:t>MUNICIPIO MOROLEÓN GUANAJUATO</w:t>
                  </w:r>
                </w:p>
              </w:tc>
            </w:tr>
            <w:tr w:rsidR="00AA7CD5" w:rsidRPr="0075439F" w:rsidTr="008B4DF6">
              <w:trPr>
                <w:trHeight w:val="300"/>
              </w:trPr>
              <w:tc>
                <w:tcPr>
                  <w:tcW w:w="5000" w:type="pct"/>
                  <w:gridSpan w:val="3"/>
                  <w:tcBorders>
                    <w:top w:val="nil"/>
                    <w:left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b/>
                      <w:bCs/>
                      <w:sz w:val="20"/>
                      <w:szCs w:val="20"/>
                      <w:lang w:eastAsia="es-MX"/>
                    </w:rPr>
                  </w:pPr>
                  <w:r w:rsidRPr="0075439F">
                    <w:rPr>
                      <w:rFonts w:ascii="Arial" w:eastAsia="Times New Roman" w:hAnsi="Arial" w:cs="Arial"/>
                      <w:b/>
                      <w:bCs/>
                      <w:sz w:val="20"/>
                      <w:szCs w:val="20"/>
                      <w:lang w:eastAsia="es-MX"/>
                    </w:rPr>
                    <w:t>HONORABLE AYUNTAMIENTO</w:t>
                  </w:r>
                </w:p>
              </w:tc>
            </w:tr>
            <w:tr w:rsidR="00AA7CD5" w:rsidRPr="0075439F" w:rsidTr="008B4DF6">
              <w:trPr>
                <w:trHeight w:val="300"/>
              </w:trPr>
              <w:tc>
                <w:tcPr>
                  <w:tcW w:w="498" w:type="pct"/>
                  <w:tcBorders>
                    <w:top w:val="single" w:sz="4" w:space="0" w:color="auto"/>
                    <w:left w:val="nil"/>
                    <w:bottom w:val="single" w:sz="4" w:space="0" w:color="auto"/>
                    <w:right w:val="nil"/>
                  </w:tcBorders>
                  <w:shd w:val="clear" w:color="auto" w:fill="auto"/>
                  <w:noWrap/>
                  <w:vAlign w:val="bottom"/>
                  <w:hideMark/>
                </w:tcPr>
                <w:p w:rsidR="00AA7CD5" w:rsidRPr="0075439F" w:rsidRDefault="00AA7CD5" w:rsidP="008B4DF6">
                  <w:pPr>
                    <w:spacing w:after="0" w:line="240" w:lineRule="auto"/>
                    <w:jc w:val="center"/>
                    <w:rPr>
                      <w:rFonts w:eastAsia="Times New Roman"/>
                      <w:b/>
                      <w:bCs/>
                      <w:sz w:val="18"/>
                      <w:szCs w:val="18"/>
                      <w:lang w:eastAsia="es-MX"/>
                    </w:rPr>
                  </w:pPr>
                  <w:r w:rsidRPr="0075439F">
                    <w:rPr>
                      <w:rFonts w:eastAsia="Times New Roman"/>
                      <w:b/>
                      <w:bCs/>
                      <w:sz w:val="18"/>
                      <w:szCs w:val="18"/>
                      <w:lang w:eastAsia="es-MX"/>
                    </w:rPr>
                    <w:t> </w:t>
                  </w:r>
                </w:p>
              </w:tc>
              <w:tc>
                <w:tcPr>
                  <w:tcW w:w="3808" w:type="pct"/>
                  <w:tcBorders>
                    <w:top w:val="single" w:sz="4" w:space="0" w:color="auto"/>
                    <w:left w:val="nil"/>
                    <w:bottom w:val="single" w:sz="4" w:space="0" w:color="auto"/>
                    <w:right w:val="nil"/>
                  </w:tcBorders>
                  <w:shd w:val="clear" w:color="auto" w:fill="auto"/>
                  <w:noWrap/>
                  <w:vAlign w:val="bottom"/>
                  <w:hideMark/>
                </w:tcPr>
                <w:p w:rsidR="00AA7CD5" w:rsidRPr="0075439F" w:rsidRDefault="00AA7CD5" w:rsidP="008B4DF6">
                  <w:pPr>
                    <w:spacing w:after="0" w:line="240" w:lineRule="auto"/>
                    <w:jc w:val="center"/>
                    <w:rPr>
                      <w:rFonts w:eastAsia="Times New Roman"/>
                      <w:b/>
                      <w:bCs/>
                      <w:sz w:val="18"/>
                      <w:szCs w:val="18"/>
                      <w:lang w:eastAsia="es-MX"/>
                    </w:rPr>
                  </w:pPr>
                  <w:r w:rsidRPr="00BC4CBC">
                    <w:rPr>
                      <w:rFonts w:eastAsia="Times New Roman"/>
                      <w:b/>
                      <w:bCs/>
                      <w:sz w:val="20"/>
                      <w:szCs w:val="18"/>
                      <w:lang w:eastAsia="es-MX"/>
                    </w:rPr>
                    <w:t>SISTEMA PARA EL DESARROLLO INTEGRAL DE LA FAMILIA DEL MUNICIPIO DE MOROLEÓN, GTO.</w:t>
                  </w:r>
                  <w:r w:rsidRPr="0075439F">
                    <w:rPr>
                      <w:rFonts w:eastAsia="Times New Roman"/>
                      <w:b/>
                      <w:bCs/>
                      <w:sz w:val="18"/>
                      <w:szCs w:val="18"/>
                      <w:lang w:eastAsia="es-MX"/>
                    </w:rPr>
                    <w:t> </w:t>
                  </w:r>
                </w:p>
              </w:tc>
              <w:tc>
                <w:tcPr>
                  <w:tcW w:w="694" w:type="pct"/>
                  <w:tcBorders>
                    <w:top w:val="single" w:sz="4" w:space="0" w:color="auto"/>
                    <w:left w:val="nil"/>
                    <w:bottom w:val="single" w:sz="4" w:space="0" w:color="auto"/>
                    <w:right w:val="nil"/>
                  </w:tcBorders>
                  <w:shd w:val="clear" w:color="auto" w:fill="auto"/>
                  <w:noWrap/>
                  <w:vAlign w:val="bottom"/>
                  <w:hideMark/>
                </w:tcPr>
                <w:p w:rsidR="00AA7CD5" w:rsidRPr="0075439F" w:rsidRDefault="00AA7CD5" w:rsidP="008B4DF6">
                  <w:pPr>
                    <w:spacing w:after="0" w:line="240" w:lineRule="auto"/>
                    <w:jc w:val="center"/>
                    <w:rPr>
                      <w:rFonts w:eastAsia="Times New Roman"/>
                      <w:b/>
                      <w:bCs/>
                      <w:sz w:val="18"/>
                      <w:szCs w:val="18"/>
                      <w:lang w:eastAsia="es-MX"/>
                    </w:rPr>
                  </w:pPr>
                  <w:r w:rsidRPr="0075439F">
                    <w:rPr>
                      <w:rFonts w:eastAsia="Times New Roman"/>
                      <w:b/>
                      <w:bCs/>
                      <w:sz w:val="18"/>
                      <w:szCs w:val="18"/>
                      <w:lang w:eastAsia="es-MX"/>
                    </w:rPr>
                    <w:t> </w:t>
                  </w:r>
                </w:p>
              </w:tc>
            </w:tr>
            <w:tr w:rsidR="00AA7CD5" w:rsidRPr="0075439F" w:rsidTr="008B4DF6">
              <w:trPr>
                <w:trHeight w:val="300"/>
              </w:trPr>
              <w:tc>
                <w:tcPr>
                  <w:tcW w:w="5000" w:type="pct"/>
                  <w:gridSpan w:val="3"/>
                  <w:tcBorders>
                    <w:top w:val="nil"/>
                    <w:left w:val="nil"/>
                    <w:bottom w:val="single" w:sz="4" w:space="0" w:color="auto"/>
                    <w:right w:val="nil"/>
                  </w:tcBorders>
                  <w:shd w:val="clear" w:color="auto" w:fill="auto"/>
                  <w:noWrap/>
                  <w:vAlign w:val="bottom"/>
                  <w:hideMark/>
                </w:tcPr>
                <w:p w:rsidR="00AA7CD5" w:rsidRPr="0075439F" w:rsidRDefault="00AA7CD5" w:rsidP="008B4DF6">
                  <w:pPr>
                    <w:spacing w:after="0" w:line="240" w:lineRule="auto"/>
                    <w:rPr>
                      <w:rFonts w:ascii="Arial" w:eastAsia="Times New Roman" w:hAnsi="Arial" w:cs="Arial"/>
                      <w:b/>
                      <w:bCs/>
                      <w:sz w:val="18"/>
                      <w:szCs w:val="18"/>
                      <w:lang w:eastAsia="es-MX"/>
                    </w:rPr>
                  </w:pPr>
                  <w:r>
                    <w:rPr>
                      <w:rFonts w:ascii="Arial" w:eastAsia="Times New Roman" w:hAnsi="Arial" w:cs="Arial"/>
                      <w:b/>
                      <w:bCs/>
                      <w:sz w:val="18"/>
                      <w:szCs w:val="18"/>
                      <w:lang w:eastAsia="es-MX"/>
                    </w:rPr>
                    <w:t xml:space="preserve">                      TERCERA</w:t>
                  </w:r>
                  <w:r w:rsidRPr="0075439F">
                    <w:rPr>
                      <w:rFonts w:ascii="Arial" w:eastAsia="Times New Roman" w:hAnsi="Arial" w:cs="Arial"/>
                      <w:b/>
                      <w:bCs/>
                      <w:sz w:val="18"/>
                      <w:szCs w:val="18"/>
                      <w:lang w:eastAsia="es-MX"/>
                    </w:rPr>
                    <w:t xml:space="preserve"> MODIFICACIÓN PRONÓSTICO DE INGRESOS, PARA EL EJERCICIO FISCAL 2020.</w:t>
                  </w:r>
                </w:p>
              </w:tc>
            </w:tr>
            <w:tr w:rsidR="00AA7CD5" w:rsidRPr="0075439F" w:rsidTr="008B4DF6">
              <w:trPr>
                <w:trHeight w:val="300"/>
              </w:trPr>
              <w:tc>
                <w:tcPr>
                  <w:tcW w:w="498" w:type="pct"/>
                  <w:tcBorders>
                    <w:top w:val="nil"/>
                    <w:left w:val="single" w:sz="4" w:space="0" w:color="auto"/>
                    <w:bottom w:val="single" w:sz="4" w:space="0" w:color="auto"/>
                    <w:right w:val="single" w:sz="4" w:space="0" w:color="auto"/>
                  </w:tcBorders>
                  <w:shd w:val="clear" w:color="auto" w:fill="auto"/>
                  <w:vAlign w:val="center"/>
                  <w:hideMark/>
                </w:tcPr>
                <w:p w:rsidR="00AA7CD5" w:rsidRPr="0075439F" w:rsidRDefault="00AA7CD5" w:rsidP="008B4DF6">
                  <w:pPr>
                    <w:spacing w:after="0" w:line="240" w:lineRule="auto"/>
                    <w:jc w:val="center"/>
                    <w:rPr>
                      <w:rFonts w:ascii="Arial" w:eastAsia="Times New Roman" w:hAnsi="Arial" w:cs="Arial"/>
                      <w:b/>
                      <w:bCs/>
                      <w:sz w:val="18"/>
                      <w:szCs w:val="18"/>
                      <w:lang w:eastAsia="es-MX"/>
                    </w:rPr>
                  </w:pPr>
                  <w:r w:rsidRPr="0075439F">
                    <w:rPr>
                      <w:rFonts w:ascii="Arial" w:eastAsia="Times New Roman" w:hAnsi="Arial" w:cs="Arial"/>
                      <w:b/>
                      <w:bCs/>
                      <w:sz w:val="18"/>
                      <w:szCs w:val="18"/>
                      <w:lang w:eastAsia="es-MX"/>
                    </w:rPr>
                    <w:t>RUBRO</w:t>
                  </w:r>
                </w:p>
              </w:tc>
              <w:tc>
                <w:tcPr>
                  <w:tcW w:w="3808" w:type="pct"/>
                  <w:tcBorders>
                    <w:top w:val="nil"/>
                    <w:left w:val="nil"/>
                    <w:bottom w:val="single" w:sz="4" w:space="0" w:color="auto"/>
                    <w:right w:val="single" w:sz="4" w:space="0" w:color="auto"/>
                  </w:tcBorders>
                  <w:shd w:val="clear" w:color="auto" w:fill="auto"/>
                  <w:vAlign w:val="center"/>
                  <w:hideMark/>
                </w:tcPr>
                <w:p w:rsidR="00AA7CD5" w:rsidRPr="0075439F" w:rsidRDefault="00AA7CD5" w:rsidP="008B4DF6">
                  <w:pPr>
                    <w:spacing w:after="0" w:line="240" w:lineRule="auto"/>
                    <w:jc w:val="center"/>
                    <w:rPr>
                      <w:rFonts w:ascii="Arial" w:eastAsia="Times New Roman" w:hAnsi="Arial" w:cs="Arial"/>
                      <w:b/>
                      <w:bCs/>
                      <w:sz w:val="18"/>
                      <w:szCs w:val="18"/>
                      <w:lang w:eastAsia="es-MX"/>
                    </w:rPr>
                  </w:pPr>
                  <w:r w:rsidRPr="0075439F">
                    <w:rPr>
                      <w:rFonts w:ascii="Arial" w:eastAsia="Times New Roman" w:hAnsi="Arial" w:cs="Arial"/>
                      <w:b/>
                      <w:bCs/>
                      <w:sz w:val="18"/>
                      <w:szCs w:val="18"/>
                      <w:lang w:eastAsia="es-MX"/>
                    </w:rPr>
                    <w:t>DESCRIPCIÓN</w:t>
                  </w:r>
                </w:p>
              </w:tc>
              <w:tc>
                <w:tcPr>
                  <w:tcW w:w="694" w:type="pct"/>
                  <w:tcBorders>
                    <w:top w:val="nil"/>
                    <w:left w:val="nil"/>
                    <w:bottom w:val="single" w:sz="4" w:space="0" w:color="auto"/>
                    <w:right w:val="single" w:sz="4" w:space="0" w:color="auto"/>
                  </w:tcBorders>
                  <w:shd w:val="clear" w:color="auto" w:fill="auto"/>
                  <w:vAlign w:val="center"/>
                  <w:hideMark/>
                </w:tcPr>
                <w:p w:rsidR="00AA7CD5" w:rsidRPr="0075439F" w:rsidRDefault="00AA7CD5" w:rsidP="008B4DF6">
                  <w:pPr>
                    <w:spacing w:after="0" w:line="240" w:lineRule="auto"/>
                    <w:jc w:val="center"/>
                    <w:rPr>
                      <w:rFonts w:ascii="Arial" w:eastAsia="Times New Roman" w:hAnsi="Arial" w:cs="Arial"/>
                      <w:b/>
                      <w:bCs/>
                      <w:i/>
                      <w:iCs/>
                      <w:sz w:val="16"/>
                      <w:szCs w:val="16"/>
                      <w:lang w:eastAsia="es-MX"/>
                    </w:rPr>
                  </w:pPr>
                  <w:r>
                    <w:rPr>
                      <w:rFonts w:ascii="Arial" w:eastAsia="Times New Roman" w:hAnsi="Arial" w:cs="Arial"/>
                      <w:b/>
                      <w:bCs/>
                      <w:i/>
                      <w:iCs/>
                      <w:sz w:val="16"/>
                      <w:szCs w:val="16"/>
                      <w:lang w:eastAsia="es-MX"/>
                    </w:rPr>
                    <w:t>3RA</w:t>
                  </w:r>
                  <w:r w:rsidRPr="0075439F">
                    <w:rPr>
                      <w:rFonts w:ascii="Arial" w:eastAsia="Times New Roman" w:hAnsi="Arial" w:cs="Arial"/>
                      <w:b/>
                      <w:bCs/>
                      <w:i/>
                      <w:iCs/>
                      <w:sz w:val="16"/>
                      <w:szCs w:val="16"/>
                      <w:lang w:eastAsia="es-MX"/>
                    </w:rPr>
                    <w:t xml:space="preserve"> MODIFICACIÓN</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color w:val="000000"/>
                      <w:sz w:val="18"/>
                      <w:szCs w:val="18"/>
                      <w:lang w:eastAsia="es-MX"/>
                    </w:rPr>
                  </w:pPr>
                  <w:r w:rsidRPr="0075439F">
                    <w:rPr>
                      <w:rFonts w:ascii="Arial" w:eastAsia="Times New Roman" w:hAnsi="Arial" w:cs="Arial"/>
                      <w:color w:val="000000"/>
                      <w:sz w:val="18"/>
                      <w:szCs w:val="18"/>
                      <w:lang w:eastAsia="es-MX"/>
                    </w:rPr>
                    <w:t>5</w:t>
                  </w: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 xml:space="preserve"> Productos </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14,816.35</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7</w:t>
                  </w: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 xml:space="preserve"> Ingresos por ventas de bienes y servicios </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2,089,449.66</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8</w:t>
                  </w: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 xml:space="preserve"> Participaciones y aportaciones </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654,353.57</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9</w:t>
                  </w: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Transferencias, asignaciones, subsidios y otras ayudas</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7,878,062.37</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sz w:val="18"/>
                      <w:szCs w:val="18"/>
                      <w:lang w:eastAsia="es-MX"/>
                    </w:rPr>
                  </w:pP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 xml:space="preserve"> 1100118 Remanentes Ingresos por transferencia 2018  </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4,845.34</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sz w:val="18"/>
                      <w:szCs w:val="18"/>
                      <w:lang w:eastAsia="es-MX"/>
                    </w:rPr>
                  </w:pP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 xml:space="preserve"> 1400318 Remanentes Ingresos propios 2018 </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3,074.59</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sz w:val="18"/>
                      <w:szCs w:val="18"/>
                      <w:lang w:eastAsia="es-MX"/>
                    </w:rPr>
                  </w:pP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 xml:space="preserve"> 1100119 Remanentes Ingresos por transferencia 2019  </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146,919.14</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sz w:val="18"/>
                      <w:szCs w:val="18"/>
                      <w:lang w:eastAsia="es-MX"/>
                    </w:rPr>
                  </w:pP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 xml:space="preserve"> 1400319 Remanentes Ingresos propios 2019 </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533,429.95</w:t>
                  </w:r>
                </w:p>
              </w:tc>
            </w:tr>
            <w:tr w:rsidR="00AA7CD5" w:rsidRPr="0075439F" w:rsidTr="008B4DF6">
              <w:trPr>
                <w:trHeight w:val="300"/>
              </w:trPr>
              <w:tc>
                <w:tcPr>
                  <w:tcW w:w="4306" w:type="pct"/>
                  <w:gridSpan w:val="2"/>
                  <w:tcBorders>
                    <w:top w:val="single" w:sz="4" w:space="0" w:color="auto"/>
                    <w:left w:val="single" w:sz="4" w:space="0" w:color="auto"/>
                    <w:bottom w:val="single" w:sz="4" w:space="0" w:color="auto"/>
                    <w:right w:val="nil"/>
                  </w:tcBorders>
                  <w:shd w:val="clear" w:color="auto" w:fill="auto"/>
                  <w:vAlign w:val="bottom"/>
                  <w:hideMark/>
                </w:tcPr>
                <w:p w:rsidR="00AA7CD5" w:rsidRPr="0075439F" w:rsidRDefault="00AA7CD5" w:rsidP="008B4DF6">
                  <w:pPr>
                    <w:spacing w:after="0" w:line="240" w:lineRule="auto"/>
                    <w:jc w:val="center"/>
                    <w:rPr>
                      <w:rFonts w:eastAsia="Times New Roman"/>
                      <w:b/>
                      <w:bCs/>
                      <w:sz w:val="16"/>
                      <w:szCs w:val="16"/>
                      <w:lang w:eastAsia="es-MX"/>
                    </w:rPr>
                  </w:pPr>
                  <w:r w:rsidRPr="00BC4CBC">
                    <w:rPr>
                      <w:rFonts w:eastAsia="Times New Roman"/>
                      <w:b/>
                      <w:bCs/>
                      <w:sz w:val="18"/>
                      <w:szCs w:val="16"/>
                      <w:lang w:eastAsia="es-MX"/>
                    </w:rPr>
                    <w:t xml:space="preserve"> PRONÓSTICO  DE INGRESOS SISTEMA DIF DEL MUNICIPIO DE MOROLEÓN, GTO. </w:t>
                  </w:r>
                </w:p>
              </w:tc>
              <w:tc>
                <w:tcPr>
                  <w:tcW w:w="694" w:type="pct"/>
                  <w:tcBorders>
                    <w:top w:val="single" w:sz="4" w:space="0" w:color="auto"/>
                    <w:left w:val="nil"/>
                    <w:bottom w:val="single" w:sz="4" w:space="0" w:color="auto"/>
                    <w:right w:val="single" w:sz="4" w:space="0" w:color="auto"/>
                  </w:tcBorders>
                  <w:shd w:val="clear" w:color="auto" w:fill="auto"/>
                  <w:noWrap/>
                  <w:vAlign w:val="center"/>
                  <w:hideMark/>
                </w:tcPr>
                <w:p w:rsidR="00AA7CD5" w:rsidRPr="0075439F" w:rsidRDefault="00AA7CD5" w:rsidP="008B4DF6">
                  <w:pPr>
                    <w:spacing w:after="0" w:line="240" w:lineRule="auto"/>
                    <w:jc w:val="right"/>
                    <w:rPr>
                      <w:rFonts w:ascii="Arial" w:eastAsia="Times New Roman" w:hAnsi="Arial" w:cs="Arial"/>
                      <w:b/>
                      <w:bCs/>
                      <w:i/>
                      <w:iCs/>
                      <w:sz w:val="16"/>
                      <w:szCs w:val="16"/>
                      <w:lang w:eastAsia="es-MX"/>
                    </w:rPr>
                  </w:pPr>
                  <w:r w:rsidRPr="0075439F">
                    <w:rPr>
                      <w:rFonts w:ascii="Arial" w:eastAsia="Times New Roman" w:hAnsi="Arial" w:cs="Arial"/>
                      <w:b/>
                      <w:bCs/>
                      <w:i/>
                      <w:iCs/>
                      <w:sz w:val="16"/>
                      <w:szCs w:val="16"/>
                      <w:lang w:eastAsia="es-MX"/>
                    </w:rPr>
                    <w:t>11,324,950.97</w:t>
                  </w:r>
                </w:p>
              </w:tc>
            </w:tr>
            <w:tr w:rsidR="00AA7CD5" w:rsidRPr="0075439F" w:rsidTr="008B4DF6">
              <w:trPr>
                <w:trHeight w:val="300"/>
              </w:trPr>
              <w:tc>
                <w:tcPr>
                  <w:tcW w:w="5000" w:type="pct"/>
                  <w:gridSpan w:val="3"/>
                  <w:tcBorders>
                    <w:top w:val="single" w:sz="4" w:space="0" w:color="auto"/>
                    <w:left w:val="nil"/>
                    <w:bottom w:val="single" w:sz="4" w:space="0" w:color="auto"/>
                    <w:right w:val="nil"/>
                  </w:tcBorders>
                  <w:shd w:val="clear" w:color="auto" w:fill="auto"/>
                  <w:noWrap/>
                  <w:vAlign w:val="bottom"/>
                  <w:hideMark/>
                </w:tcPr>
                <w:p w:rsidR="00AA7CD5" w:rsidRPr="0075439F" w:rsidRDefault="00AA7CD5" w:rsidP="008B4DF6">
                  <w:pPr>
                    <w:spacing w:after="0" w:line="240" w:lineRule="auto"/>
                    <w:rPr>
                      <w:rFonts w:ascii="Arial" w:eastAsia="Times New Roman" w:hAnsi="Arial" w:cs="Arial"/>
                      <w:b/>
                      <w:bCs/>
                      <w:sz w:val="18"/>
                      <w:szCs w:val="18"/>
                      <w:lang w:eastAsia="es-MX"/>
                    </w:rPr>
                  </w:pPr>
                  <w:r>
                    <w:rPr>
                      <w:rFonts w:ascii="Arial" w:eastAsia="Times New Roman" w:hAnsi="Arial" w:cs="Arial"/>
                      <w:b/>
                      <w:bCs/>
                      <w:sz w:val="18"/>
                      <w:szCs w:val="18"/>
                      <w:lang w:eastAsia="es-MX"/>
                    </w:rPr>
                    <w:t xml:space="preserve">                      TERCERA</w:t>
                  </w:r>
                  <w:r w:rsidRPr="0075439F">
                    <w:rPr>
                      <w:rFonts w:ascii="Arial" w:eastAsia="Times New Roman" w:hAnsi="Arial" w:cs="Arial"/>
                      <w:b/>
                      <w:bCs/>
                      <w:sz w:val="18"/>
                      <w:szCs w:val="18"/>
                      <w:lang w:eastAsia="es-MX"/>
                    </w:rPr>
                    <w:t xml:space="preserve"> MODIFICACIÓN PRESUPUESTO DE EGRESOS, PARA EL EJERCICIO FISCAL 2020.</w:t>
                  </w:r>
                </w:p>
              </w:tc>
            </w:tr>
            <w:tr w:rsidR="00AA7CD5" w:rsidRPr="0075439F" w:rsidTr="008B4DF6">
              <w:trPr>
                <w:trHeight w:val="300"/>
              </w:trPr>
              <w:tc>
                <w:tcPr>
                  <w:tcW w:w="498" w:type="pct"/>
                  <w:tcBorders>
                    <w:top w:val="nil"/>
                    <w:left w:val="single" w:sz="4" w:space="0" w:color="auto"/>
                    <w:bottom w:val="single" w:sz="4" w:space="0" w:color="auto"/>
                    <w:right w:val="single" w:sz="4" w:space="0" w:color="auto"/>
                  </w:tcBorders>
                  <w:shd w:val="clear" w:color="auto" w:fill="auto"/>
                  <w:vAlign w:val="center"/>
                  <w:hideMark/>
                </w:tcPr>
                <w:p w:rsidR="00AA7CD5" w:rsidRPr="0075439F" w:rsidRDefault="00AA7CD5" w:rsidP="008B4DF6">
                  <w:pPr>
                    <w:spacing w:after="0" w:line="240" w:lineRule="auto"/>
                    <w:jc w:val="center"/>
                    <w:rPr>
                      <w:rFonts w:ascii="Arial" w:eastAsia="Times New Roman" w:hAnsi="Arial" w:cs="Arial"/>
                      <w:b/>
                      <w:bCs/>
                      <w:sz w:val="18"/>
                      <w:szCs w:val="18"/>
                      <w:lang w:eastAsia="es-MX"/>
                    </w:rPr>
                  </w:pPr>
                  <w:r w:rsidRPr="0075439F">
                    <w:rPr>
                      <w:rFonts w:ascii="Arial" w:eastAsia="Times New Roman" w:hAnsi="Arial" w:cs="Arial"/>
                      <w:b/>
                      <w:bCs/>
                      <w:sz w:val="18"/>
                      <w:szCs w:val="18"/>
                      <w:lang w:eastAsia="es-MX"/>
                    </w:rPr>
                    <w:t>CAPÍTULO</w:t>
                  </w:r>
                </w:p>
              </w:tc>
              <w:tc>
                <w:tcPr>
                  <w:tcW w:w="3808" w:type="pct"/>
                  <w:tcBorders>
                    <w:top w:val="nil"/>
                    <w:left w:val="nil"/>
                    <w:bottom w:val="single" w:sz="4" w:space="0" w:color="auto"/>
                    <w:right w:val="single" w:sz="4" w:space="0" w:color="auto"/>
                  </w:tcBorders>
                  <w:shd w:val="clear" w:color="auto" w:fill="auto"/>
                  <w:vAlign w:val="center"/>
                  <w:hideMark/>
                </w:tcPr>
                <w:p w:rsidR="00AA7CD5" w:rsidRPr="0075439F" w:rsidRDefault="00AA7CD5" w:rsidP="008B4DF6">
                  <w:pPr>
                    <w:spacing w:after="0" w:line="240" w:lineRule="auto"/>
                    <w:jc w:val="center"/>
                    <w:rPr>
                      <w:rFonts w:ascii="Arial" w:eastAsia="Times New Roman" w:hAnsi="Arial" w:cs="Arial"/>
                      <w:b/>
                      <w:bCs/>
                      <w:sz w:val="18"/>
                      <w:szCs w:val="18"/>
                      <w:lang w:eastAsia="es-MX"/>
                    </w:rPr>
                  </w:pPr>
                  <w:r w:rsidRPr="0075439F">
                    <w:rPr>
                      <w:rFonts w:ascii="Arial" w:eastAsia="Times New Roman" w:hAnsi="Arial" w:cs="Arial"/>
                      <w:b/>
                      <w:bCs/>
                      <w:sz w:val="18"/>
                      <w:szCs w:val="18"/>
                      <w:lang w:eastAsia="es-MX"/>
                    </w:rPr>
                    <w:t>DESCRIPCIÓN</w:t>
                  </w:r>
                </w:p>
              </w:tc>
              <w:tc>
                <w:tcPr>
                  <w:tcW w:w="694" w:type="pct"/>
                  <w:tcBorders>
                    <w:top w:val="nil"/>
                    <w:left w:val="nil"/>
                    <w:bottom w:val="single" w:sz="4" w:space="0" w:color="auto"/>
                    <w:right w:val="single" w:sz="4" w:space="0" w:color="auto"/>
                  </w:tcBorders>
                  <w:shd w:val="clear" w:color="auto" w:fill="auto"/>
                  <w:vAlign w:val="center"/>
                  <w:hideMark/>
                </w:tcPr>
                <w:p w:rsidR="00AA7CD5" w:rsidRPr="0075439F" w:rsidRDefault="00AA7CD5" w:rsidP="008B4DF6">
                  <w:pPr>
                    <w:spacing w:after="0" w:line="240" w:lineRule="auto"/>
                    <w:jc w:val="center"/>
                    <w:rPr>
                      <w:rFonts w:ascii="Arial" w:eastAsia="Times New Roman" w:hAnsi="Arial" w:cs="Arial"/>
                      <w:b/>
                      <w:bCs/>
                      <w:i/>
                      <w:iCs/>
                      <w:sz w:val="16"/>
                      <w:szCs w:val="16"/>
                      <w:lang w:eastAsia="es-MX"/>
                    </w:rPr>
                  </w:pPr>
                  <w:r w:rsidRPr="0075439F">
                    <w:rPr>
                      <w:rFonts w:ascii="Arial" w:eastAsia="Times New Roman" w:hAnsi="Arial" w:cs="Arial"/>
                      <w:b/>
                      <w:bCs/>
                      <w:i/>
                      <w:iCs/>
                      <w:sz w:val="16"/>
                      <w:szCs w:val="16"/>
                      <w:lang w:eastAsia="es-MX"/>
                    </w:rPr>
                    <w:t xml:space="preserve"> </w:t>
                  </w:r>
                  <w:r>
                    <w:rPr>
                      <w:rFonts w:ascii="Arial" w:eastAsia="Times New Roman" w:hAnsi="Arial" w:cs="Arial"/>
                      <w:b/>
                      <w:bCs/>
                      <w:i/>
                      <w:iCs/>
                      <w:sz w:val="16"/>
                      <w:szCs w:val="16"/>
                      <w:lang w:eastAsia="es-MX"/>
                    </w:rPr>
                    <w:t>3RA</w:t>
                  </w:r>
                  <w:r w:rsidRPr="0075439F">
                    <w:rPr>
                      <w:rFonts w:ascii="Arial" w:eastAsia="Times New Roman" w:hAnsi="Arial" w:cs="Arial"/>
                      <w:b/>
                      <w:bCs/>
                      <w:i/>
                      <w:iCs/>
                      <w:sz w:val="16"/>
                      <w:szCs w:val="16"/>
                      <w:lang w:eastAsia="es-MX"/>
                    </w:rPr>
                    <w:t xml:space="preserve"> MODIFICACIÓN</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1000</w:t>
                  </w: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Servicios personales</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7,298,916.11</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2000</w:t>
                  </w: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Materiales y suministros</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1,</w:t>
                  </w:r>
                  <w:r>
                    <w:rPr>
                      <w:rFonts w:ascii="Arial" w:eastAsia="Times New Roman" w:hAnsi="Arial" w:cs="Arial"/>
                      <w:sz w:val="16"/>
                      <w:szCs w:val="16"/>
                      <w:lang w:eastAsia="es-MX"/>
                    </w:rPr>
                    <w:t>201</w:t>
                  </w:r>
                  <w:r w:rsidRPr="0075439F">
                    <w:rPr>
                      <w:rFonts w:ascii="Arial" w:eastAsia="Times New Roman" w:hAnsi="Arial" w:cs="Arial"/>
                      <w:sz w:val="16"/>
                      <w:szCs w:val="16"/>
                      <w:lang w:eastAsia="es-MX"/>
                    </w:rPr>
                    <w:t>,</w:t>
                  </w:r>
                  <w:r>
                    <w:rPr>
                      <w:rFonts w:ascii="Arial" w:eastAsia="Times New Roman" w:hAnsi="Arial" w:cs="Arial"/>
                      <w:sz w:val="16"/>
                      <w:szCs w:val="16"/>
                      <w:lang w:eastAsia="es-MX"/>
                    </w:rPr>
                    <w:t>783</w:t>
                  </w:r>
                  <w:r w:rsidRPr="0075439F">
                    <w:rPr>
                      <w:rFonts w:ascii="Arial" w:eastAsia="Times New Roman" w:hAnsi="Arial" w:cs="Arial"/>
                      <w:sz w:val="16"/>
                      <w:szCs w:val="16"/>
                      <w:lang w:eastAsia="es-MX"/>
                    </w:rPr>
                    <w:t>.66</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3000</w:t>
                  </w: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Servicios generales</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1,</w:t>
                  </w:r>
                  <w:r>
                    <w:rPr>
                      <w:rFonts w:ascii="Arial" w:eastAsia="Times New Roman" w:hAnsi="Arial" w:cs="Arial"/>
                      <w:sz w:val="16"/>
                      <w:szCs w:val="16"/>
                      <w:lang w:eastAsia="es-MX"/>
                    </w:rPr>
                    <w:t>102</w:t>
                  </w:r>
                  <w:r w:rsidRPr="0075439F">
                    <w:rPr>
                      <w:rFonts w:ascii="Arial" w:eastAsia="Times New Roman" w:hAnsi="Arial" w:cs="Arial"/>
                      <w:sz w:val="16"/>
                      <w:szCs w:val="16"/>
                      <w:lang w:eastAsia="es-MX"/>
                    </w:rPr>
                    <w:t>,</w:t>
                  </w:r>
                  <w:r>
                    <w:rPr>
                      <w:rFonts w:ascii="Arial" w:eastAsia="Times New Roman" w:hAnsi="Arial" w:cs="Arial"/>
                      <w:sz w:val="16"/>
                      <w:szCs w:val="16"/>
                      <w:lang w:eastAsia="es-MX"/>
                    </w:rPr>
                    <w:t>967</w:t>
                  </w:r>
                  <w:r w:rsidRPr="0075439F">
                    <w:rPr>
                      <w:rFonts w:ascii="Arial" w:eastAsia="Times New Roman" w:hAnsi="Arial" w:cs="Arial"/>
                      <w:sz w:val="16"/>
                      <w:szCs w:val="16"/>
                      <w:lang w:eastAsia="es-MX"/>
                    </w:rPr>
                    <w:t>.</w:t>
                  </w:r>
                  <w:r>
                    <w:rPr>
                      <w:rFonts w:ascii="Arial" w:eastAsia="Times New Roman" w:hAnsi="Arial" w:cs="Arial"/>
                      <w:sz w:val="16"/>
                      <w:szCs w:val="16"/>
                      <w:lang w:eastAsia="es-MX"/>
                    </w:rPr>
                    <w:t>98</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4000</w:t>
                  </w: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Transferencias, asignaciones, subsidios y otras ayudas</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3</w:t>
                  </w:r>
                  <w:r>
                    <w:rPr>
                      <w:rFonts w:ascii="Arial" w:eastAsia="Times New Roman" w:hAnsi="Arial" w:cs="Arial"/>
                      <w:sz w:val="16"/>
                      <w:szCs w:val="16"/>
                      <w:lang w:eastAsia="es-MX"/>
                    </w:rPr>
                    <w:t>26</w:t>
                  </w:r>
                  <w:r w:rsidRPr="0075439F">
                    <w:rPr>
                      <w:rFonts w:ascii="Arial" w:eastAsia="Times New Roman" w:hAnsi="Arial" w:cs="Arial"/>
                      <w:sz w:val="16"/>
                      <w:szCs w:val="16"/>
                      <w:lang w:eastAsia="es-MX"/>
                    </w:rPr>
                    <w:t>,364.60</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5000</w:t>
                  </w: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Bienes muebles, inmuebles e intangibles</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Pr>
                      <w:rFonts w:ascii="Arial" w:eastAsia="Times New Roman" w:hAnsi="Arial" w:cs="Arial"/>
                      <w:sz w:val="16"/>
                      <w:szCs w:val="16"/>
                      <w:lang w:eastAsia="es-MX"/>
                    </w:rPr>
                    <w:t>606</w:t>
                  </w:r>
                  <w:r w:rsidRPr="0075439F">
                    <w:rPr>
                      <w:rFonts w:ascii="Arial" w:eastAsia="Times New Roman" w:hAnsi="Arial" w:cs="Arial"/>
                      <w:sz w:val="16"/>
                      <w:szCs w:val="16"/>
                      <w:lang w:eastAsia="es-MX"/>
                    </w:rPr>
                    <w:t>,</w:t>
                  </w:r>
                  <w:r>
                    <w:rPr>
                      <w:rFonts w:ascii="Arial" w:eastAsia="Times New Roman" w:hAnsi="Arial" w:cs="Arial"/>
                      <w:sz w:val="16"/>
                      <w:szCs w:val="16"/>
                      <w:lang w:eastAsia="es-MX"/>
                    </w:rPr>
                    <w:t>4</w:t>
                  </w:r>
                  <w:r w:rsidRPr="0075439F">
                    <w:rPr>
                      <w:rFonts w:ascii="Arial" w:eastAsia="Times New Roman" w:hAnsi="Arial" w:cs="Arial"/>
                      <w:sz w:val="16"/>
                      <w:szCs w:val="16"/>
                      <w:lang w:eastAsia="es-MX"/>
                    </w:rPr>
                    <w:t>00.00</w:t>
                  </w:r>
                </w:p>
              </w:tc>
            </w:tr>
            <w:tr w:rsidR="00AA7CD5" w:rsidRPr="0075439F" w:rsidTr="008B4DF6">
              <w:trPr>
                <w:trHeight w:val="300"/>
              </w:trPr>
              <w:tc>
                <w:tcPr>
                  <w:tcW w:w="498"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8000</w:t>
                  </w:r>
                </w:p>
              </w:tc>
              <w:tc>
                <w:tcPr>
                  <w:tcW w:w="3808" w:type="pct"/>
                  <w:tcBorders>
                    <w:top w:val="nil"/>
                    <w:left w:val="nil"/>
                    <w:bottom w:val="nil"/>
                    <w:right w:val="nil"/>
                  </w:tcBorders>
                  <w:shd w:val="clear" w:color="auto" w:fill="auto"/>
                  <w:vAlign w:val="bottom"/>
                  <w:hideMark/>
                </w:tcPr>
                <w:p w:rsidR="00AA7CD5" w:rsidRPr="0075439F" w:rsidRDefault="00AA7CD5"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Participaciones y aportaciones</w:t>
                  </w:r>
                </w:p>
              </w:tc>
              <w:tc>
                <w:tcPr>
                  <w:tcW w:w="694" w:type="pct"/>
                  <w:tcBorders>
                    <w:top w:val="nil"/>
                    <w:left w:val="nil"/>
                    <w:bottom w:val="nil"/>
                    <w:right w:val="nil"/>
                  </w:tcBorders>
                  <w:shd w:val="clear" w:color="auto" w:fill="auto"/>
                  <w:noWrap/>
                  <w:vAlign w:val="bottom"/>
                  <w:hideMark/>
                </w:tcPr>
                <w:p w:rsidR="00AA7CD5" w:rsidRPr="0075439F" w:rsidRDefault="00AA7CD5" w:rsidP="008B4DF6">
                  <w:pPr>
                    <w:spacing w:after="0" w:line="240" w:lineRule="auto"/>
                    <w:jc w:val="right"/>
                    <w:rPr>
                      <w:rFonts w:ascii="Arial" w:eastAsia="Times New Roman" w:hAnsi="Arial" w:cs="Arial"/>
                      <w:sz w:val="16"/>
                      <w:szCs w:val="16"/>
                      <w:lang w:eastAsia="es-MX"/>
                    </w:rPr>
                  </w:pPr>
                  <w:r>
                    <w:rPr>
                      <w:rFonts w:ascii="Arial" w:eastAsia="Times New Roman" w:hAnsi="Arial" w:cs="Arial"/>
                      <w:sz w:val="16"/>
                      <w:szCs w:val="16"/>
                      <w:lang w:eastAsia="es-MX"/>
                    </w:rPr>
                    <w:t>788</w:t>
                  </w:r>
                  <w:r w:rsidRPr="0075439F">
                    <w:rPr>
                      <w:rFonts w:ascii="Arial" w:eastAsia="Times New Roman" w:hAnsi="Arial" w:cs="Arial"/>
                      <w:sz w:val="16"/>
                      <w:szCs w:val="16"/>
                      <w:lang w:eastAsia="es-MX"/>
                    </w:rPr>
                    <w:t>,</w:t>
                  </w:r>
                  <w:r>
                    <w:rPr>
                      <w:rFonts w:ascii="Arial" w:eastAsia="Times New Roman" w:hAnsi="Arial" w:cs="Arial"/>
                      <w:sz w:val="16"/>
                      <w:szCs w:val="16"/>
                      <w:lang w:eastAsia="es-MX"/>
                    </w:rPr>
                    <w:t>518</w:t>
                  </w:r>
                  <w:r w:rsidRPr="0075439F">
                    <w:rPr>
                      <w:rFonts w:ascii="Arial" w:eastAsia="Times New Roman" w:hAnsi="Arial" w:cs="Arial"/>
                      <w:sz w:val="16"/>
                      <w:szCs w:val="16"/>
                      <w:lang w:eastAsia="es-MX"/>
                    </w:rPr>
                    <w:t>.</w:t>
                  </w:r>
                  <w:r>
                    <w:rPr>
                      <w:rFonts w:ascii="Arial" w:eastAsia="Times New Roman" w:hAnsi="Arial" w:cs="Arial"/>
                      <w:sz w:val="16"/>
                      <w:szCs w:val="16"/>
                      <w:lang w:eastAsia="es-MX"/>
                    </w:rPr>
                    <w:t>62</w:t>
                  </w:r>
                </w:p>
              </w:tc>
            </w:tr>
            <w:tr w:rsidR="00AA7CD5" w:rsidRPr="0075439F" w:rsidTr="008B4DF6">
              <w:trPr>
                <w:trHeight w:val="300"/>
              </w:trPr>
              <w:tc>
                <w:tcPr>
                  <w:tcW w:w="4306" w:type="pct"/>
                  <w:gridSpan w:val="2"/>
                  <w:tcBorders>
                    <w:top w:val="single" w:sz="4" w:space="0" w:color="auto"/>
                    <w:left w:val="single" w:sz="4" w:space="0" w:color="auto"/>
                    <w:bottom w:val="single" w:sz="4" w:space="0" w:color="auto"/>
                    <w:right w:val="nil"/>
                  </w:tcBorders>
                  <w:shd w:val="clear" w:color="auto" w:fill="auto"/>
                  <w:vAlign w:val="bottom"/>
                  <w:hideMark/>
                </w:tcPr>
                <w:p w:rsidR="00AA7CD5" w:rsidRPr="0075439F" w:rsidRDefault="00AA7CD5" w:rsidP="008B4DF6">
                  <w:pPr>
                    <w:spacing w:after="0" w:line="240" w:lineRule="auto"/>
                    <w:jc w:val="center"/>
                    <w:rPr>
                      <w:rFonts w:eastAsia="Times New Roman"/>
                      <w:b/>
                      <w:bCs/>
                      <w:sz w:val="16"/>
                      <w:szCs w:val="16"/>
                      <w:lang w:eastAsia="es-MX"/>
                    </w:rPr>
                  </w:pPr>
                  <w:r w:rsidRPr="0075439F">
                    <w:rPr>
                      <w:rFonts w:eastAsia="Times New Roman"/>
                      <w:b/>
                      <w:bCs/>
                      <w:sz w:val="16"/>
                      <w:szCs w:val="16"/>
                      <w:lang w:eastAsia="es-MX"/>
                    </w:rPr>
                    <w:t xml:space="preserve"> </w:t>
                  </w:r>
                  <w:r w:rsidRPr="00BC4CBC">
                    <w:rPr>
                      <w:rFonts w:eastAsia="Times New Roman"/>
                      <w:b/>
                      <w:bCs/>
                      <w:sz w:val="18"/>
                      <w:szCs w:val="16"/>
                      <w:lang w:eastAsia="es-MX"/>
                    </w:rPr>
                    <w:t xml:space="preserve">PRESUPUESTO DE EGRESOS SISTEMA DIF DEL MUNICIPIO DE MOROLEÓN, GTO. </w:t>
                  </w:r>
                </w:p>
              </w:tc>
              <w:tc>
                <w:tcPr>
                  <w:tcW w:w="694" w:type="pct"/>
                  <w:tcBorders>
                    <w:top w:val="single" w:sz="4" w:space="0" w:color="auto"/>
                    <w:left w:val="nil"/>
                    <w:bottom w:val="single" w:sz="4" w:space="0" w:color="auto"/>
                    <w:right w:val="single" w:sz="4" w:space="0" w:color="auto"/>
                  </w:tcBorders>
                  <w:shd w:val="clear" w:color="auto" w:fill="auto"/>
                  <w:noWrap/>
                  <w:vAlign w:val="center"/>
                  <w:hideMark/>
                </w:tcPr>
                <w:p w:rsidR="00AA7CD5" w:rsidRPr="0075439F" w:rsidRDefault="00AA7CD5" w:rsidP="008B4DF6">
                  <w:pPr>
                    <w:spacing w:after="0" w:line="240" w:lineRule="auto"/>
                    <w:jc w:val="right"/>
                    <w:rPr>
                      <w:rFonts w:ascii="Arial" w:eastAsia="Times New Roman" w:hAnsi="Arial" w:cs="Arial"/>
                      <w:b/>
                      <w:bCs/>
                      <w:i/>
                      <w:iCs/>
                      <w:sz w:val="16"/>
                      <w:szCs w:val="16"/>
                      <w:lang w:eastAsia="es-MX"/>
                    </w:rPr>
                  </w:pPr>
                  <w:r w:rsidRPr="0075439F">
                    <w:rPr>
                      <w:rFonts w:ascii="Arial" w:eastAsia="Times New Roman" w:hAnsi="Arial" w:cs="Arial"/>
                      <w:b/>
                      <w:bCs/>
                      <w:i/>
                      <w:iCs/>
                      <w:sz w:val="16"/>
                      <w:szCs w:val="16"/>
                      <w:lang w:eastAsia="es-MX"/>
                    </w:rPr>
                    <w:t>11,324,950.97</w:t>
                  </w:r>
                </w:p>
              </w:tc>
            </w:tr>
          </w:tbl>
          <w:p w:rsidR="00AA7CD5" w:rsidRDefault="00AA7CD5" w:rsidP="008B4DF6">
            <w:pPr>
              <w:spacing w:after="0" w:line="240" w:lineRule="auto"/>
              <w:jc w:val="center"/>
              <w:rPr>
                <w:rFonts w:ascii="Arial" w:eastAsia="Times New Roman" w:hAnsi="Arial" w:cs="Arial"/>
                <w:b/>
                <w:bCs/>
                <w:sz w:val="20"/>
                <w:szCs w:val="20"/>
                <w:lang w:eastAsia="es-MX"/>
              </w:rPr>
            </w:pPr>
          </w:p>
          <w:tbl>
            <w:tblPr>
              <w:tblW w:w="0" w:type="auto"/>
              <w:tblCellMar>
                <w:left w:w="70" w:type="dxa"/>
                <w:right w:w="70" w:type="dxa"/>
              </w:tblCellMar>
              <w:tblLook w:val="04A0" w:firstRow="1" w:lastRow="0" w:firstColumn="1" w:lastColumn="0" w:noHBand="0" w:noVBand="1"/>
            </w:tblPr>
            <w:tblGrid>
              <w:gridCol w:w="8553"/>
            </w:tblGrid>
            <w:tr w:rsidR="00AA7CD5" w:rsidRPr="007366E0" w:rsidTr="008B4DF6">
              <w:trPr>
                <w:trHeight w:val="300"/>
              </w:trPr>
              <w:tc>
                <w:tcPr>
                  <w:tcW w:w="0" w:type="auto"/>
                  <w:vMerge w:val="restart"/>
                  <w:tcBorders>
                    <w:top w:val="nil"/>
                    <w:left w:val="nil"/>
                    <w:bottom w:val="nil"/>
                    <w:right w:val="nil"/>
                  </w:tcBorders>
                  <w:shd w:val="clear" w:color="auto" w:fill="auto"/>
                  <w:vAlign w:val="center"/>
                  <w:hideMark/>
                </w:tcPr>
                <w:p w:rsidR="00AA7CD5" w:rsidRDefault="00AA7CD5" w:rsidP="008B4DF6">
                  <w:pPr>
                    <w:spacing w:after="0" w:line="240" w:lineRule="auto"/>
                    <w:jc w:val="both"/>
                    <w:rPr>
                      <w:rFonts w:ascii="Arial" w:eastAsia="Times New Roman" w:hAnsi="Arial" w:cs="Arial"/>
                      <w:sz w:val="18"/>
                      <w:szCs w:val="18"/>
                      <w:lang w:eastAsia="es-MX"/>
                    </w:rPr>
                  </w:pPr>
                </w:p>
                <w:p w:rsidR="00AA7CD5" w:rsidRPr="007366E0" w:rsidRDefault="00AA7CD5" w:rsidP="008B4DF6">
                  <w:pPr>
                    <w:spacing w:after="0" w:line="240" w:lineRule="auto"/>
                    <w:jc w:val="both"/>
                    <w:rPr>
                      <w:rFonts w:ascii="Arial" w:eastAsia="Times New Roman" w:hAnsi="Arial" w:cs="Arial"/>
                      <w:sz w:val="18"/>
                      <w:szCs w:val="18"/>
                      <w:lang w:eastAsia="es-MX"/>
                    </w:rPr>
                  </w:pPr>
                  <w:r w:rsidRPr="007366E0">
                    <w:rPr>
                      <w:rFonts w:ascii="Arial" w:eastAsia="Times New Roman" w:hAnsi="Arial" w:cs="Arial"/>
                      <w:sz w:val="18"/>
                      <w:szCs w:val="18"/>
                      <w:lang w:eastAsia="es-MX"/>
                    </w:rPr>
                    <w:t>POR LO TANTO, CON FUNDAMENTO EN LOS ARTÍCULOS 76, FRACCION IV INCISO a) Y 233 DE LA LEY ORGANICA MUNICIPAL PARA EL ESTADO DE GUANAJUATO, MANDO SE IMPRIMA, PUBLIQUE, CIRCULE Y SE LE DE EL DEBIDO CUMPLIMIENTO.</w:t>
                  </w:r>
                </w:p>
              </w:tc>
            </w:tr>
            <w:tr w:rsidR="00AA7CD5" w:rsidRPr="007366E0" w:rsidTr="008B4DF6">
              <w:trPr>
                <w:trHeight w:val="300"/>
              </w:trPr>
              <w:tc>
                <w:tcPr>
                  <w:tcW w:w="0" w:type="auto"/>
                  <w:vMerge/>
                  <w:tcBorders>
                    <w:top w:val="nil"/>
                    <w:left w:val="nil"/>
                    <w:bottom w:val="nil"/>
                    <w:right w:val="nil"/>
                  </w:tcBorders>
                  <w:vAlign w:val="center"/>
                  <w:hideMark/>
                </w:tcPr>
                <w:p w:rsidR="00AA7CD5" w:rsidRPr="007366E0" w:rsidRDefault="00AA7CD5" w:rsidP="008B4DF6">
                  <w:pPr>
                    <w:spacing w:after="0" w:line="240" w:lineRule="auto"/>
                    <w:rPr>
                      <w:rFonts w:ascii="Arial" w:eastAsia="Times New Roman" w:hAnsi="Arial" w:cs="Arial"/>
                      <w:sz w:val="18"/>
                      <w:szCs w:val="18"/>
                      <w:lang w:eastAsia="es-MX"/>
                    </w:rPr>
                  </w:pPr>
                </w:p>
              </w:tc>
            </w:tr>
            <w:tr w:rsidR="00AA7CD5" w:rsidRPr="007366E0" w:rsidTr="008B4DF6">
              <w:trPr>
                <w:trHeight w:val="300"/>
              </w:trPr>
              <w:tc>
                <w:tcPr>
                  <w:tcW w:w="0" w:type="auto"/>
                  <w:tcBorders>
                    <w:top w:val="nil"/>
                    <w:left w:val="nil"/>
                    <w:bottom w:val="nil"/>
                    <w:right w:val="nil"/>
                  </w:tcBorders>
                  <w:vAlign w:val="bottom"/>
                </w:tcPr>
                <w:p w:rsidR="00AA7CD5" w:rsidRPr="007366E0" w:rsidRDefault="00AA7CD5" w:rsidP="008B4DF6">
                  <w:pPr>
                    <w:spacing w:after="0" w:line="240" w:lineRule="auto"/>
                    <w:rPr>
                      <w:rFonts w:ascii="Arial" w:eastAsia="Times New Roman" w:hAnsi="Arial" w:cs="Arial"/>
                      <w:sz w:val="18"/>
                      <w:szCs w:val="18"/>
                      <w:lang w:eastAsia="es-MX"/>
                    </w:rPr>
                  </w:pPr>
                </w:p>
              </w:tc>
            </w:tr>
            <w:tr w:rsidR="00AA7CD5" w:rsidRPr="007366E0" w:rsidTr="008B4DF6">
              <w:trPr>
                <w:trHeight w:val="300"/>
              </w:trPr>
              <w:tc>
                <w:tcPr>
                  <w:tcW w:w="0" w:type="auto"/>
                  <w:tcBorders>
                    <w:top w:val="nil"/>
                    <w:left w:val="nil"/>
                    <w:bottom w:val="nil"/>
                    <w:right w:val="nil"/>
                  </w:tcBorders>
                  <w:vAlign w:val="center"/>
                </w:tcPr>
                <w:p w:rsidR="00AA7CD5" w:rsidRPr="007366E0" w:rsidRDefault="00AA7CD5" w:rsidP="008B4DF6">
                  <w:pPr>
                    <w:spacing w:after="0" w:line="240" w:lineRule="auto"/>
                    <w:jc w:val="both"/>
                    <w:rPr>
                      <w:rFonts w:ascii="Arial" w:eastAsia="Times New Roman" w:hAnsi="Arial" w:cs="Arial"/>
                      <w:sz w:val="18"/>
                      <w:szCs w:val="18"/>
                      <w:lang w:eastAsia="es-MX"/>
                    </w:rPr>
                  </w:pPr>
                  <w:r w:rsidRPr="007366E0">
                    <w:rPr>
                      <w:rFonts w:ascii="Arial" w:eastAsia="Times New Roman" w:hAnsi="Arial" w:cs="Arial"/>
                      <w:sz w:val="18"/>
                      <w:szCs w:val="18"/>
                      <w:lang w:eastAsia="es-MX"/>
                    </w:rPr>
                    <w:t xml:space="preserve">DADO EN LA PRESIDENCIA MUNICIPAL DE MOROLEÓN ESTADO DE GUANAJUATO, A LOS </w:t>
                  </w:r>
                  <w:r>
                    <w:rPr>
                      <w:rFonts w:ascii="Arial" w:eastAsia="Times New Roman" w:hAnsi="Arial" w:cs="Arial"/>
                      <w:sz w:val="18"/>
                      <w:szCs w:val="18"/>
                      <w:lang w:eastAsia="es-MX"/>
                    </w:rPr>
                    <w:t xml:space="preserve">17 </w:t>
                  </w:r>
                  <w:r w:rsidRPr="007366E0">
                    <w:rPr>
                      <w:rFonts w:ascii="Arial" w:eastAsia="Times New Roman" w:hAnsi="Arial" w:cs="Arial"/>
                      <w:sz w:val="18"/>
                      <w:szCs w:val="18"/>
                      <w:lang w:eastAsia="es-MX"/>
                    </w:rPr>
                    <w:t xml:space="preserve">DIAS DEL MES DE </w:t>
                  </w:r>
                  <w:r>
                    <w:rPr>
                      <w:rFonts w:ascii="Arial" w:eastAsia="Times New Roman" w:hAnsi="Arial" w:cs="Arial"/>
                      <w:sz w:val="18"/>
                      <w:szCs w:val="18"/>
                      <w:lang w:eastAsia="es-MX"/>
                    </w:rPr>
                    <w:t>FEBRERO</w:t>
                  </w:r>
                  <w:r w:rsidRPr="007366E0">
                    <w:rPr>
                      <w:rFonts w:ascii="Arial" w:eastAsia="Times New Roman" w:hAnsi="Arial" w:cs="Arial"/>
                      <w:sz w:val="18"/>
                      <w:szCs w:val="18"/>
                      <w:lang w:eastAsia="es-MX"/>
                    </w:rPr>
                    <w:t xml:space="preserve"> DEL AÑO 202</w:t>
                  </w:r>
                  <w:r>
                    <w:rPr>
                      <w:rFonts w:ascii="Arial" w:eastAsia="Times New Roman" w:hAnsi="Arial" w:cs="Arial"/>
                      <w:sz w:val="18"/>
                      <w:szCs w:val="18"/>
                      <w:lang w:eastAsia="es-MX"/>
                    </w:rPr>
                    <w:t>1</w:t>
                  </w:r>
                  <w:r w:rsidRPr="007366E0">
                    <w:rPr>
                      <w:rFonts w:ascii="Arial" w:eastAsia="Times New Roman" w:hAnsi="Arial" w:cs="Arial"/>
                      <w:sz w:val="18"/>
                      <w:szCs w:val="18"/>
                      <w:lang w:eastAsia="es-MX"/>
                    </w:rPr>
                    <w:t xml:space="preserve"> DOS MIL VEINT</w:t>
                  </w:r>
                  <w:r>
                    <w:rPr>
                      <w:rFonts w:ascii="Arial" w:eastAsia="Times New Roman" w:hAnsi="Arial" w:cs="Arial"/>
                      <w:sz w:val="18"/>
                      <w:szCs w:val="18"/>
                      <w:lang w:eastAsia="es-MX"/>
                    </w:rPr>
                    <w:t>IUNO</w:t>
                  </w:r>
                  <w:r w:rsidRPr="007366E0">
                    <w:rPr>
                      <w:rFonts w:ascii="Arial" w:eastAsia="Times New Roman" w:hAnsi="Arial" w:cs="Arial"/>
                      <w:sz w:val="18"/>
                      <w:szCs w:val="18"/>
                      <w:lang w:eastAsia="es-MX"/>
                    </w:rPr>
                    <w:t>.</w:t>
                  </w:r>
                </w:p>
              </w:tc>
            </w:tr>
          </w:tbl>
          <w:p w:rsidR="00AA7CD5" w:rsidRPr="002A6CB6" w:rsidRDefault="00AA7CD5" w:rsidP="008B4DF6">
            <w:pPr>
              <w:spacing w:after="0" w:line="240" w:lineRule="auto"/>
              <w:rPr>
                <w:rFonts w:ascii="Arial" w:eastAsia="Times New Roman" w:hAnsi="Arial" w:cs="Arial"/>
                <w:b/>
                <w:bCs/>
                <w:sz w:val="20"/>
                <w:szCs w:val="20"/>
                <w:lang w:eastAsia="es-MX"/>
              </w:rPr>
            </w:pPr>
          </w:p>
        </w:tc>
        <w:tc>
          <w:tcPr>
            <w:tcW w:w="82" w:type="pct"/>
            <w:tcBorders>
              <w:top w:val="nil"/>
              <w:left w:val="nil"/>
              <w:bottom w:val="nil"/>
              <w:right w:val="nil"/>
            </w:tcBorders>
            <w:shd w:val="clear" w:color="auto" w:fill="auto"/>
            <w:noWrap/>
            <w:vAlign w:val="bottom"/>
          </w:tcPr>
          <w:p w:rsidR="00AA7CD5" w:rsidRPr="002A6CB6" w:rsidRDefault="00AA7CD5" w:rsidP="008B4DF6">
            <w:pPr>
              <w:spacing w:after="0" w:line="240" w:lineRule="auto"/>
              <w:rPr>
                <w:rFonts w:eastAsia="Times New Roman"/>
                <w:color w:val="000000"/>
                <w:sz w:val="20"/>
                <w:lang w:eastAsia="es-MX"/>
              </w:rPr>
            </w:pPr>
          </w:p>
        </w:tc>
      </w:tr>
    </w:tbl>
    <w:p w:rsidR="00AA7CD5" w:rsidRDefault="00AA7CD5" w:rsidP="008C4E02">
      <w:pPr>
        <w:pStyle w:val="Textoindependiente"/>
        <w:rPr>
          <w:rFonts w:ascii="Verdana" w:hAnsi="Verdana"/>
        </w:rPr>
      </w:pPr>
    </w:p>
    <w:p w:rsidR="009E52BD" w:rsidRPr="008B4DF6" w:rsidRDefault="00DC0EA1" w:rsidP="00DC0EA1">
      <w:pPr>
        <w:pStyle w:val="Prrafodelista"/>
        <w:numPr>
          <w:ilvl w:val="1"/>
          <w:numId w:val="1"/>
        </w:numPr>
        <w:spacing w:line="360" w:lineRule="auto"/>
        <w:ind w:left="0" w:firstLine="0"/>
        <w:jc w:val="both"/>
        <w:rPr>
          <w:rFonts w:ascii="Verdana" w:hAnsi="Verdana" w:cs="Arial"/>
          <w:b/>
        </w:rPr>
      </w:pPr>
      <w:r w:rsidRPr="00DC0EA1">
        <w:rPr>
          <w:rFonts w:ascii="Verdana" w:hAnsi="Verdana" w:cs="Arial"/>
          <w:b/>
        </w:rPr>
        <w:t>Primera Modificación al Pronóstico de Ingresos y Presupuesto de Egresos para el ejercicio fiscal 2021.</w:t>
      </w:r>
    </w:p>
    <w:p w:rsidR="00DC0EA1" w:rsidRDefault="00DC0EA1" w:rsidP="00DC0EA1">
      <w:pPr>
        <w:spacing w:line="360" w:lineRule="auto"/>
        <w:jc w:val="both"/>
        <w:rPr>
          <w:rFonts w:ascii="Verdana" w:hAnsi="Verdana" w:cs="Arial"/>
          <w:sz w:val="24"/>
          <w:szCs w:val="24"/>
        </w:rPr>
      </w:pPr>
      <w:r w:rsidRPr="00AA7CD5">
        <w:rPr>
          <w:rFonts w:ascii="Verdana" w:hAnsi="Verdana" w:cs="Arial"/>
          <w:sz w:val="24"/>
          <w:szCs w:val="24"/>
        </w:rPr>
        <w:t>La C.P. JULIA ORTIZ ORTEGA, Directora del SISTEMA PARA EL DESARROLLO INTEGRAL DE LA FAMILIA D</w:t>
      </w:r>
      <w:r w:rsidR="00567765">
        <w:rPr>
          <w:rFonts w:ascii="Verdana" w:hAnsi="Verdana" w:cs="Arial"/>
          <w:sz w:val="24"/>
          <w:szCs w:val="24"/>
        </w:rPr>
        <w:t>EL MUNICIPIO DE MOROLEON, GTO.,</w:t>
      </w:r>
      <w:r w:rsidRPr="00AA7CD5">
        <w:rPr>
          <w:rFonts w:ascii="Verdana" w:hAnsi="Verdana" w:cs="Arial"/>
          <w:sz w:val="24"/>
          <w:szCs w:val="24"/>
        </w:rPr>
        <w:t xml:space="preserve"> </w:t>
      </w:r>
      <w:r>
        <w:rPr>
          <w:rFonts w:ascii="Verdana" w:hAnsi="Verdana" w:cs="Arial"/>
          <w:sz w:val="24"/>
          <w:szCs w:val="24"/>
        </w:rPr>
        <w:t>solicita</w:t>
      </w:r>
      <w:r w:rsidRPr="00AA7CD5">
        <w:rPr>
          <w:rFonts w:ascii="Verdana" w:hAnsi="Verdana" w:cs="Arial"/>
          <w:sz w:val="24"/>
          <w:szCs w:val="24"/>
        </w:rPr>
        <w:t xml:space="preserve"> </w:t>
      </w:r>
      <w:r>
        <w:rPr>
          <w:rFonts w:ascii="Verdana" w:hAnsi="Verdana" w:cs="Arial"/>
          <w:sz w:val="24"/>
          <w:szCs w:val="24"/>
        </w:rPr>
        <w:t>la aprobación de la</w:t>
      </w:r>
      <w:r w:rsidRPr="00AA7CD5">
        <w:rPr>
          <w:rFonts w:ascii="Verdana" w:hAnsi="Verdana" w:cs="Arial"/>
          <w:sz w:val="24"/>
          <w:szCs w:val="24"/>
        </w:rPr>
        <w:tab/>
      </w:r>
      <w:r w:rsidRPr="00DC0EA1">
        <w:rPr>
          <w:rFonts w:ascii="Verdana" w:hAnsi="Verdana" w:cs="Arial"/>
          <w:sz w:val="24"/>
          <w:szCs w:val="24"/>
        </w:rPr>
        <w:t>1RA MODIFICACIÓN  AL PRONOSTICO DE INGRESOS Y PRESUPUESTOS DE EGRESOS PARA EL EJERCICIO FISCAL 2021 DEL SISTEMA PARA EL DESARROLLO INTEGRAL DE LA FAMILIA DEL MUNICIPIO DE MOROLEÓN, GTO.</w:t>
      </w:r>
    </w:p>
    <w:p w:rsidR="008B4DF6" w:rsidRPr="00653C6A" w:rsidRDefault="00185586" w:rsidP="00653C6A">
      <w:pPr>
        <w:spacing w:line="360" w:lineRule="auto"/>
        <w:jc w:val="both"/>
        <w:rPr>
          <w:rFonts w:ascii="Verdana" w:hAnsi="Verdana" w:cs="Arial"/>
          <w:sz w:val="24"/>
          <w:szCs w:val="24"/>
        </w:rPr>
      </w:pPr>
      <w:r>
        <w:rPr>
          <w:rFonts w:ascii="Verdana" w:hAnsi="Verdana" w:cs="Arial"/>
          <w:sz w:val="24"/>
          <w:szCs w:val="24"/>
        </w:rPr>
        <w:lastRenderedPageBreak/>
        <w:t xml:space="preserve">El Ing. Artemio </w:t>
      </w:r>
      <w:r w:rsidR="007400B4">
        <w:rPr>
          <w:rFonts w:ascii="Verdana" w:hAnsi="Verdana" w:cs="Arial"/>
          <w:sz w:val="24"/>
          <w:szCs w:val="24"/>
        </w:rPr>
        <w:t>Guzmán Zamudio, señala que en los remanentes que se mencionan hay un saldo a favor del Centro Gerontológico, y pregunta si esos remanentes no afecta</w:t>
      </w:r>
      <w:r w:rsidR="004619E4">
        <w:rPr>
          <w:rFonts w:ascii="Verdana" w:hAnsi="Verdana" w:cs="Arial"/>
          <w:sz w:val="24"/>
          <w:szCs w:val="24"/>
        </w:rPr>
        <w:t>n</w:t>
      </w:r>
      <w:r w:rsidR="007400B4">
        <w:rPr>
          <w:rFonts w:ascii="Verdana" w:hAnsi="Verdana" w:cs="Arial"/>
          <w:sz w:val="24"/>
          <w:szCs w:val="24"/>
        </w:rPr>
        <w:t xml:space="preserve"> que se puedan aplicar en otras cosas, la C.P. Julia Ortiz Ortega, </w:t>
      </w:r>
      <w:r w:rsidR="004619E4">
        <w:rPr>
          <w:rFonts w:ascii="Verdana" w:hAnsi="Verdana" w:cs="Arial"/>
          <w:sz w:val="24"/>
          <w:szCs w:val="24"/>
        </w:rPr>
        <w:t>Directora de SDIF Moroleón, señala que no afecta debido a que es recurso de fondos propios del DIF, explica que es el fondo 14 de fondos propios</w:t>
      </w:r>
      <w:r w:rsidR="00653C6A">
        <w:rPr>
          <w:rFonts w:ascii="Verdana" w:hAnsi="Verdana" w:cs="Arial"/>
          <w:sz w:val="24"/>
          <w:szCs w:val="24"/>
        </w:rPr>
        <w:t xml:space="preserve"> y que se hizo la transferencia a obras para ejecutar el proyecto.</w:t>
      </w:r>
    </w:p>
    <w:p w:rsidR="009F6959" w:rsidRDefault="009F6959" w:rsidP="009F6959">
      <w:pPr>
        <w:pStyle w:val="Textoindependiente"/>
        <w:rPr>
          <w:rFonts w:ascii="Verdana" w:hAnsi="Verdana"/>
        </w:rPr>
      </w:pPr>
      <w:r w:rsidRPr="0043455F">
        <w:rPr>
          <w:rFonts w:ascii="Verdana" w:hAnsi="Verdana"/>
          <w:b/>
        </w:rPr>
        <w:t xml:space="preserve">A favor: </w:t>
      </w:r>
      <w:r w:rsidR="002D1FF3" w:rsidRPr="00296F98">
        <w:rPr>
          <w:rFonts w:ascii="Verdana" w:hAnsi="Verdana"/>
        </w:rPr>
        <w:t>Lic. Jorge Ortiz Ortega, Lic. Azucena Tinoco Pérez,</w:t>
      </w:r>
      <w:r w:rsidR="002D1FF3">
        <w:rPr>
          <w:rFonts w:ascii="Verdana" w:hAnsi="Verdana"/>
          <w:b/>
        </w:rPr>
        <w:t xml:space="preserve"> </w:t>
      </w:r>
      <w:r w:rsidR="002D1FF3" w:rsidRPr="008E2C99">
        <w:rPr>
          <w:rFonts w:ascii="Verdana" w:hAnsi="Verdana"/>
        </w:rPr>
        <w:t>C. Alfonso Guzmán Romero</w:t>
      </w:r>
      <w:r w:rsidR="002D1FF3">
        <w:rPr>
          <w:rFonts w:ascii="Verdana" w:hAnsi="Verdana"/>
        </w:rPr>
        <w:t xml:space="preserve">, Lic. Lorena </w:t>
      </w:r>
      <w:r w:rsidR="002D1FF3" w:rsidRPr="008E2C99">
        <w:rPr>
          <w:rFonts w:ascii="Verdana" w:hAnsi="Verdana"/>
        </w:rPr>
        <w:t>Zamudio Balcázar</w:t>
      </w:r>
      <w:r w:rsidR="002D1FF3">
        <w:rPr>
          <w:rFonts w:ascii="Verdana" w:hAnsi="Verdana"/>
        </w:rPr>
        <w:t xml:space="preserve">, </w:t>
      </w:r>
      <w:r w:rsidR="002D1FF3" w:rsidRPr="008E2C99">
        <w:rPr>
          <w:rFonts w:ascii="Verdana" w:hAnsi="Verdana"/>
        </w:rPr>
        <w:t>Lic. Azeneth Guzmán Juárez</w:t>
      </w:r>
      <w:r w:rsidR="002D1FF3">
        <w:rPr>
          <w:rFonts w:ascii="Verdana" w:hAnsi="Verdana"/>
        </w:rPr>
        <w:t>, Lic</w:t>
      </w:r>
      <w:r w:rsidR="002D1FF3" w:rsidRPr="008E2C99">
        <w:rPr>
          <w:rFonts w:ascii="Verdana" w:hAnsi="Verdana"/>
        </w:rPr>
        <w:t>. Luis Geovanni Zavala López</w:t>
      </w:r>
      <w:r w:rsidR="002D1FF3">
        <w:rPr>
          <w:rFonts w:ascii="Verdana" w:hAnsi="Verdana"/>
        </w:rPr>
        <w:t xml:space="preserve">, </w:t>
      </w:r>
      <w:r w:rsidR="002D1FF3" w:rsidRPr="008E2C99">
        <w:rPr>
          <w:rFonts w:ascii="Verdana" w:hAnsi="Verdana"/>
        </w:rPr>
        <w:t>Lic. Gabriel García de Alba Ortiz</w:t>
      </w:r>
      <w:r w:rsidR="002D1FF3">
        <w:rPr>
          <w:rFonts w:ascii="Verdana" w:hAnsi="Verdana"/>
        </w:rPr>
        <w:t xml:space="preserve">, </w:t>
      </w:r>
      <w:r w:rsidR="002D1FF3" w:rsidRPr="008E2C99">
        <w:rPr>
          <w:rFonts w:ascii="Verdana" w:hAnsi="Verdana"/>
        </w:rPr>
        <w:t>Ing. María Cristina Alvarado Belmán</w:t>
      </w:r>
      <w:r w:rsidR="002D1FF3">
        <w:rPr>
          <w:rFonts w:ascii="Verdana" w:hAnsi="Verdana"/>
        </w:rPr>
        <w:t xml:space="preserve">, </w:t>
      </w:r>
      <w:r w:rsidR="002D1FF3" w:rsidRPr="008E2C99">
        <w:rPr>
          <w:rFonts w:ascii="Verdana" w:hAnsi="Verdana"/>
        </w:rPr>
        <w:t>C.P. Josefina Espinoza Sandoval</w:t>
      </w:r>
      <w:r w:rsidR="002D1FF3">
        <w:rPr>
          <w:rFonts w:ascii="Verdana" w:hAnsi="Verdana"/>
        </w:rPr>
        <w:t xml:space="preserve">, LDM. Diana Maribel Gaytán Álvarez, </w:t>
      </w:r>
      <w:r w:rsidR="002D1FF3" w:rsidRPr="008E2C99">
        <w:rPr>
          <w:rFonts w:ascii="Verdana" w:hAnsi="Verdana"/>
        </w:rPr>
        <w:t>Ing. Artemio Guzmán Zamudio</w:t>
      </w:r>
      <w:r w:rsidR="002D1FF3">
        <w:rPr>
          <w:rFonts w:ascii="Verdana" w:hAnsi="Verdana"/>
        </w:rPr>
        <w:t>.</w:t>
      </w:r>
    </w:p>
    <w:p w:rsidR="009F6959" w:rsidRDefault="009F6959" w:rsidP="009F6959">
      <w:pPr>
        <w:pStyle w:val="Textoindependiente"/>
        <w:rPr>
          <w:rFonts w:ascii="Verdana" w:hAnsi="Verdana"/>
          <w:b/>
        </w:rPr>
      </w:pPr>
    </w:p>
    <w:p w:rsidR="00E242E2" w:rsidRPr="006A5CE8" w:rsidRDefault="009F6959" w:rsidP="00E242E2">
      <w:pPr>
        <w:spacing w:line="360" w:lineRule="auto"/>
        <w:jc w:val="both"/>
        <w:rPr>
          <w:rFonts w:ascii="Verdana" w:hAnsi="Verdana" w:cs="Arial"/>
          <w:b/>
          <w:sz w:val="24"/>
          <w:szCs w:val="24"/>
        </w:rPr>
      </w:pPr>
      <w:r w:rsidRPr="0043455F">
        <w:rPr>
          <w:rFonts w:ascii="Verdana" w:hAnsi="Verdana"/>
          <w:b/>
        </w:rPr>
        <w:t>Acuerdo:</w:t>
      </w:r>
      <w:r w:rsidRPr="0043455F">
        <w:rPr>
          <w:rFonts w:ascii="Verdana" w:hAnsi="Verdana"/>
        </w:rPr>
        <w:t xml:space="preserve"> </w:t>
      </w:r>
      <w:r w:rsidRPr="00E242E2">
        <w:rPr>
          <w:rFonts w:ascii="Verdana" w:hAnsi="Verdana"/>
          <w:sz w:val="24"/>
        </w:rPr>
        <w:t xml:space="preserve">Por unanimidad se aprueba </w:t>
      </w:r>
      <w:r w:rsidR="008B4DF6" w:rsidRPr="00E242E2">
        <w:rPr>
          <w:rFonts w:ascii="Verdana" w:hAnsi="Verdana"/>
          <w:sz w:val="24"/>
        </w:rPr>
        <w:t>la</w:t>
      </w:r>
      <w:r w:rsidR="008B4DF6">
        <w:rPr>
          <w:rFonts w:ascii="Verdana" w:hAnsi="Verdana"/>
        </w:rPr>
        <w:t xml:space="preserve"> </w:t>
      </w:r>
      <w:r w:rsidR="00E242E2">
        <w:rPr>
          <w:rFonts w:ascii="Verdana" w:hAnsi="Verdana" w:cs="Arial"/>
          <w:sz w:val="24"/>
          <w:szCs w:val="24"/>
        </w:rPr>
        <w:t xml:space="preserve">1RA MODIFICACIÓN </w:t>
      </w:r>
      <w:r w:rsidR="00E242E2" w:rsidRPr="00DC0EA1">
        <w:rPr>
          <w:rFonts w:ascii="Verdana" w:hAnsi="Verdana" w:cs="Arial"/>
          <w:sz w:val="24"/>
          <w:szCs w:val="24"/>
        </w:rPr>
        <w:t>AL PRONOSTICO DE INGRESOS Y PRESUPUESTOS DE EGRESOS PARA EL EJERCICIO FISCAL 2021 DEL SISTEMA PARA EL DESARROLLO INTEGRAL DE LA FAMILIA DEL MUNICIPIO DE MOROLEÓN, GTO.</w:t>
      </w:r>
      <w:r w:rsidR="006A5CE8">
        <w:rPr>
          <w:rFonts w:ascii="Verdana" w:hAnsi="Verdana" w:cs="Arial"/>
          <w:sz w:val="24"/>
          <w:szCs w:val="24"/>
        </w:rPr>
        <w:t xml:space="preserve"> </w:t>
      </w:r>
      <w:r w:rsidR="006A5CE8">
        <w:rPr>
          <w:rFonts w:ascii="Verdana" w:hAnsi="Verdana" w:cs="Arial"/>
          <w:b/>
          <w:sz w:val="24"/>
          <w:szCs w:val="24"/>
        </w:rPr>
        <w:t>(ANEXO 2).</w:t>
      </w:r>
    </w:p>
    <w:tbl>
      <w:tblPr>
        <w:tblW w:w="5000" w:type="pct"/>
        <w:tblCellMar>
          <w:left w:w="70" w:type="dxa"/>
          <w:right w:w="70" w:type="dxa"/>
        </w:tblCellMar>
        <w:tblLook w:val="04A0" w:firstRow="1" w:lastRow="0" w:firstColumn="1" w:lastColumn="0" w:noHBand="0" w:noVBand="1"/>
      </w:tblPr>
      <w:tblGrid>
        <w:gridCol w:w="8838"/>
      </w:tblGrid>
      <w:tr w:rsidR="00EB5A0B" w:rsidRPr="00552CB1" w:rsidTr="00EB5A0B">
        <w:trPr>
          <w:trHeight w:val="300"/>
        </w:trPr>
        <w:tc>
          <w:tcPr>
            <w:tcW w:w="5000" w:type="pct"/>
            <w:tcBorders>
              <w:top w:val="nil"/>
              <w:left w:val="nil"/>
              <w:bottom w:val="nil"/>
              <w:right w:val="nil"/>
            </w:tcBorders>
            <w:shd w:val="clear" w:color="auto" w:fill="auto"/>
            <w:vAlign w:val="bottom"/>
          </w:tcPr>
          <w:tbl>
            <w:tblPr>
              <w:tblW w:w="9822" w:type="dxa"/>
              <w:tblCellMar>
                <w:left w:w="70" w:type="dxa"/>
                <w:right w:w="70" w:type="dxa"/>
              </w:tblCellMar>
              <w:tblLook w:val="04A0" w:firstRow="1" w:lastRow="0" w:firstColumn="1" w:lastColumn="0" w:noHBand="0" w:noVBand="1"/>
            </w:tblPr>
            <w:tblGrid>
              <w:gridCol w:w="9822"/>
            </w:tblGrid>
            <w:tr w:rsidR="00EB5A0B" w:rsidRPr="00552CB1" w:rsidTr="00EB5A0B">
              <w:trPr>
                <w:trHeight w:val="300"/>
              </w:trPr>
              <w:tc>
                <w:tcPr>
                  <w:tcW w:w="9822" w:type="dxa"/>
                  <w:vMerge w:val="restart"/>
                  <w:tcBorders>
                    <w:top w:val="nil"/>
                    <w:left w:val="nil"/>
                    <w:bottom w:val="nil"/>
                    <w:right w:val="nil"/>
                  </w:tcBorders>
                  <w:shd w:val="clear" w:color="auto" w:fill="auto"/>
                  <w:vAlign w:val="center"/>
                  <w:hideMark/>
                </w:tcPr>
                <w:p w:rsidR="00EB5A0B" w:rsidRDefault="00EB5A0B" w:rsidP="00EB5A0B">
                  <w:pPr>
                    <w:spacing w:after="0" w:line="240" w:lineRule="auto"/>
                    <w:ind w:hanging="2"/>
                    <w:jc w:val="both"/>
                    <w:rPr>
                      <w:b/>
                    </w:rPr>
                  </w:pPr>
                </w:p>
                <w:p w:rsidR="00EB5A0B" w:rsidRDefault="00EB5A0B" w:rsidP="00EB5A0B">
                  <w:pPr>
                    <w:spacing w:after="0" w:line="240" w:lineRule="auto"/>
                    <w:ind w:hanging="2"/>
                    <w:jc w:val="both"/>
                    <w:rPr>
                      <w:rFonts w:ascii="Arial" w:eastAsia="Times New Roman" w:hAnsi="Arial" w:cs="Arial"/>
                      <w:sz w:val="18"/>
                      <w:szCs w:val="18"/>
                      <w:lang w:eastAsia="es-MX"/>
                    </w:rPr>
                  </w:pPr>
                  <w:r w:rsidRPr="00552CB1">
                    <w:rPr>
                      <w:rFonts w:ascii="Arial" w:eastAsia="Times New Roman" w:hAnsi="Arial" w:cs="Arial"/>
                      <w:sz w:val="18"/>
                      <w:szCs w:val="18"/>
                      <w:lang w:eastAsia="es-MX"/>
                    </w:rPr>
                    <w:t>EL CIUDADANO, LIC. JORGE ORTIZ ORTEGA PRESIDENTE CONSTITUCIONAL DEL MUNICIPIO DE MOROLEÓN ESTADO DE GUANAJUATO, CON LA ASISTENCIA DEL CIUDADANO LIC. JORGE LUIS LOPEZ ZAVALA EN SU CALIDAD DE SECRETARIO DEL H. AYUNTAMIENTO DEL MISMO MUNICIPIO, HACEN SABER:</w:t>
                  </w:r>
                </w:p>
                <w:p w:rsidR="00EB5A0B" w:rsidRPr="00552CB1" w:rsidRDefault="00EB5A0B" w:rsidP="00EB5A0B">
                  <w:pPr>
                    <w:spacing w:after="0" w:line="240" w:lineRule="auto"/>
                    <w:ind w:hanging="2"/>
                    <w:jc w:val="both"/>
                    <w:rPr>
                      <w:rFonts w:ascii="Arial" w:eastAsia="Times New Roman" w:hAnsi="Arial" w:cs="Arial"/>
                      <w:sz w:val="18"/>
                      <w:szCs w:val="18"/>
                      <w:lang w:eastAsia="es-MX"/>
                    </w:rPr>
                  </w:pPr>
                </w:p>
              </w:tc>
            </w:tr>
            <w:tr w:rsidR="00EB5A0B" w:rsidRPr="00552CB1" w:rsidTr="00EB5A0B">
              <w:trPr>
                <w:trHeight w:val="300"/>
              </w:trPr>
              <w:tc>
                <w:tcPr>
                  <w:tcW w:w="9822" w:type="dxa"/>
                  <w:vMerge/>
                  <w:tcBorders>
                    <w:top w:val="nil"/>
                    <w:left w:val="nil"/>
                    <w:bottom w:val="nil"/>
                    <w:right w:val="nil"/>
                  </w:tcBorders>
                  <w:vAlign w:val="center"/>
                  <w:hideMark/>
                </w:tcPr>
                <w:p w:rsidR="00EB5A0B" w:rsidRPr="00552CB1" w:rsidRDefault="00EB5A0B" w:rsidP="00EB5A0B">
                  <w:pPr>
                    <w:spacing w:after="0" w:line="240" w:lineRule="auto"/>
                    <w:jc w:val="both"/>
                    <w:rPr>
                      <w:rFonts w:ascii="Arial" w:eastAsia="Times New Roman" w:hAnsi="Arial" w:cs="Arial"/>
                      <w:sz w:val="18"/>
                      <w:szCs w:val="18"/>
                      <w:lang w:eastAsia="es-MX"/>
                    </w:rPr>
                  </w:pPr>
                </w:p>
              </w:tc>
            </w:tr>
            <w:tr w:rsidR="00EB5A0B" w:rsidRPr="00552CB1" w:rsidTr="00EB5A0B">
              <w:trPr>
                <w:trHeight w:val="300"/>
              </w:trPr>
              <w:tc>
                <w:tcPr>
                  <w:tcW w:w="9822" w:type="dxa"/>
                  <w:vMerge/>
                  <w:tcBorders>
                    <w:top w:val="nil"/>
                    <w:left w:val="nil"/>
                    <w:bottom w:val="nil"/>
                    <w:right w:val="nil"/>
                  </w:tcBorders>
                  <w:vAlign w:val="center"/>
                  <w:hideMark/>
                </w:tcPr>
                <w:p w:rsidR="00EB5A0B" w:rsidRPr="00552CB1" w:rsidRDefault="00EB5A0B" w:rsidP="00EB5A0B">
                  <w:pPr>
                    <w:spacing w:after="0" w:line="240" w:lineRule="auto"/>
                    <w:jc w:val="both"/>
                    <w:rPr>
                      <w:rFonts w:ascii="Arial" w:eastAsia="Times New Roman" w:hAnsi="Arial" w:cs="Arial"/>
                      <w:sz w:val="18"/>
                      <w:szCs w:val="18"/>
                      <w:lang w:eastAsia="es-MX"/>
                    </w:rPr>
                  </w:pPr>
                </w:p>
              </w:tc>
            </w:tr>
            <w:tr w:rsidR="00EB5A0B" w:rsidRPr="00552CB1" w:rsidTr="00EB5A0B">
              <w:trPr>
                <w:trHeight w:val="269"/>
              </w:trPr>
              <w:tc>
                <w:tcPr>
                  <w:tcW w:w="9822" w:type="dxa"/>
                  <w:vMerge/>
                  <w:tcBorders>
                    <w:top w:val="nil"/>
                    <w:left w:val="nil"/>
                    <w:bottom w:val="nil"/>
                    <w:right w:val="nil"/>
                  </w:tcBorders>
                  <w:vAlign w:val="center"/>
                  <w:hideMark/>
                </w:tcPr>
                <w:p w:rsidR="00EB5A0B" w:rsidRPr="00552CB1" w:rsidRDefault="00EB5A0B" w:rsidP="00EB5A0B">
                  <w:pPr>
                    <w:spacing w:after="0" w:line="240" w:lineRule="auto"/>
                    <w:jc w:val="both"/>
                    <w:rPr>
                      <w:rFonts w:ascii="Arial" w:eastAsia="Times New Roman" w:hAnsi="Arial" w:cs="Arial"/>
                      <w:sz w:val="18"/>
                      <w:szCs w:val="18"/>
                      <w:lang w:eastAsia="es-MX"/>
                    </w:rPr>
                  </w:pPr>
                </w:p>
              </w:tc>
            </w:tr>
          </w:tbl>
          <w:p w:rsidR="00EB5A0B" w:rsidRDefault="00EB5A0B" w:rsidP="00EB5A0B">
            <w:pPr>
              <w:jc w:val="both"/>
            </w:pPr>
            <w:r w:rsidRPr="00552CB1">
              <w:rPr>
                <w:rFonts w:ascii="Arial" w:eastAsia="Times New Roman" w:hAnsi="Arial" w:cs="Arial"/>
                <w:sz w:val="18"/>
                <w:szCs w:val="18"/>
                <w:lang w:eastAsia="es-MX"/>
              </w:rPr>
              <w:t xml:space="preserve">QUE CON FECHA DE </w:t>
            </w:r>
            <w:r>
              <w:rPr>
                <w:rFonts w:ascii="Arial" w:eastAsia="Times New Roman" w:hAnsi="Arial" w:cs="Arial"/>
                <w:sz w:val="18"/>
                <w:szCs w:val="18"/>
                <w:lang w:eastAsia="es-MX"/>
              </w:rPr>
              <w:t xml:space="preserve">FEBRERO </w:t>
            </w:r>
            <w:r w:rsidRPr="00552CB1">
              <w:rPr>
                <w:rFonts w:ascii="Arial" w:eastAsia="Times New Roman" w:hAnsi="Arial" w:cs="Arial"/>
                <w:sz w:val="18"/>
                <w:szCs w:val="18"/>
                <w:lang w:eastAsia="es-MX"/>
              </w:rPr>
              <w:t>DEL AÑO 202</w:t>
            </w:r>
            <w:r>
              <w:rPr>
                <w:rFonts w:ascii="Arial" w:eastAsia="Times New Roman" w:hAnsi="Arial" w:cs="Arial"/>
                <w:sz w:val="18"/>
                <w:szCs w:val="18"/>
                <w:lang w:eastAsia="es-MX"/>
              </w:rPr>
              <w:t>1</w:t>
            </w:r>
            <w:r w:rsidRPr="00552CB1">
              <w:rPr>
                <w:rFonts w:ascii="Arial" w:eastAsia="Times New Roman" w:hAnsi="Arial" w:cs="Arial"/>
                <w:sz w:val="18"/>
                <w:szCs w:val="18"/>
                <w:lang w:eastAsia="es-MX"/>
              </w:rPr>
              <w:t xml:space="preserve">,  APROBÓ EL H. AYUNTAMIENTO DEL MUNICIPIO DE MOROLEÓN GUANAJUATO,  EN SESIÓN </w:t>
            </w:r>
            <w:r w:rsidRPr="00552CB1">
              <w:rPr>
                <w:rFonts w:ascii="Arial" w:eastAsia="Times New Roman" w:hAnsi="Arial" w:cs="Arial"/>
                <w:b/>
                <w:bCs/>
                <w:sz w:val="18"/>
                <w:szCs w:val="18"/>
                <w:lang w:eastAsia="es-MX"/>
              </w:rPr>
              <w:t xml:space="preserve">ORDINARIA NO.   </w:t>
            </w:r>
            <w:r w:rsidRPr="00552CB1">
              <w:rPr>
                <w:rFonts w:ascii="Arial" w:eastAsia="Times New Roman" w:hAnsi="Arial" w:cs="Arial"/>
                <w:sz w:val="18"/>
                <w:szCs w:val="18"/>
                <w:lang w:eastAsia="es-MX"/>
              </w:rPr>
              <w:t xml:space="preserve">, </w:t>
            </w:r>
            <w:r>
              <w:rPr>
                <w:rFonts w:ascii="Arial" w:eastAsia="Times New Roman" w:hAnsi="Arial" w:cs="Arial"/>
                <w:sz w:val="18"/>
                <w:szCs w:val="18"/>
                <w:lang w:eastAsia="es-MX"/>
              </w:rPr>
              <w:t xml:space="preserve">LA 1RA MODIFICACIÓN AL </w:t>
            </w:r>
            <w:r w:rsidRPr="00552CB1">
              <w:rPr>
                <w:rFonts w:ascii="Arial" w:eastAsia="Times New Roman" w:hAnsi="Arial" w:cs="Arial"/>
                <w:sz w:val="18"/>
                <w:szCs w:val="18"/>
                <w:lang w:eastAsia="es-MX"/>
              </w:rPr>
              <w:t>PRONÓSTICO DE INGRESOS Y PRESUPUESTO DE EGRESOS, PARA EL EJERCICIO FISCAL 202</w:t>
            </w:r>
            <w:r>
              <w:rPr>
                <w:rFonts w:ascii="Arial" w:eastAsia="Times New Roman" w:hAnsi="Arial" w:cs="Arial"/>
                <w:sz w:val="18"/>
                <w:szCs w:val="18"/>
                <w:lang w:eastAsia="es-MX"/>
              </w:rPr>
              <w:t>1</w:t>
            </w:r>
            <w:r w:rsidRPr="00552CB1">
              <w:rPr>
                <w:rFonts w:ascii="Arial" w:eastAsia="Times New Roman" w:hAnsi="Arial" w:cs="Arial"/>
                <w:sz w:val="18"/>
                <w:szCs w:val="18"/>
                <w:lang w:eastAsia="es-MX"/>
              </w:rPr>
              <w:t>, PARA EL SISTEMA PARA EL DESARROLLO INTEGRAL DE LA FAMILIA DEL MUNICIPIO DE MOROLEÓN, GTO; EN LOS TERMINOS DE LOS NUMERALES 115 FRACCIÓN II DE LA CONSTITUCIÓN POLÍTICA DE LOS ESTADOS UNIDOS MEXICANOS; 117 FRACCIÓN I,  VII, Y VIII  DE LA CONSTITUCIÓN POLITICA DEL ESTADO DE GUANAJUATO; 76 FRACCIÓN IV, INCISO B,  233, 234 Y 236 DE LA LEY ORGANICA MUNICIPAL DEL ESTADO DE GUANAJUATO, LOS ARTÍCULOS 35, 36 Y 38 DE LA LEY PARA EL EJERCICIO Y CONTROL DE LOS RECURSOS PÚBLICOS PARA EL ESTADO Y LOS MUNICIPIOS DE GUANAJUATO.</w:t>
            </w:r>
          </w:p>
          <w:tbl>
            <w:tblPr>
              <w:tblW w:w="0" w:type="auto"/>
              <w:tblCellMar>
                <w:left w:w="70" w:type="dxa"/>
                <w:right w:w="70" w:type="dxa"/>
              </w:tblCellMar>
              <w:tblLook w:val="04A0" w:firstRow="1" w:lastRow="0" w:firstColumn="1" w:lastColumn="0" w:noHBand="0" w:noVBand="1"/>
            </w:tblPr>
            <w:tblGrid>
              <w:gridCol w:w="960"/>
              <w:gridCol w:w="6536"/>
              <w:gridCol w:w="1202"/>
            </w:tblGrid>
            <w:tr w:rsidR="00EB5A0B" w:rsidRPr="0075439F" w:rsidTr="008B4DF6">
              <w:trPr>
                <w:trHeight w:val="300"/>
              </w:trPr>
              <w:tc>
                <w:tcPr>
                  <w:tcW w:w="0" w:type="auto"/>
                  <w:gridSpan w:val="3"/>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b/>
                      <w:bCs/>
                      <w:sz w:val="20"/>
                      <w:szCs w:val="20"/>
                      <w:lang w:eastAsia="es-MX"/>
                    </w:rPr>
                  </w:pPr>
                  <w:r w:rsidRPr="0075439F">
                    <w:rPr>
                      <w:rFonts w:ascii="Arial" w:eastAsia="Times New Roman" w:hAnsi="Arial" w:cs="Arial"/>
                      <w:b/>
                      <w:bCs/>
                      <w:sz w:val="20"/>
                      <w:szCs w:val="20"/>
                      <w:lang w:eastAsia="es-MX"/>
                    </w:rPr>
                    <w:t>MUNICIPIO MOROLEÓN GUANAJUATO</w:t>
                  </w:r>
                </w:p>
              </w:tc>
            </w:tr>
            <w:tr w:rsidR="00EB5A0B" w:rsidRPr="0075439F" w:rsidTr="008B4DF6">
              <w:trPr>
                <w:trHeight w:val="300"/>
              </w:trPr>
              <w:tc>
                <w:tcPr>
                  <w:tcW w:w="0" w:type="auto"/>
                  <w:gridSpan w:val="3"/>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b/>
                      <w:bCs/>
                      <w:sz w:val="20"/>
                      <w:szCs w:val="20"/>
                      <w:lang w:eastAsia="es-MX"/>
                    </w:rPr>
                  </w:pPr>
                  <w:r w:rsidRPr="0075439F">
                    <w:rPr>
                      <w:rFonts w:ascii="Arial" w:eastAsia="Times New Roman" w:hAnsi="Arial" w:cs="Arial"/>
                      <w:b/>
                      <w:bCs/>
                      <w:sz w:val="20"/>
                      <w:szCs w:val="20"/>
                      <w:lang w:eastAsia="es-MX"/>
                    </w:rPr>
                    <w:t>HONORABLE AYUNTAMIENTO</w:t>
                  </w:r>
                </w:p>
              </w:tc>
            </w:tr>
            <w:tr w:rsidR="00EB5A0B" w:rsidRPr="0075439F" w:rsidTr="008B4DF6">
              <w:trPr>
                <w:trHeight w:val="300"/>
              </w:trPr>
              <w:tc>
                <w:tcPr>
                  <w:tcW w:w="0" w:type="auto"/>
                  <w:tcBorders>
                    <w:top w:val="nil"/>
                    <w:left w:val="nil"/>
                    <w:bottom w:val="single" w:sz="4" w:space="0" w:color="auto"/>
                    <w:right w:val="nil"/>
                  </w:tcBorders>
                  <w:shd w:val="clear" w:color="auto" w:fill="auto"/>
                  <w:noWrap/>
                  <w:vAlign w:val="bottom"/>
                  <w:hideMark/>
                </w:tcPr>
                <w:p w:rsidR="00EB5A0B" w:rsidRPr="0075439F" w:rsidRDefault="00EB5A0B" w:rsidP="008B4DF6">
                  <w:pPr>
                    <w:spacing w:after="0" w:line="240" w:lineRule="auto"/>
                    <w:jc w:val="center"/>
                    <w:rPr>
                      <w:rFonts w:eastAsia="Times New Roman"/>
                      <w:b/>
                      <w:bCs/>
                      <w:sz w:val="18"/>
                      <w:szCs w:val="18"/>
                      <w:lang w:eastAsia="es-MX"/>
                    </w:rPr>
                  </w:pPr>
                  <w:r w:rsidRPr="0075439F">
                    <w:rPr>
                      <w:rFonts w:eastAsia="Times New Roman"/>
                      <w:b/>
                      <w:bCs/>
                      <w:sz w:val="18"/>
                      <w:szCs w:val="18"/>
                      <w:lang w:eastAsia="es-MX"/>
                    </w:rPr>
                    <w:t> </w:t>
                  </w:r>
                  <w:r>
                    <w:rPr>
                      <w:rFonts w:eastAsia="Times New Roman"/>
                      <w:b/>
                      <w:bCs/>
                      <w:sz w:val="18"/>
                      <w:szCs w:val="18"/>
                      <w:lang w:eastAsia="es-MX"/>
                    </w:rPr>
                    <w:t xml:space="preserve">  </w:t>
                  </w:r>
                </w:p>
              </w:tc>
              <w:tc>
                <w:tcPr>
                  <w:tcW w:w="0" w:type="auto"/>
                  <w:tcBorders>
                    <w:top w:val="nil"/>
                    <w:left w:val="nil"/>
                    <w:bottom w:val="single" w:sz="4" w:space="0" w:color="auto"/>
                    <w:right w:val="nil"/>
                  </w:tcBorders>
                  <w:shd w:val="clear" w:color="auto" w:fill="auto"/>
                  <w:noWrap/>
                  <w:vAlign w:val="bottom"/>
                  <w:hideMark/>
                </w:tcPr>
                <w:p w:rsidR="00EB5A0B" w:rsidRPr="0075439F" w:rsidRDefault="00EB5A0B" w:rsidP="008B4DF6">
                  <w:pPr>
                    <w:spacing w:after="0" w:line="240" w:lineRule="auto"/>
                    <w:jc w:val="center"/>
                    <w:rPr>
                      <w:rFonts w:eastAsia="Times New Roman"/>
                      <w:b/>
                      <w:bCs/>
                      <w:sz w:val="18"/>
                      <w:szCs w:val="18"/>
                      <w:lang w:eastAsia="es-MX"/>
                    </w:rPr>
                  </w:pPr>
                  <w:r w:rsidRPr="0075439F">
                    <w:rPr>
                      <w:rFonts w:eastAsia="Times New Roman"/>
                      <w:b/>
                      <w:bCs/>
                      <w:sz w:val="18"/>
                      <w:szCs w:val="18"/>
                      <w:lang w:eastAsia="es-MX"/>
                    </w:rPr>
                    <w:t>SISTEMA PARA EL DESARROLLO INTEGRAL DE LA FAMILIA DEL MUNICIPIO DE MOROLEÓN, GTO. </w:t>
                  </w:r>
                </w:p>
              </w:tc>
              <w:tc>
                <w:tcPr>
                  <w:tcW w:w="0" w:type="auto"/>
                  <w:tcBorders>
                    <w:top w:val="nil"/>
                    <w:left w:val="nil"/>
                    <w:bottom w:val="single" w:sz="4" w:space="0" w:color="auto"/>
                    <w:right w:val="nil"/>
                  </w:tcBorders>
                  <w:shd w:val="clear" w:color="auto" w:fill="auto"/>
                  <w:noWrap/>
                  <w:vAlign w:val="bottom"/>
                  <w:hideMark/>
                </w:tcPr>
                <w:p w:rsidR="00EB5A0B" w:rsidRPr="0075439F" w:rsidRDefault="00EB5A0B" w:rsidP="008B4DF6">
                  <w:pPr>
                    <w:spacing w:after="0" w:line="240" w:lineRule="auto"/>
                    <w:jc w:val="center"/>
                    <w:rPr>
                      <w:rFonts w:eastAsia="Times New Roman"/>
                      <w:b/>
                      <w:bCs/>
                      <w:sz w:val="18"/>
                      <w:szCs w:val="18"/>
                      <w:lang w:eastAsia="es-MX"/>
                    </w:rPr>
                  </w:pPr>
                  <w:r w:rsidRPr="0075439F">
                    <w:rPr>
                      <w:rFonts w:eastAsia="Times New Roman"/>
                      <w:b/>
                      <w:bCs/>
                      <w:sz w:val="18"/>
                      <w:szCs w:val="18"/>
                      <w:lang w:eastAsia="es-MX"/>
                    </w:rPr>
                    <w:t> </w:t>
                  </w:r>
                </w:p>
              </w:tc>
            </w:tr>
            <w:tr w:rsidR="00EB5A0B" w:rsidRPr="0075439F" w:rsidTr="008B4DF6">
              <w:trPr>
                <w:trHeight w:val="300"/>
              </w:trPr>
              <w:tc>
                <w:tcPr>
                  <w:tcW w:w="0" w:type="auto"/>
                  <w:gridSpan w:val="3"/>
                  <w:tcBorders>
                    <w:top w:val="nil"/>
                    <w:left w:val="nil"/>
                    <w:bottom w:val="single" w:sz="4" w:space="0" w:color="auto"/>
                    <w:right w:val="nil"/>
                  </w:tcBorders>
                  <w:shd w:val="clear" w:color="auto" w:fill="auto"/>
                  <w:noWrap/>
                  <w:vAlign w:val="bottom"/>
                  <w:hideMark/>
                </w:tcPr>
                <w:p w:rsidR="00EB5A0B" w:rsidRPr="0075439F" w:rsidRDefault="00EB5A0B" w:rsidP="008B4DF6">
                  <w:pPr>
                    <w:spacing w:after="0" w:line="240" w:lineRule="auto"/>
                    <w:rPr>
                      <w:rFonts w:ascii="Arial" w:eastAsia="Times New Roman" w:hAnsi="Arial" w:cs="Arial"/>
                      <w:b/>
                      <w:bCs/>
                      <w:sz w:val="18"/>
                      <w:szCs w:val="18"/>
                      <w:lang w:eastAsia="es-MX"/>
                    </w:rPr>
                  </w:pPr>
                  <w:r>
                    <w:rPr>
                      <w:rFonts w:ascii="Arial" w:eastAsia="Times New Roman" w:hAnsi="Arial" w:cs="Arial"/>
                      <w:b/>
                      <w:bCs/>
                      <w:sz w:val="18"/>
                      <w:szCs w:val="18"/>
                      <w:lang w:eastAsia="es-MX"/>
                    </w:rPr>
                    <w:t xml:space="preserve">                     PRIMERA</w:t>
                  </w:r>
                  <w:r w:rsidRPr="0075439F">
                    <w:rPr>
                      <w:rFonts w:ascii="Arial" w:eastAsia="Times New Roman" w:hAnsi="Arial" w:cs="Arial"/>
                      <w:b/>
                      <w:bCs/>
                      <w:sz w:val="18"/>
                      <w:szCs w:val="18"/>
                      <w:lang w:eastAsia="es-MX"/>
                    </w:rPr>
                    <w:t xml:space="preserve"> MODIFICACIÓN PRONÓSTICO DE INGRESOS, PARA EL EJERCICIO FISCAL 202</w:t>
                  </w:r>
                  <w:r>
                    <w:rPr>
                      <w:rFonts w:ascii="Arial" w:eastAsia="Times New Roman" w:hAnsi="Arial" w:cs="Arial"/>
                      <w:b/>
                      <w:bCs/>
                      <w:sz w:val="18"/>
                      <w:szCs w:val="18"/>
                      <w:lang w:eastAsia="es-MX"/>
                    </w:rPr>
                    <w:t>1</w:t>
                  </w:r>
                  <w:r w:rsidRPr="0075439F">
                    <w:rPr>
                      <w:rFonts w:ascii="Arial" w:eastAsia="Times New Roman" w:hAnsi="Arial" w:cs="Arial"/>
                      <w:b/>
                      <w:bCs/>
                      <w:sz w:val="18"/>
                      <w:szCs w:val="18"/>
                      <w:lang w:eastAsia="es-MX"/>
                    </w:rPr>
                    <w:t>.</w:t>
                  </w:r>
                </w:p>
              </w:tc>
            </w:tr>
            <w:tr w:rsidR="00EB5A0B" w:rsidRPr="0075439F" w:rsidTr="008B4DF6">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B5A0B" w:rsidRPr="0075439F" w:rsidRDefault="00EB5A0B" w:rsidP="008B4DF6">
                  <w:pPr>
                    <w:spacing w:after="0" w:line="240" w:lineRule="auto"/>
                    <w:jc w:val="center"/>
                    <w:rPr>
                      <w:rFonts w:ascii="Arial" w:eastAsia="Times New Roman" w:hAnsi="Arial" w:cs="Arial"/>
                      <w:b/>
                      <w:bCs/>
                      <w:sz w:val="18"/>
                      <w:szCs w:val="18"/>
                      <w:lang w:eastAsia="es-MX"/>
                    </w:rPr>
                  </w:pPr>
                  <w:r w:rsidRPr="0075439F">
                    <w:rPr>
                      <w:rFonts w:ascii="Arial" w:eastAsia="Times New Roman" w:hAnsi="Arial" w:cs="Arial"/>
                      <w:b/>
                      <w:bCs/>
                      <w:sz w:val="18"/>
                      <w:szCs w:val="18"/>
                      <w:lang w:eastAsia="es-MX"/>
                    </w:rPr>
                    <w:t>RUBRO</w:t>
                  </w:r>
                </w:p>
              </w:tc>
              <w:tc>
                <w:tcPr>
                  <w:tcW w:w="0" w:type="auto"/>
                  <w:tcBorders>
                    <w:top w:val="nil"/>
                    <w:left w:val="nil"/>
                    <w:bottom w:val="single" w:sz="4" w:space="0" w:color="auto"/>
                    <w:right w:val="single" w:sz="4" w:space="0" w:color="auto"/>
                  </w:tcBorders>
                  <w:shd w:val="clear" w:color="auto" w:fill="auto"/>
                  <w:vAlign w:val="center"/>
                  <w:hideMark/>
                </w:tcPr>
                <w:p w:rsidR="00EB5A0B" w:rsidRPr="0075439F" w:rsidRDefault="00EB5A0B" w:rsidP="008B4DF6">
                  <w:pPr>
                    <w:spacing w:after="0" w:line="240" w:lineRule="auto"/>
                    <w:jc w:val="center"/>
                    <w:rPr>
                      <w:rFonts w:ascii="Arial" w:eastAsia="Times New Roman" w:hAnsi="Arial" w:cs="Arial"/>
                      <w:b/>
                      <w:bCs/>
                      <w:sz w:val="18"/>
                      <w:szCs w:val="18"/>
                      <w:lang w:eastAsia="es-MX"/>
                    </w:rPr>
                  </w:pPr>
                  <w:r w:rsidRPr="0075439F">
                    <w:rPr>
                      <w:rFonts w:ascii="Arial" w:eastAsia="Times New Roman" w:hAnsi="Arial" w:cs="Arial"/>
                      <w:b/>
                      <w:bCs/>
                      <w:sz w:val="18"/>
                      <w:szCs w:val="18"/>
                      <w:lang w:eastAsia="es-MX"/>
                    </w:rPr>
                    <w:t>DESCRIPCIÓN</w:t>
                  </w:r>
                </w:p>
              </w:tc>
              <w:tc>
                <w:tcPr>
                  <w:tcW w:w="0" w:type="auto"/>
                  <w:tcBorders>
                    <w:top w:val="nil"/>
                    <w:left w:val="nil"/>
                    <w:bottom w:val="single" w:sz="4" w:space="0" w:color="auto"/>
                    <w:right w:val="single" w:sz="4" w:space="0" w:color="auto"/>
                  </w:tcBorders>
                  <w:shd w:val="clear" w:color="auto" w:fill="auto"/>
                  <w:vAlign w:val="center"/>
                  <w:hideMark/>
                </w:tcPr>
                <w:p w:rsidR="00EB5A0B" w:rsidRPr="0075439F" w:rsidRDefault="00EB5A0B" w:rsidP="008B4DF6">
                  <w:pPr>
                    <w:spacing w:after="0" w:line="240" w:lineRule="auto"/>
                    <w:jc w:val="center"/>
                    <w:rPr>
                      <w:rFonts w:ascii="Arial" w:eastAsia="Times New Roman" w:hAnsi="Arial" w:cs="Arial"/>
                      <w:b/>
                      <w:bCs/>
                      <w:i/>
                      <w:iCs/>
                      <w:sz w:val="16"/>
                      <w:szCs w:val="16"/>
                      <w:lang w:eastAsia="es-MX"/>
                    </w:rPr>
                  </w:pPr>
                  <w:r>
                    <w:rPr>
                      <w:rFonts w:ascii="Arial" w:eastAsia="Times New Roman" w:hAnsi="Arial" w:cs="Arial"/>
                      <w:b/>
                      <w:bCs/>
                      <w:i/>
                      <w:iCs/>
                      <w:sz w:val="16"/>
                      <w:szCs w:val="16"/>
                      <w:lang w:eastAsia="es-MX"/>
                    </w:rPr>
                    <w:t>1RA</w:t>
                  </w:r>
                  <w:r w:rsidRPr="0075439F">
                    <w:rPr>
                      <w:rFonts w:ascii="Arial" w:eastAsia="Times New Roman" w:hAnsi="Arial" w:cs="Arial"/>
                      <w:b/>
                      <w:bCs/>
                      <w:i/>
                      <w:iCs/>
                      <w:sz w:val="16"/>
                      <w:szCs w:val="16"/>
                      <w:lang w:eastAsia="es-MX"/>
                    </w:rPr>
                    <w:t xml:space="preserve"> MODIFICACIÓN</w:t>
                  </w:r>
                </w:p>
              </w:tc>
            </w:tr>
            <w:tr w:rsidR="00EB5A0B" w:rsidRPr="0075439F" w:rsidTr="008B4DF6">
              <w:trPr>
                <w:trHeight w:val="300"/>
              </w:trPr>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color w:val="000000"/>
                      <w:sz w:val="18"/>
                      <w:szCs w:val="18"/>
                      <w:lang w:eastAsia="es-MX"/>
                    </w:rPr>
                  </w:pPr>
                  <w:r w:rsidRPr="0075439F">
                    <w:rPr>
                      <w:rFonts w:ascii="Arial" w:eastAsia="Times New Roman" w:hAnsi="Arial" w:cs="Arial"/>
                      <w:color w:val="000000"/>
                      <w:sz w:val="18"/>
                      <w:szCs w:val="18"/>
                      <w:lang w:eastAsia="es-MX"/>
                    </w:rPr>
                    <w:t>5</w:t>
                  </w:r>
                </w:p>
              </w:tc>
              <w:tc>
                <w:tcPr>
                  <w:tcW w:w="0" w:type="auto"/>
                  <w:tcBorders>
                    <w:top w:val="nil"/>
                    <w:left w:val="nil"/>
                    <w:bottom w:val="nil"/>
                    <w:right w:val="nil"/>
                  </w:tcBorders>
                  <w:shd w:val="clear" w:color="auto" w:fill="auto"/>
                  <w:vAlign w:val="bottom"/>
                  <w:hideMark/>
                </w:tcPr>
                <w:p w:rsidR="00EB5A0B" w:rsidRPr="0075439F" w:rsidRDefault="00EB5A0B"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 xml:space="preserve"> Productos </w:t>
                  </w:r>
                </w:p>
              </w:tc>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right"/>
                    <w:rPr>
                      <w:rFonts w:ascii="Arial" w:eastAsia="Times New Roman" w:hAnsi="Arial" w:cs="Arial"/>
                      <w:sz w:val="16"/>
                      <w:szCs w:val="16"/>
                      <w:lang w:eastAsia="es-MX"/>
                    </w:rPr>
                  </w:pPr>
                  <w:r>
                    <w:rPr>
                      <w:rFonts w:ascii="Arial" w:eastAsia="Times New Roman" w:hAnsi="Arial" w:cs="Arial"/>
                      <w:sz w:val="16"/>
                      <w:szCs w:val="16"/>
                      <w:lang w:eastAsia="es-MX"/>
                    </w:rPr>
                    <w:t>23</w:t>
                  </w:r>
                  <w:r w:rsidRPr="0075439F">
                    <w:rPr>
                      <w:rFonts w:ascii="Arial" w:eastAsia="Times New Roman" w:hAnsi="Arial" w:cs="Arial"/>
                      <w:sz w:val="16"/>
                      <w:szCs w:val="16"/>
                      <w:lang w:eastAsia="es-MX"/>
                    </w:rPr>
                    <w:t>,</w:t>
                  </w:r>
                  <w:r>
                    <w:rPr>
                      <w:rFonts w:ascii="Arial" w:eastAsia="Times New Roman" w:hAnsi="Arial" w:cs="Arial"/>
                      <w:sz w:val="16"/>
                      <w:szCs w:val="16"/>
                      <w:lang w:eastAsia="es-MX"/>
                    </w:rPr>
                    <w:t>757</w:t>
                  </w:r>
                  <w:r w:rsidRPr="0075439F">
                    <w:rPr>
                      <w:rFonts w:ascii="Arial" w:eastAsia="Times New Roman" w:hAnsi="Arial" w:cs="Arial"/>
                      <w:sz w:val="16"/>
                      <w:szCs w:val="16"/>
                      <w:lang w:eastAsia="es-MX"/>
                    </w:rPr>
                    <w:t>.</w:t>
                  </w:r>
                  <w:r>
                    <w:rPr>
                      <w:rFonts w:ascii="Arial" w:eastAsia="Times New Roman" w:hAnsi="Arial" w:cs="Arial"/>
                      <w:sz w:val="16"/>
                      <w:szCs w:val="16"/>
                      <w:lang w:eastAsia="es-MX"/>
                    </w:rPr>
                    <w:t>28</w:t>
                  </w:r>
                </w:p>
              </w:tc>
            </w:tr>
            <w:tr w:rsidR="00EB5A0B" w:rsidRPr="0075439F" w:rsidTr="008B4DF6">
              <w:trPr>
                <w:trHeight w:val="300"/>
              </w:trPr>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7</w:t>
                  </w:r>
                </w:p>
              </w:tc>
              <w:tc>
                <w:tcPr>
                  <w:tcW w:w="0" w:type="auto"/>
                  <w:tcBorders>
                    <w:top w:val="nil"/>
                    <w:left w:val="nil"/>
                    <w:bottom w:val="nil"/>
                    <w:right w:val="nil"/>
                  </w:tcBorders>
                  <w:shd w:val="clear" w:color="auto" w:fill="auto"/>
                  <w:vAlign w:val="bottom"/>
                  <w:hideMark/>
                </w:tcPr>
                <w:p w:rsidR="00EB5A0B" w:rsidRPr="0075439F" w:rsidRDefault="00EB5A0B"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 xml:space="preserve"> Ingresos por ventas de bienes y servicios </w:t>
                  </w:r>
                </w:p>
              </w:tc>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2,</w:t>
                  </w:r>
                  <w:r>
                    <w:rPr>
                      <w:rFonts w:ascii="Arial" w:eastAsia="Times New Roman" w:hAnsi="Arial" w:cs="Arial"/>
                      <w:sz w:val="16"/>
                      <w:szCs w:val="16"/>
                      <w:lang w:eastAsia="es-MX"/>
                    </w:rPr>
                    <w:t>108</w:t>
                  </w:r>
                  <w:r w:rsidRPr="0075439F">
                    <w:rPr>
                      <w:rFonts w:ascii="Arial" w:eastAsia="Times New Roman" w:hAnsi="Arial" w:cs="Arial"/>
                      <w:sz w:val="16"/>
                      <w:szCs w:val="16"/>
                      <w:lang w:eastAsia="es-MX"/>
                    </w:rPr>
                    <w:t>,</w:t>
                  </w:r>
                  <w:r>
                    <w:rPr>
                      <w:rFonts w:ascii="Arial" w:eastAsia="Times New Roman" w:hAnsi="Arial" w:cs="Arial"/>
                      <w:sz w:val="16"/>
                      <w:szCs w:val="16"/>
                      <w:lang w:eastAsia="es-MX"/>
                    </w:rPr>
                    <w:t>025</w:t>
                  </w:r>
                  <w:r w:rsidRPr="0075439F">
                    <w:rPr>
                      <w:rFonts w:ascii="Arial" w:eastAsia="Times New Roman" w:hAnsi="Arial" w:cs="Arial"/>
                      <w:sz w:val="16"/>
                      <w:szCs w:val="16"/>
                      <w:lang w:eastAsia="es-MX"/>
                    </w:rPr>
                    <w:t>.</w:t>
                  </w:r>
                  <w:r>
                    <w:rPr>
                      <w:rFonts w:ascii="Arial" w:eastAsia="Times New Roman" w:hAnsi="Arial" w:cs="Arial"/>
                      <w:sz w:val="16"/>
                      <w:szCs w:val="16"/>
                      <w:lang w:eastAsia="es-MX"/>
                    </w:rPr>
                    <w:t>71</w:t>
                  </w:r>
                </w:p>
              </w:tc>
            </w:tr>
            <w:tr w:rsidR="00EB5A0B" w:rsidRPr="0075439F" w:rsidTr="008B4DF6">
              <w:trPr>
                <w:trHeight w:val="300"/>
              </w:trPr>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9</w:t>
                  </w:r>
                </w:p>
              </w:tc>
              <w:tc>
                <w:tcPr>
                  <w:tcW w:w="0" w:type="auto"/>
                  <w:tcBorders>
                    <w:top w:val="nil"/>
                    <w:left w:val="nil"/>
                    <w:bottom w:val="nil"/>
                    <w:right w:val="nil"/>
                  </w:tcBorders>
                  <w:shd w:val="clear" w:color="auto" w:fill="auto"/>
                  <w:vAlign w:val="bottom"/>
                  <w:hideMark/>
                </w:tcPr>
                <w:p w:rsidR="00EB5A0B" w:rsidRPr="0075439F" w:rsidRDefault="00EB5A0B"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Transferencias, asignaciones, subsidios y otras ayudas</w:t>
                  </w:r>
                </w:p>
              </w:tc>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right"/>
                    <w:rPr>
                      <w:rFonts w:ascii="Arial" w:eastAsia="Times New Roman" w:hAnsi="Arial" w:cs="Arial"/>
                      <w:sz w:val="16"/>
                      <w:szCs w:val="16"/>
                      <w:lang w:eastAsia="es-MX"/>
                    </w:rPr>
                  </w:pPr>
                  <w:r>
                    <w:rPr>
                      <w:rFonts w:ascii="Arial" w:eastAsia="Times New Roman" w:hAnsi="Arial" w:cs="Arial"/>
                      <w:sz w:val="16"/>
                      <w:szCs w:val="16"/>
                      <w:lang w:eastAsia="es-MX"/>
                    </w:rPr>
                    <w:t>10</w:t>
                  </w:r>
                  <w:r w:rsidRPr="0075439F">
                    <w:rPr>
                      <w:rFonts w:ascii="Arial" w:eastAsia="Times New Roman" w:hAnsi="Arial" w:cs="Arial"/>
                      <w:sz w:val="16"/>
                      <w:szCs w:val="16"/>
                      <w:lang w:eastAsia="es-MX"/>
                    </w:rPr>
                    <w:t>,</w:t>
                  </w:r>
                  <w:r>
                    <w:rPr>
                      <w:rFonts w:ascii="Arial" w:eastAsia="Times New Roman" w:hAnsi="Arial" w:cs="Arial"/>
                      <w:sz w:val="16"/>
                      <w:szCs w:val="16"/>
                      <w:lang w:eastAsia="es-MX"/>
                    </w:rPr>
                    <w:t>359</w:t>
                  </w:r>
                  <w:r w:rsidRPr="0075439F">
                    <w:rPr>
                      <w:rFonts w:ascii="Arial" w:eastAsia="Times New Roman" w:hAnsi="Arial" w:cs="Arial"/>
                      <w:sz w:val="16"/>
                      <w:szCs w:val="16"/>
                      <w:lang w:eastAsia="es-MX"/>
                    </w:rPr>
                    <w:t>,</w:t>
                  </w:r>
                  <w:r>
                    <w:rPr>
                      <w:rFonts w:ascii="Arial" w:eastAsia="Times New Roman" w:hAnsi="Arial" w:cs="Arial"/>
                      <w:sz w:val="16"/>
                      <w:szCs w:val="16"/>
                      <w:lang w:eastAsia="es-MX"/>
                    </w:rPr>
                    <w:t>378</w:t>
                  </w:r>
                  <w:r w:rsidRPr="0075439F">
                    <w:rPr>
                      <w:rFonts w:ascii="Arial" w:eastAsia="Times New Roman" w:hAnsi="Arial" w:cs="Arial"/>
                      <w:sz w:val="16"/>
                      <w:szCs w:val="16"/>
                      <w:lang w:eastAsia="es-MX"/>
                    </w:rPr>
                    <w:t>.</w:t>
                  </w:r>
                  <w:r>
                    <w:rPr>
                      <w:rFonts w:ascii="Arial" w:eastAsia="Times New Roman" w:hAnsi="Arial" w:cs="Arial"/>
                      <w:sz w:val="16"/>
                      <w:szCs w:val="16"/>
                      <w:lang w:eastAsia="es-MX"/>
                    </w:rPr>
                    <w:t>7</w:t>
                  </w:r>
                  <w:r w:rsidRPr="0075439F">
                    <w:rPr>
                      <w:rFonts w:ascii="Arial" w:eastAsia="Times New Roman" w:hAnsi="Arial" w:cs="Arial"/>
                      <w:sz w:val="16"/>
                      <w:szCs w:val="16"/>
                      <w:lang w:eastAsia="es-MX"/>
                    </w:rPr>
                    <w:t>3</w:t>
                  </w:r>
                </w:p>
              </w:tc>
            </w:tr>
            <w:tr w:rsidR="00EB5A0B" w:rsidRPr="0075439F" w:rsidTr="008B4DF6">
              <w:trPr>
                <w:trHeight w:val="300"/>
              </w:trPr>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sz w:val="18"/>
                      <w:szCs w:val="18"/>
                      <w:lang w:eastAsia="es-MX"/>
                    </w:rPr>
                  </w:pPr>
                </w:p>
              </w:tc>
              <w:tc>
                <w:tcPr>
                  <w:tcW w:w="0" w:type="auto"/>
                  <w:tcBorders>
                    <w:top w:val="nil"/>
                    <w:left w:val="nil"/>
                    <w:bottom w:val="nil"/>
                    <w:right w:val="nil"/>
                  </w:tcBorders>
                  <w:shd w:val="clear" w:color="auto" w:fill="auto"/>
                  <w:vAlign w:val="bottom"/>
                  <w:hideMark/>
                </w:tcPr>
                <w:p w:rsidR="00EB5A0B" w:rsidRPr="0075439F" w:rsidRDefault="00EB5A0B"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 xml:space="preserve"> 1400318 Remanentes Ingresos propios 2018 </w:t>
                  </w:r>
                </w:p>
              </w:tc>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right"/>
                    <w:rPr>
                      <w:rFonts w:ascii="Arial" w:eastAsia="Times New Roman" w:hAnsi="Arial" w:cs="Arial"/>
                      <w:sz w:val="16"/>
                      <w:szCs w:val="16"/>
                      <w:lang w:eastAsia="es-MX"/>
                    </w:rPr>
                  </w:pPr>
                  <w:r>
                    <w:rPr>
                      <w:rFonts w:ascii="Arial" w:eastAsia="Times New Roman" w:hAnsi="Arial" w:cs="Arial"/>
                      <w:sz w:val="16"/>
                      <w:szCs w:val="16"/>
                      <w:lang w:eastAsia="es-MX"/>
                    </w:rPr>
                    <w:t>110</w:t>
                  </w:r>
                  <w:r w:rsidRPr="0075439F">
                    <w:rPr>
                      <w:rFonts w:ascii="Arial" w:eastAsia="Times New Roman" w:hAnsi="Arial" w:cs="Arial"/>
                      <w:sz w:val="16"/>
                      <w:szCs w:val="16"/>
                      <w:lang w:eastAsia="es-MX"/>
                    </w:rPr>
                    <w:t>,</w:t>
                  </w:r>
                  <w:r>
                    <w:rPr>
                      <w:rFonts w:ascii="Arial" w:eastAsia="Times New Roman" w:hAnsi="Arial" w:cs="Arial"/>
                      <w:sz w:val="16"/>
                      <w:szCs w:val="16"/>
                      <w:lang w:eastAsia="es-MX"/>
                    </w:rPr>
                    <w:t>612</w:t>
                  </w:r>
                  <w:r w:rsidRPr="0075439F">
                    <w:rPr>
                      <w:rFonts w:ascii="Arial" w:eastAsia="Times New Roman" w:hAnsi="Arial" w:cs="Arial"/>
                      <w:sz w:val="16"/>
                      <w:szCs w:val="16"/>
                      <w:lang w:eastAsia="es-MX"/>
                    </w:rPr>
                    <w:t>.</w:t>
                  </w:r>
                  <w:r>
                    <w:rPr>
                      <w:rFonts w:ascii="Arial" w:eastAsia="Times New Roman" w:hAnsi="Arial" w:cs="Arial"/>
                      <w:sz w:val="16"/>
                      <w:szCs w:val="16"/>
                      <w:lang w:eastAsia="es-MX"/>
                    </w:rPr>
                    <w:t>48</w:t>
                  </w:r>
                </w:p>
              </w:tc>
            </w:tr>
            <w:tr w:rsidR="00EB5A0B" w:rsidRPr="0075439F" w:rsidTr="008B4DF6">
              <w:trPr>
                <w:trHeight w:val="300"/>
              </w:trPr>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sz w:val="18"/>
                      <w:szCs w:val="18"/>
                      <w:lang w:eastAsia="es-MX"/>
                    </w:rPr>
                  </w:pPr>
                </w:p>
              </w:tc>
              <w:tc>
                <w:tcPr>
                  <w:tcW w:w="0" w:type="auto"/>
                  <w:tcBorders>
                    <w:top w:val="nil"/>
                    <w:left w:val="nil"/>
                    <w:bottom w:val="nil"/>
                    <w:right w:val="nil"/>
                  </w:tcBorders>
                  <w:shd w:val="clear" w:color="auto" w:fill="auto"/>
                  <w:vAlign w:val="bottom"/>
                  <w:hideMark/>
                </w:tcPr>
                <w:p w:rsidR="00EB5A0B" w:rsidRPr="0075439F" w:rsidRDefault="00EB5A0B"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 xml:space="preserve"> 11001</w:t>
                  </w:r>
                  <w:r>
                    <w:rPr>
                      <w:rFonts w:ascii="Arial" w:eastAsia="Times New Roman" w:hAnsi="Arial" w:cs="Arial"/>
                      <w:sz w:val="18"/>
                      <w:szCs w:val="18"/>
                      <w:lang w:eastAsia="es-MX"/>
                    </w:rPr>
                    <w:t>20</w:t>
                  </w:r>
                  <w:r w:rsidRPr="0075439F">
                    <w:rPr>
                      <w:rFonts w:ascii="Arial" w:eastAsia="Times New Roman" w:hAnsi="Arial" w:cs="Arial"/>
                      <w:sz w:val="18"/>
                      <w:szCs w:val="18"/>
                      <w:lang w:eastAsia="es-MX"/>
                    </w:rPr>
                    <w:t xml:space="preserve"> Remanentes Ingresos por transferencia 20</w:t>
                  </w:r>
                  <w:r>
                    <w:rPr>
                      <w:rFonts w:ascii="Arial" w:eastAsia="Times New Roman" w:hAnsi="Arial" w:cs="Arial"/>
                      <w:sz w:val="18"/>
                      <w:szCs w:val="18"/>
                      <w:lang w:eastAsia="es-MX"/>
                    </w:rPr>
                    <w:t>20</w:t>
                  </w:r>
                  <w:r w:rsidRPr="0075439F">
                    <w:rPr>
                      <w:rFonts w:ascii="Arial" w:eastAsia="Times New Roman" w:hAnsi="Arial" w:cs="Arial"/>
                      <w:sz w:val="18"/>
                      <w:szCs w:val="18"/>
                      <w:lang w:eastAsia="es-MX"/>
                    </w:rPr>
                    <w:t xml:space="preserve">  </w:t>
                  </w:r>
                </w:p>
              </w:tc>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1</w:t>
                  </w:r>
                  <w:r>
                    <w:rPr>
                      <w:rFonts w:ascii="Arial" w:eastAsia="Times New Roman" w:hAnsi="Arial" w:cs="Arial"/>
                      <w:sz w:val="16"/>
                      <w:szCs w:val="16"/>
                      <w:lang w:eastAsia="es-MX"/>
                    </w:rPr>
                    <w:t>2</w:t>
                  </w:r>
                  <w:r w:rsidRPr="0075439F">
                    <w:rPr>
                      <w:rFonts w:ascii="Arial" w:eastAsia="Times New Roman" w:hAnsi="Arial" w:cs="Arial"/>
                      <w:sz w:val="16"/>
                      <w:szCs w:val="16"/>
                      <w:lang w:eastAsia="es-MX"/>
                    </w:rPr>
                    <w:t>6,</w:t>
                  </w:r>
                  <w:r>
                    <w:rPr>
                      <w:rFonts w:ascii="Arial" w:eastAsia="Times New Roman" w:hAnsi="Arial" w:cs="Arial"/>
                      <w:sz w:val="16"/>
                      <w:szCs w:val="16"/>
                      <w:lang w:eastAsia="es-MX"/>
                    </w:rPr>
                    <w:t>808</w:t>
                  </w:r>
                  <w:r w:rsidRPr="0075439F">
                    <w:rPr>
                      <w:rFonts w:ascii="Arial" w:eastAsia="Times New Roman" w:hAnsi="Arial" w:cs="Arial"/>
                      <w:sz w:val="16"/>
                      <w:szCs w:val="16"/>
                      <w:lang w:eastAsia="es-MX"/>
                    </w:rPr>
                    <w:t>.</w:t>
                  </w:r>
                  <w:r>
                    <w:rPr>
                      <w:rFonts w:ascii="Arial" w:eastAsia="Times New Roman" w:hAnsi="Arial" w:cs="Arial"/>
                      <w:sz w:val="16"/>
                      <w:szCs w:val="16"/>
                      <w:lang w:eastAsia="es-MX"/>
                    </w:rPr>
                    <w:t>48</w:t>
                  </w:r>
                </w:p>
              </w:tc>
            </w:tr>
            <w:tr w:rsidR="00EB5A0B" w:rsidRPr="0075439F" w:rsidTr="008B4DF6">
              <w:trPr>
                <w:trHeight w:val="300"/>
              </w:trPr>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sz w:val="18"/>
                      <w:szCs w:val="18"/>
                      <w:lang w:eastAsia="es-MX"/>
                    </w:rPr>
                  </w:pPr>
                </w:p>
              </w:tc>
              <w:tc>
                <w:tcPr>
                  <w:tcW w:w="0" w:type="auto"/>
                  <w:tcBorders>
                    <w:top w:val="nil"/>
                    <w:left w:val="nil"/>
                    <w:bottom w:val="nil"/>
                    <w:right w:val="nil"/>
                  </w:tcBorders>
                  <w:shd w:val="clear" w:color="auto" w:fill="auto"/>
                  <w:vAlign w:val="bottom"/>
                  <w:hideMark/>
                </w:tcPr>
                <w:p w:rsidR="00EB5A0B" w:rsidRPr="0075439F" w:rsidRDefault="00EB5A0B"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 xml:space="preserve"> 14003</w:t>
                  </w:r>
                  <w:r>
                    <w:rPr>
                      <w:rFonts w:ascii="Arial" w:eastAsia="Times New Roman" w:hAnsi="Arial" w:cs="Arial"/>
                      <w:sz w:val="18"/>
                      <w:szCs w:val="18"/>
                      <w:lang w:eastAsia="es-MX"/>
                    </w:rPr>
                    <w:t>20</w:t>
                  </w:r>
                  <w:r w:rsidRPr="0075439F">
                    <w:rPr>
                      <w:rFonts w:ascii="Arial" w:eastAsia="Times New Roman" w:hAnsi="Arial" w:cs="Arial"/>
                      <w:sz w:val="18"/>
                      <w:szCs w:val="18"/>
                      <w:lang w:eastAsia="es-MX"/>
                    </w:rPr>
                    <w:t xml:space="preserve"> Remanentes Ingresos propios 20</w:t>
                  </w:r>
                  <w:r>
                    <w:rPr>
                      <w:rFonts w:ascii="Arial" w:eastAsia="Times New Roman" w:hAnsi="Arial" w:cs="Arial"/>
                      <w:sz w:val="18"/>
                      <w:szCs w:val="18"/>
                      <w:lang w:eastAsia="es-MX"/>
                    </w:rPr>
                    <w:t>20</w:t>
                  </w:r>
                  <w:r w:rsidRPr="0075439F">
                    <w:rPr>
                      <w:rFonts w:ascii="Arial" w:eastAsia="Times New Roman" w:hAnsi="Arial" w:cs="Arial"/>
                      <w:sz w:val="18"/>
                      <w:szCs w:val="18"/>
                      <w:lang w:eastAsia="es-MX"/>
                    </w:rPr>
                    <w:t xml:space="preserve"> </w:t>
                  </w:r>
                </w:p>
              </w:tc>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right"/>
                    <w:rPr>
                      <w:rFonts w:ascii="Arial" w:eastAsia="Times New Roman" w:hAnsi="Arial" w:cs="Arial"/>
                      <w:sz w:val="16"/>
                      <w:szCs w:val="16"/>
                      <w:lang w:eastAsia="es-MX"/>
                    </w:rPr>
                  </w:pPr>
                  <w:r>
                    <w:rPr>
                      <w:rFonts w:ascii="Arial" w:eastAsia="Times New Roman" w:hAnsi="Arial" w:cs="Arial"/>
                      <w:sz w:val="16"/>
                      <w:szCs w:val="16"/>
                      <w:lang w:eastAsia="es-MX"/>
                    </w:rPr>
                    <w:t>10</w:t>
                  </w:r>
                  <w:r w:rsidRPr="0075439F">
                    <w:rPr>
                      <w:rFonts w:ascii="Arial" w:eastAsia="Times New Roman" w:hAnsi="Arial" w:cs="Arial"/>
                      <w:sz w:val="16"/>
                      <w:szCs w:val="16"/>
                      <w:lang w:eastAsia="es-MX"/>
                    </w:rPr>
                    <w:t>,</w:t>
                  </w:r>
                  <w:r>
                    <w:rPr>
                      <w:rFonts w:ascii="Arial" w:eastAsia="Times New Roman" w:hAnsi="Arial" w:cs="Arial"/>
                      <w:sz w:val="16"/>
                      <w:szCs w:val="16"/>
                      <w:lang w:eastAsia="es-MX"/>
                    </w:rPr>
                    <w:t>909</w:t>
                  </w:r>
                  <w:r w:rsidRPr="0075439F">
                    <w:rPr>
                      <w:rFonts w:ascii="Arial" w:eastAsia="Times New Roman" w:hAnsi="Arial" w:cs="Arial"/>
                      <w:sz w:val="16"/>
                      <w:szCs w:val="16"/>
                      <w:lang w:eastAsia="es-MX"/>
                    </w:rPr>
                    <w:t>.</w:t>
                  </w:r>
                  <w:r>
                    <w:rPr>
                      <w:rFonts w:ascii="Arial" w:eastAsia="Times New Roman" w:hAnsi="Arial" w:cs="Arial"/>
                      <w:sz w:val="16"/>
                      <w:szCs w:val="16"/>
                      <w:lang w:eastAsia="es-MX"/>
                    </w:rPr>
                    <w:t>07</w:t>
                  </w:r>
                </w:p>
              </w:tc>
            </w:tr>
            <w:tr w:rsidR="00EB5A0B" w:rsidRPr="0075439F" w:rsidTr="008B4DF6">
              <w:trPr>
                <w:trHeight w:val="300"/>
              </w:trPr>
              <w:tc>
                <w:tcPr>
                  <w:tcW w:w="0" w:type="auto"/>
                  <w:gridSpan w:val="2"/>
                  <w:tcBorders>
                    <w:top w:val="single" w:sz="4" w:space="0" w:color="auto"/>
                    <w:left w:val="single" w:sz="4" w:space="0" w:color="auto"/>
                    <w:bottom w:val="single" w:sz="4" w:space="0" w:color="auto"/>
                    <w:right w:val="nil"/>
                  </w:tcBorders>
                  <w:shd w:val="clear" w:color="auto" w:fill="auto"/>
                  <w:vAlign w:val="bottom"/>
                  <w:hideMark/>
                </w:tcPr>
                <w:p w:rsidR="00EB5A0B" w:rsidRPr="0075439F" w:rsidRDefault="00EB5A0B" w:rsidP="008B4DF6">
                  <w:pPr>
                    <w:spacing w:after="0" w:line="240" w:lineRule="auto"/>
                    <w:jc w:val="center"/>
                    <w:rPr>
                      <w:rFonts w:eastAsia="Times New Roman"/>
                      <w:b/>
                      <w:bCs/>
                      <w:sz w:val="16"/>
                      <w:szCs w:val="16"/>
                      <w:lang w:eastAsia="es-MX"/>
                    </w:rPr>
                  </w:pPr>
                  <w:r w:rsidRPr="00BC4CBC">
                    <w:rPr>
                      <w:rFonts w:eastAsia="Times New Roman"/>
                      <w:b/>
                      <w:bCs/>
                      <w:sz w:val="18"/>
                      <w:szCs w:val="16"/>
                      <w:lang w:eastAsia="es-MX"/>
                    </w:rPr>
                    <w:t xml:space="preserve"> PRONÓSTICO  DE INGRESOS SISTEMA DIF DEL MUNICIPIO DE MOROLEÓN, GTO. </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EB5A0B" w:rsidRPr="0075439F" w:rsidRDefault="00EB5A0B" w:rsidP="008B4DF6">
                  <w:pPr>
                    <w:spacing w:after="0" w:line="240" w:lineRule="auto"/>
                    <w:jc w:val="right"/>
                    <w:rPr>
                      <w:rFonts w:ascii="Arial" w:eastAsia="Times New Roman" w:hAnsi="Arial" w:cs="Arial"/>
                      <w:b/>
                      <w:bCs/>
                      <w:i/>
                      <w:iCs/>
                      <w:sz w:val="16"/>
                      <w:szCs w:val="16"/>
                      <w:lang w:eastAsia="es-MX"/>
                    </w:rPr>
                  </w:pPr>
                  <w:r w:rsidRPr="0075439F">
                    <w:rPr>
                      <w:rFonts w:ascii="Arial" w:eastAsia="Times New Roman" w:hAnsi="Arial" w:cs="Arial"/>
                      <w:b/>
                      <w:bCs/>
                      <w:i/>
                      <w:iCs/>
                      <w:sz w:val="16"/>
                      <w:szCs w:val="16"/>
                      <w:lang w:eastAsia="es-MX"/>
                    </w:rPr>
                    <w:t>1</w:t>
                  </w:r>
                  <w:r>
                    <w:rPr>
                      <w:rFonts w:ascii="Arial" w:eastAsia="Times New Roman" w:hAnsi="Arial" w:cs="Arial"/>
                      <w:b/>
                      <w:bCs/>
                      <w:i/>
                      <w:iCs/>
                      <w:sz w:val="16"/>
                      <w:szCs w:val="16"/>
                      <w:lang w:eastAsia="es-MX"/>
                    </w:rPr>
                    <w:t>2</w:t>
                  </w:r>
                  <w:r w:rsidRPr="0075439F">
                    <w:rPr>
                      <w:rFonts w:ascii="Arial" w:eastAsia="Times New Roman" w:hAnsi="Arial" w:cs="Arial"/>
                      <w:b/>
                      <w:bCs/>
                      <w:i/>
                      <w:iCs/>
                      <w:sz w:val="16"/>
                      <w:szCs w:val="16"/>
                      <w:lang w:eastAsia="es-MX"/>
                    </w:rPr>
                    <w:t>,</w:t>
                  </w:r>
                  <w:r>
                    <w:rPr>
                      <w:rFonts w:ascii="Arial" w:eastAsia="Times New Roman" w:hAnsi="Arial" w:cs="Arial"/>
                      <w:b/>
                      <w:bCs/>
                      <w:i/>
                      <w:iCs/>
                      <w:sz w:val="16"/>
                      <w:szCs w:val="16"/>
                      <w:lang w:eastAsia="es-MX"/>
                    </w:rPr>
                    <w:t>739</w:t>
                  </w:r>
                  <w:r w:rsidRPr="0075439F">
                    <w:rPr>
                      <w:rFonts w:ascii="Arial" w:eastAsia="Times New Roman" w:hAnsi="Arial" w:cs="Arial"/>
                      <w:b/>
                      <w:bCs/>
                      <w:i/>
                      <w:iCs/>
                      <w:sz w:val="16"/>
                      <w:szCs w:val="16"/>
                      <w:lang w:eastAsia="es-MX"/>
                    </w:rPr>
                    <w:t>,</w:t>
                  </w:r>
                  <w:r>
                    <w:rPr>
                      <w:rFonts w:ascii="Arial" w:eastAsia="Times New Roman" w:hAnsi="Arial" w:cs="Arial"/>
                      <w:b/>
                      <w:bCs/>
                      <w:i/>
                      <w:iCs/>
                      <w:sz w:val="16"/>
                      <w:szCs w:val="16"/>
                      <w:lang w:eastAsia="es-MX"/>
                    </w:rPr>
                    <w:t>491</w:t>
                  </w:r>
                  <w:r w:rsidRPr="0075439F">
                    <w:rPr>
                      <w:rFonts w:ascii="Arial" w:eastAsia="Times New Roman" w:hAnsi="Arial" w:cs="Arial"/>
                      <w:b/>
                      <w:bCs/>
                      <w:i/>
                      <w:iCs/>
                      <w:sz w:val="16"/>
                      <w:szCs w:val="16"/>
                      <w:lang w:eastAsia="es-MX"/>
                    </w:rPr>
                    <w:t>.</w:t>
                  </w:r>
                  <w:r>
                    <w:rPr>
                      <w:rFonts w:ascii="Arial" w:eastAsia="Times New Roman" w:hAnsi="Arial" w:cs="Arial"/>
                      <w:b/>
                      <w:bCs/>
                      <w:i/>
                      <w:iCs/>
                      <w:sz w:val="16"/>
                      <w:szCs w:val="16"/>
                      <w:lang w:eastAsia="es-MX"/>
                    </w:rPr>
                    <w:t>75</w:t>
                  </w:r>
                </w:p>
              </w:tc>
            </w:tr>
            <w:tr w:rsidR="00EB5A0B" w:rsidRPr="0075439F" w:rsidTr="008B4DF6">
              <w:trPr>
                <w:trHeight w:val="300"/>
              </w:trPr>
              <w:tc>
                <w:tcPr>
                  <w:tcW w:w="0" w:type="auto"/>
                  <w:gridSpan w:val="3"/>
                  <w:tcBorders>
                    <w:top w:val="single" w:sz="4" w:space="0" w:color="auto"/>
                    <w:left w:val="nil"/>
                    <w:bottom w:val="single" w:sz="4" w:space="0" w:color="auto"/>
                    <w:right w:val="nil"/>
                  </w:tcBorders>
                  <w:shd w:val="clear" w:color="auto" w:fill="auto"/>
                  <w:noWrap/>
                  <w:vAlign w:val="bottom"/>
                  <w:hideMark/>
                </w:tcPr>
                <w:p w:rsidR="00EB5A0B" w:rsidRPr="0075439F" w:rsidRDefault="00EB5A0B" w:rsidP="008B4DF6">
                  <w:pPr>
                    <w:spacing w:after="0" w:line="240" w:lineRule="auto"/>
                    <w:rPr>
                      <w:rFonts w:ascii="Arial" w:eastAsia="Times New Roman" w:hAnsi="Arial" w:cs="Arial"/>
                      <w:b/>
                      <w:bCs/>
                      <w:sz w:val="18"/>
                      <w:szCs w:val="18"/>
                      <w:lang w:eastAsia="es-MX"/>
                    </w:rPr>
                  </w:pPr>
                  <w:r>
                    <w:rPr>
                      <w:rFonts w:ascii="Arial" w:eastAsia="Times New Roman" w:hAnsi="Arial" w:cs="Arial"/>
                      <w:b/>
                      <w:bCs/>
                      <w:sz w:val="18"/>
                      <w:szCs w:val="18"/>
                      <w:lang w:eastAsia="es-MX"/>
                    </w:rPr>
                    <w:t xml:space="preserve">                       PRIMERA</w:t>
                  </w:r>
                  <w:r w:rsidRPr="0075439F">
                    <w:rPr>
                      <w:rFonts w:ascii="Arial" w:eastAsia="Times New Roman" w:hAnsi="Arial" w:cs="Arial"/>
                      <w:b/>
                      <w:bCs/>
                      <w:sz w:val="18"/>
                      <w:szCs w:val="18"/>
                      <w:lang w:eastAsia="es-MX"/>
                    </w:rPr>
                    <w:t xml:space="preserve"> MODIFICACIÓN PRESUPUESTO DE EGRESOS, PARA EL EJERCICIO FISCAL 202</w:t>
                  </w:r>
                  <w:r>
                    <w:rPr>
                      <w:rFonts w:ascii="Arial" w:eastAsia="Times New Roman" w:hAnsi="Arial" w:cs="Arial"/>
                      <w:b/>
                      <w:bCs/>
                      <w:sz w:val="18"/>
                      <w:szCs w:val="18"/>
                      <w:lang w:eastAsia="es-MX"/>
                    </w:rPr>
                    <w:t>1</w:t>
                  </w:r>
                  <w:r w:rsidRPr="0075439F">
                    <w:rPr>
                      <w:rFonts w:ascii="Arial" w:eastAsia="Times New Roman" w:hAnsi="Arial" w:cs="Arial"/>
                      <w:b/>
                      <w:bCs/>
                      <w:sz w:val="18"/>
                      <w:szCs w:val="18"/>
                      <w:lang w:eastAsia="es-MX"/>
                    </w:rPr>
                    <w:t>.</w:t>
                  </w:r>
                </w:p>
              </w:tc>
            </w:tr>
            <w:tr w:rsidR="00EB5A0B" w:rsidRPr="0075439F" w:rsidTr="008B4DF6">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B5A0B" w:rsidRPr="0075439F" w:rsidRDefault="00EB5A0B" w:rsidP="008B4DF6">
                  <w:pPr>
                    <w:spacing w:after="0" w:line="240" w:lineRule="auto"/>
                    <w:jc w:val="center"/>
                    <w:rPr>
                      <w:rFonts w:ascii="Arial" w:eastAsia="Times New Roman" w:hAnsi="Arial" w:cs="Arial"/>
                      <w:b/>
                      <w:bCs/>
                      <w:sz w:val="18"/>
                      <w:szCs w:val="18"/>
                      <w:lang w:eastAsia="es-MX"/>
                    </w:rPr>
                  </w:pPr>
                  <w:r w:rsidRPr="0075439F">
                    <w:rPr>
                      <w:rFonts w:ascii="Arial" w:eastAsia="Times New Roman" w:hAnsi="Arial" w:cs="Arial"/>
                      <w:b/>
                      <w:bCs/>
                      <w:sz w:val="18"/>
                      <w:szCs w:val="18"/>
                      <w:lang w:eastAsia="es-MX"/>
                    </w:rPr>
                    <w:t>CAPÍTULO</w:t>
                  </w:r>
                </w:p>
              </w:tc>
              <w:tc>
                <w:tcPr>
                  <w:tcW w:w="0" w:type="auto"/>
                  <w:tcBorders>
                    <w:top w:val="nil"/>
                    <w:left w:val="nil"/>
                    <w:bottom w:val="single" w:sz="4" w:space="0" w:color="auto"/>
                    <w:right w:val="single" w:sz="4" w:space="0" w:color="auto"/>
                  </w:tcBorders>
                  <w:shd w:val="clear" w:color="auto" w:fill="auto"/>
                  <w:vAlign w:val="center"/>
                  <w:hideMark/>
                </w:tcPr>
                <w:p w:rsidR="00EB5A0B" w:rsidRPr="0075439F" w:rsidRDefault="00EB5A0B" w:rsidP="008B4DF6">
                  <w:pPr>
                    <w:spacing w:after="0" w:line="240" w:lineRule="auto"/>
                    <w:jc w:val="center"/>
                    <w:rPr>
                      <w:rFonts w:ascii="Arial" w:eastAsia="Times New Roman" w:hAnsi="Arial" w:cs="Arial"/>
                      <w:b/>
                      <w:bCs/>
                      <w:sz w:val="18"/>
                      <w:szCs w:val="18"/>
                      <w:lang w:eastAsia="es-MX"/>
                    </w:rPr>
                  </w:pPr>
                  <w:r w:rsidRPr="0075439F">
                    <w:rPr>
                      <w:rFonts w:ascii="Arial" w:eastAsia="Times New Roman" w:hAnsi="Arial" w:cs="Arial"/>
                      <w:b/>
                      <w:bCs/>
                      <w:sz w:val="18"/>
                      <w:szCs w:val="18"/>
                      <w:lang w:eastAsia="es-MX"/>
                    </w:rPr>
                    <w:t>DESCRIPCIÓN</w:t>
                  </w:r>
                </w:p>
              </w:tc>
              <w:tc>
                <w:tcPr>
                  <w:tcW w:w="0" w:type="auto"/>
                  <w:tcBorders>
                    <w:top w:val="nil"/>
                    <w:left w:val="nil"/>
                    <w:bottom w:val="single" w:sz="4" w:space="0" w:color="auto"/>
                    <w:right w:val="single" w:sz="4" w:space="0" w:color="auto"/>
                  </w:tcBorders>
                  <w:shd w:val="clear" w:color="auto" w:fill="auto"/>
                  <w:vAlign w:val="center"/>
                  <w:hideMark/>
                </w:tcPr>
                <w:p w:rsidR="00EB5A0B" w:rsidRPr="0075439F" w:rsidRDefault="00EB5A0B" w:rsidP="008B4DF6">
                  <w:pPr>
                    <w:spacing w:after="0" w:line="240" w:lineRule="auto"/>
                    <w:jc w:val="center"/>
                    <w:rPr>
                      <w:rFonts w:ascii="Arial" w:eastAsia="Times New Roman" w:hAnsi="Arial" w:cs="Arial"/>
                      <w:b/>
                      <w:bCs/>
                      <w:i/>
                      <w:iCs/>
                      <w:sz w:val="16"/>
                      <w:szCs w:val="16"/>
                      <w:lang w:eastAsia="es-MX"/>
                    </w:rPr>
                  </w:pPr>
                  <w:r w:rsidRPr="0075439F">
                    <w:rPr>
                      <w:rFonts w:ascii="Arial" w:eastAsia="Times New Roman" w:hAnsi="Arial" w:cs="Arial"/>
                      <w:b/>
                      <w:bCs/>
                      <w:i/>
                      <w:iCs/>
                      <w:sz w:val="16"/>
                      <w:szCs w:val="16"/>
                      <w:lang w:eastAsia="es-MX"/>
                    </w:rPr>
                    <w:t xml:space="preserve"> </w:t>
                  </w:r>
                  <w:r>
                    <w:rPr>
                      <w:rFonts w:ascii="Arial" w:eastAsia="Times New Roman" w:hAnsi="Arial" w:cs="Arial"/>
                      <w:b/>
                      <w:bCs/>
                      <w:i/>
                      <w:iCs/>
                      <w:sz w:val="16"/>
                      <w:szCs w:val="16"/>
                      <w:lang w:eastAsia="es-MX"/>
                    </w:rPr>
                    <w:t>1RA</w:t>
                  </w:r>
                  <w:r w:rsidRPr="0075439F">
                    <w:rPr>
                      <w:rFonts w:ascii="Arial" w:eastAsia="Times New Roman" w:hAnsi="Arial" w:cs="Arial"/>
                      <w:b/>
                      <w:bCs/>
                      <w:i/>
                      <w:iCs/>
                      <w:sz w:val="16"/>
                      <w:szCs w:val="16"/>
                      <w:lang w:eastAsia="es-MX"/>
                    </w:rPr>
                    <w:t xml:space="preserve"> MODIFICACIÓN</w:t>
                  </w:r>
                </w:p>
              </w:tc>
            </w:tr>
            <w:tr w:rsidR="00EB5A0B" w:rsidRPr="0075439F" w:rsidTr="008B4DF6">
              <w:trPr>
                <w:trHeight w:val="300"/>
              </w:trPr>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1000</w:t>
                  </w:r>
                </w:p>
              </w:tc>
              <w:tc>
                <w:tcPr>
                  <w:tcW w:w="0" w:type="auto"/>
                  <w:tcBorders>
                    <w:top w:val="nil"/>
                    <w:left w:val="nil"/>
                    <w:bottom w:val="nil"/>
                    <w:right w:val="nil"/>
                  </w:tcBorders>
                  <w:shd w:val="clear" w:color="auto" w:fill="auto"/>
                  <w:vAlign w:val="bottom"/>
                  <w:hideMark/>
                </w:tcPr>
                <w:p w:rsidR="00EB5A0B" w:rsidRPr="0075439F" w:rsidRDefault="00EB5A0B"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Servicios personales</w:t>
                  </w:r>
                </w:p>
              </w:tc>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right"/>
                    <w:rPr>
                      <w:rFonts w:ascii="Arial" w:eastAsia="Times New Roman" w:hAnsi="Arial" w:cs="Arial"/>
                      <w:sz w:val="16"/>
                      <w:szCs w:val="16"/>
                      <w:lang w:eastAsia="es-MX"/>
                    </w:rPr>
                  </w:pPr>
                  <w:r>
                    <w:rPr>
                      <w:rFonts w:ascii="Arial" w:eastAsia="Times New Roman" w:hAnsi="Arial" w:cs="Arial"/>
                      <w:sz w:val="16"/>
                      <w:szCs w:val="16"/>
                      <w:lang w:eastAsia="es-MX"/>
                    </w:rPr>
                    <w:t>8</w:t>
                  </w:r>
                  <w:r w:rsidRPr="0075439F">
                    <w:rPr>
                      <w:rFonts w:ascii="Arial" w:eastAsia="Times New Roman" w:hAnsi="Arial" w:cs="Arial"/>
                      <w:sz w:val="16"/>
                      <w:szCs w:val="16"/>
                      <w:lang w:eastAsia="es-MX"/>
                    </w:rPr>
                    <w:t>,2</w:t>
                  </w:r>
                  <w:r>
                    <w:rPr>
                      <w:rFonts w:ascii="Arial" w:eastAsia="Times New Roman" w:hAnsi="Arial" w:cs="Arial"/>
                      <w:sz w:val="16"/>
                      <w:szCs w:val="16"/>
                      <w:lang w:eastAsia="es-MX"/>
                    </w:rPr>
                    <w:t>40</w:t>
                  </w:r>
                  <w:r w:rsidRPr="0075439F">
                    <w:rPr>
                      <w:rFonts w:ascii="Arial" w:eastAsia="Times New Roman" w:hAnsi="Arial" w:cs="Arial"/>
                      <w:sz w:val="16"/>
                      <w:szCs w:val="16"/>
                      <w:lang w:eastAsia="es-MX"/>
                    </w:rPr>
                    <w:t>,</w:t>
                  </w:r>
                  <w:r>
                    <w:rPr>
                      <w:rFonts w:ascii="Arial" w:eastAsia="Times New Roman" w:hAnsi="Arial" w:cs="Arial"/>
                      <w:sz w:val="16"/>
                      <w:szCs w:val="16"/>
                      <w:lang w:eastAsia="es-MX"/>
                    </w:rPr>
                    <w:t>238</w:t>
                  </w:r>
                  <w:r w:rsidRPr="0075439F">
                    <w:rPr>
                      <w:rFonts w:ascii="Arial" w:eastAsia="Times New Roman" w:hAnsi="Arial" w:cs="Arial"/>
                      <w:sz w:val="16"/>
                      <w:szCs w:val="16"/>
                      <w:lang w:eastAsia="es-MX"/>
                    </w:rPr>
                    <w:t>.</w:t>
                  </w:r>
                  <w:r>
                    <w:rPr>
                      <w:rFonts w:ascii="Arial" w:eastAsia="Times New Roman" w:hAnsi="Arial" w:cs="Arial"/>
                      <w:sz w:val="16"/>
                      <w:szCs w:val="16"/>
                      <w:lang w:eastAsia="es-MX"/>
                    </w:rPr>
                    <w:t>4</w:t>
                  </w:r>
                  <w:r w:rsidRPr="0075439F">
                    <w:rPr>
                      <w:rFonts w:ascii="Arial" w:eastAsia="Times New Roman" w:hAnsi="Arial" w:cs="Arial"/>
                      <w:sz w:val="16"/>
                      <w:szCs w:val="16"/>
                      <w:lang w:eastAsia="es-MX"/>
                    </w:rPr>
                    <w:t>1</w:t>
                  </w:r>
                </w:p>
              </w:tc>
            </w:tr>
            <w:tr w:rsidR="00EB5A0B" w:rsidRPr="0075439F" w:rsidTr="008B4DF6">
              <w:trPr>
                <w:trHeight w:val="300"/>
              </w:trPr>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2000</w:t>
                  </w:r>
                </w:p>
              </w:tc>
              <w:tc>
                <w:tcPr>
                  <w:tcW w:w="0" w:type="auto"/>
                  <w:tcBorders>
                    <w:top w:val="nil"/>
                    <w:left w:val="nil"/>
                    <w:bottom w:val="nil"/>
                    <w:right w:val="nil"/>
                  </w:tcBorders>
                  <w:shd w:val="clear" w:color="auto" w:fill="auto"/>
                  <w:vAlign w:val="bottom"/>
                  <w:hideMark/>
                </w:tcPr>
                <w:p w:rsidR="00EB5A0B" w:rsidRPr="0075439F" w:rsidRDefault="00EB5A0B"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Materiales y suministros</w:t>
                  </w:r>
                </w:p>
              </w:tc>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right"/>
                    <w:rPr>
                      <w:rFonts w:ascii="Arial" w:eastAsia="Times New Roman" w:hAnsi="Arial" w:cs="Arial"/>
                      <w:sz w:val="16"/>
                      <w:szCs w:val="16"/>
                      <w:lang w:eastAsia="es-MX"/>
                    </w:rPr>
                  </w:pPr>
                  <w:r w:rsidRPr="0075439F">
                    <w:rPr>
                      <w:rFonts w:ascii="Arial" w:eastAsia="Times New Roman" w:hAnsi="Arial" w:cs="Arial"/>
                      <w:sz w:val="16"/>
                      <w:szCs w:val="16"/>
                      <w:lang w:eastAsia="es-MX"/>
                    </w:rPr>
                    <w:t>1,</w:t>
                  </w:r>
                  <w:r>
                    <w:rPr>
                      <w:rFonts w:ascii="Arial" w:eastAsia="Times New Roman" w:hAnsi="Arial" w:cs="Arial"/>
                      <w:sz w:val="16"/>
                      <w:szCs w:val="16"/>
                      <w:lang w:eastAsia="es-MX"/>
                    </w:rPr>
                    <w:t>210</w:t>
                  </w:r>
                  <w:r w:rsidRPr="0075439F">
                    <w:rPr>
                      <w:rFonts w:ascii="Arial" w:eastAsia="Times New Roman" w:hAnsi="Arial" w:cs="Arial"/>
                      <w:sz w:val="16"/>
                      <w:szCs w:val="16"/>
                      <w:lang w:eastAsia="es-MX"/>
                    </w:rPr>
                    <w:t>,</w:t>
                  </w:r>
                  <w:r>
                    <w:rPr>
                      <w:rFonts w:ascii="Arial" w:eastAsia="Times New Roman" w:hAnsi="Arial" w:cs="Arial"/>
                      <w:sz w:val="16"/>
                      <w:szCs w:val="16"/>
                      <w:lang w:eastAsia="es-MX"/>
                    </w:rPr>
                    <w:t>212</w:t>
                  </w:r>
                  <w:r w:rsidRPr="0075439F">
                    <w:rPr>
                      <w:rFonts w:ascii="Arial" w:eastAsia="Times New Roman" w:hAnsi="Arial" w:cs="Arial"/>
                      <w:sz w:val="16"/>
                      <w:szCs w:val="16"/>
                      <w:lang w:eastAsia="es-MX"/>
                    </w:rPr>
                    <w:t>.</w:t>
                  </w:r>
                  <w:r>
                    <w:rPr>
                      <w:rFonts w:ascii="Arial" w:eastAsia="Times New Roman" w:hAnsi="Arial" w:cs="Arial"/>
                      <w:sz w:val="16"/>
                      <w:szCs w:val="16"/>
                      <w:lang w:eastAsia="es-MX"/>
                    </w:rPr>
                    <w:t>71</w:t>
                  </w:r>
                </w:p>
              </w:tc>
            </w:tr>
            <w:tr w:rsidR="00EB5A0B" w:rsidRPr="0075439F" w:rsidTr="008B4DF6">
              <w:trPr>
                <w:trHeight w:val="300"/>
              </w:trPr>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3000</w:t>
                  </w:r>
                </w:p>
              </w:tc>
              <w:tc>
                <w:tcPr>
                  <w:tcW w:w="0" w:type="auto"/>
                  <w:tcBorders>
                    <w:top w:val="nil"/>
                    <w:left w:val="nil"/>
                    <w:bottom w:val="nil"/>
                    <w:right w:val="nil"/>
                  </w:tcBorders>
                  <w:shd w:val="clear" w:color="auto" w:fill="auto"/>
                  <w:vAlign w:val="bottom"/>
                  <w:hideMark/>
                </w:tcPr>
                <w:p w:rsidR="00EB5A0B" w:rsidRPr="0075439F" w:rsidRDefault="00EB5A0B"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Servicios generales</w:t>
                  </w:r>
                </w:p>
              </w:tc>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right"/>
                    <w:rPr>
                      <w:rFonts w:ascii="Arial" w:eastAsia="Times New Roman" w:hAnsi="Arial" w:cs="Arial"/>
                      <w:sz w:val="16"/>
                      <w:szCs w:val="16"/>
                      <w:lang w:eastAsia="es-MX"/>
                    </w:rPr>
                  </w:pPr>
                  <w:r>
                    <w:rPr>
                      <w:rFonts w:ascii="Arial" w:eastAsia="Times New Roman" w:hAnsi="Arial" w:cs="Arial"/>
                      <w:sz w:val="16"/>
                      <w:szCs w:val="16"/>
                      <w:lang w:eastAsia="es-MX"/>
                    </w:rPr>
                    <w:t>831</w:t>
                  </w:r>
                  <w:r w:rsidRPr="0075439F">
                    <w:rPr>
                      <w:rFonts w:ascii="Arial" w:eastAsia="Times New Roman" w:hAnsi="Arial" w:cs="Arial"/>
                      <w:sz w:val="16"/>
                      <w:szCs w:val="16"/>
                      <w:lang w:eastAsia="es-MX"/>
                    </w:rPr>
                    <w:t>,</w:t>
                  </w:r>
                  <w:r>
                    <w:rPr>
                      <w:rFonts w:ascii="Arial" w:eastAsia="Times New Roman" w:hAnsi="Arial" w:cs="Arial"/>
                      <w:sz w:val="16"/>
                      <w:szCs w:val="16"/>
                      <w:lang w:eastAsia="es-MX"/>
                    </w:rPr>
                    <w:t>792</w:t>
                  </w:r>
                  <w:r w:rsidRPr="0075439F">
                    <w:rPr>
                      <w:rFonts w:ascii="Arial" w:eastAsia="Times New Roman" w:hAnsi="Arial" w:cs="Arial"/>
                      <w:sz w:val="16"/>
                      <w:szCs w:val="16"/>
                      <w:lang w:eastAsia="es-MX"/>
                    </w:rPr>
                    <w:t>.</w:t>
                  </w:r>
                  <w:r>
                    <w:rPr>
                      <w:rFonts w:ascii="Arial" w:eastAsia="Times New Roman" w:hAnsi="Arial" w:cs="Arial"/>
                      <w:sz w:val="16"/>
                      <w:szCs w:val="16"/>
                      <w:lang w:eastAsia="es-MX"/>
                    </w:rPr>
                    <w:t>76</w:t>
                  </w:r>
                </w:p>
              </w:tc>
            </w:tr>
            <w:tr w:rsidR="00EB5A0B" w:rsidRPr="0075439F" w:rsidTr="008B4DF6">
              <w:trPr>
                <w:trHeight w:val="300"/>
              </w:trPr>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4000</w:t>
                  </w:r>
                </w:p>
              </w:tc>
              <w:tc>
                <w:tcPr>
                  <w:tcW w:w="0" w:type="auto"/>
                  <w:tcBorders>
                    <w:top w:val="nil"/>
                    <w:left w:val="nil"/>
                    <w:bottom w:val="nil"/>
                    <w:right w:val="nil"/>
                  </w:tcBorders>
                  <w:shd w:val="clear" w:color="auto" w:fill="auto"/>
                  <w:vAlign w:val="bottom"/>
                  <w:hideMark/>
                </w:tcPr>
                <w:p w:rsidR="00EB5A0B" w:rsidRPr="0075439F" w:rsidRDefault="00EB5A0B"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Transferencias, asignaciones, subsidios y otras ayudas</w:t>
                  </w:r>
                </w:p>
              </w:tc>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right"/>
                    <w:rPr>
                      <w:rFonts w:ascii="Arial" w:eastAsia="Times New Roman" w:hAnsi="Arial" w:cs="Arial"/>
                      <w:sz w:val="16"/>
                      <w:szCs w:val="16"/>
                      <w:lang w:eastAsia="es-MX"/>
                    </w:rPr>
                  </w:pPr>
                  <w:r>
                    <w:rPr>
                      <w:rFonts w:ascii="Arial" w:eastAsia="Times New Roman" w:hAnsi="Arial" w:cs="Arial"/>
                      <w:sz w:val="16"/>
                      <w:szCs w:val="16"/>
                      <w:lang w:eastAsia="es-MX"/>
                    </w:rPr>
                    <w:t>293</w:t>
                  </w:r>
                  <w:r w:rsidRPr="0075439F">
                    <w:rPr>
                      <w:rFonts w:ascii="Arial" w:eastAsia="Times New Roman" w:hAnsi="Arial" w:cs="Arial"/>
                      <w:sz w:val="16"/>
                      <w:szCs w:val="16"/>
                      <w:lang w:eastAsia="es-MX"/>
                    </w:rPr>
                    <w:t>,</w:t>
                  </w:r>
                  <w:r>
                    <w:rPr>
                      <w:rFonts w:ascii="Arial" w:eastAsia="Times New Roman" w:hAnsi="Arial" w:cs="Arial"/>
                      <w:sz w:val="16"/>
                      <w:szCs w:val="16"/>
                      <w:lang w:eastAsia="es-MX"/>
                    </w:rPr>
                    <w:t>263</w:t>
                  </w:r>
                  <w:r w:rsidRPr="0075439F">
                    <w:rPr>
                      <w:rFonts w:ascii="Arial" w:eastAsia="Times New Roman" w:hAnsi="Arial" w:cs="Arial"/>
                      <w:sz w:val="16"/>
                      <w:szCs w:val="16"/>
                      <w:lang w:eastAsia="es-MX"/>
                    </w:rPr>
                    <w:t>.</w:t>
                  </w:r>
                  <w:r>
                    <w:rPr>
                      <w:rFonts w:ascii="Arial" w:eastAsia="Times New Roman" w:hAnsi="Arial" w:cs="Arial"/>
                      <w:sz w:val="16"/>
                      <w:szCs w:val="16"/>
                      <w:lang w:eastAsia="es-MX"/>
                    </w:rPr>
                    <w:t>7</w:t>
                  </w:r>
                  <w:r w:rsidRPr="0075439F">
                    <w:rPr>
                      <w:rFonts w:ascii="Arial" w:eastAsia="Times New Roman" w:hAnsi="Arial" w:cs="Arial"/>
                      <w:sz w:val="16"/>
                      <w:szCs w:val="16"/>
                      <w:lang w:eastAsia="es-MX"/>
                    </w:rPr>
                    <w:t>0</w:t>
                  </w:r>
                </w:p>
              </w:tc>
            </w:tr>
            <w:tr w:rsidR="00EB5A0B" w:rsidRPr="0075439F" w:rsidTr="008B4DF6">
              <w:trPr>
                <w:trHeight w:val="300"/>
              </w:trPr>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5000</w:t>
                  </w:r>
                </w:p>
              </w:tc>
              <w:tc>
                <w:tcPr>
                  <w:tcW w:w="0" w:type="auto"/>
                  <w:tcBorders>
                    <w:top w:val="nil"/>
                    <w:left w:val="nil"/>
                    <w:bottom w:val="nil"/>
                    <w:right w:val="nil"/>
                  </w:tcBorders>
                  <w:shd w:val="clear" w:color="auto" w:fill="auto"/>
                  <w:vAlign w:val="bottom"/>
                  <w:hideMark/>
                </w:tcPr>
                <w:p w:rsidR="00EB5A0B" w:rsidRPr="0075439F" w:rsidRDefault="00EB5A0B"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Bienes muebles, inmuebles e intangibles</w:t>
                  </w:r>
                </w:p>
              </w:tc>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right"/>
                    <w:rPr>
                      <w:rFonts w:ascii="Arial" w:eastAsia="Times New Roman" w:hAnsi="Arial" w:cs="Arial"/>
                      <w:sz w:val="16"/>
                      <w:szCs w:val="16"/>
                      <w:lang w:eastAsia="es-MX"/>
                    </w:rPr>
                  </w:pPr>
                  <w:r>
                    <w:rPr>
                      <w:rFonts w:ascii="Arial" w:eastAsia="Times New Roman" w:hAnsi="Arial" w:cs="Arial"/>
                      <w:sz w:val="16"/>
                      <w:szCs w:val="16"/>
                      <w:lang w:eastAsia="es-MX"/>
                    </w:rPr>
                    <w:t>40</w:t>
                  </w:r>
                  <w:r w:rsidRPr="0075439F">
                    <w:rPr>
                      <w:rFonts w:ascii="Arial" w:eastAsia="Times New Roman" w:hAnsi="Arial" w:cs="Arial"/>
                      <w:sz w:val="16"/>
                      <w:szCs w:val="16"/>
                      <w:lang w:eastAsia="es-MX"/>
                    </w:rPr>
                    <w:t>,</w:t>
                  </w:r>
                  <w:r>
                    <w:rPr>
                      <w:rFonts w:ascii="Arial" w:eastAsia="Times New Roman" w:hAnsi="Arial" w:cs="Arial"/>
                      <w:sz w:val="16"/>
                      <w:szCs w:val="16"/>
                      <w:lang w:eastAsia="es-MX"/>
                    </w:rPr>
                    <w:t>0</w:t>
                  </w:r>
                  <w:r w:rsidRPr="0075439F">
                    <w:rPr>
                      <w:rFonts w:ascii="Arial" w:eastAsia="Times New Roman" w:hAnsi="Arial" w:cs="Arial"/>
                      <w:sz w:val="16"/>
                      <w:szCs w:val="16"/>
                      <w:lang w:eastAsia="es-MX"/>
                    </w:rPr>
                    <w:t>00.00</w:t>
                  </w:r>
                </w:p>
              </w:tc>
            </w:tr>
            <w:tr w:rsidR="00EB5A0B" w:rsidRPr="0075439F" w:rsidTr="008B4DF6">
              <w:trPr>
                <w:trHeight w:val="300"/>
              </w:trPr>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center"/>
                    <w:rPr>
                      <w:rFonts w:ascii="Arial" w:eastAsia="Times New Roman" w:hAnsi="Arial" w:cs="Arial"/>
                      <w:sz w:val="18"/>
                      <w:szCs w:val="18"/>
                      <w:lang w:eastAsia="es-MX"/>
                    </w:rPr>
                  </w:pPr>
                  <w:r w:rsidRPr="0075439F">
                    <w:rPr>
                      <w:rFonts w:ascii="Arial" w:eastAsia="Times New Roman" w:hAnsi="Arial" w:cs="Arial"/>
                      <w:sz w:val="18"/>
                      <w:szCs w:val="18"/>
                      <w:lang w:eastAsia="es-MX"/>
                    </w:rPr>
                    <w:t>8000</w:t>
                  </w:r>
                </w:p>
              </w:tc>
              <w:tc>
                <w:tcPr>
                  <w:tcW w:w="0" w:type="auto"/>
                  <w:tcBorders>
                    <w:top w:val="nil"/>
                    <w:left w:val="nil"/>
                    <w:bottom w:val="nil"/>
                    <w:right w:val="nil"/>
                  </w:tcBorders>
                  <w:shd w:val="clear" w:color="auto" w:fill="auto"/>
                  <w:vAlign w:val="bottom"/>
                  <w:hideMark/>
                </w:tcPr>
                <w:p w:rsidR="00EB5A0B" w:rsidRPr="0075439F" w:rsidRDefault="00EB5A0B" w:rsidP="008B4DF6">
                  <w:pPr>
                    <w:spacing w:after="0" w:line="240" w:lineRule="auto"/>
                    <w:rPr>
                      <w:rFonts w:ascii="Arial" w:eastAsia="Times New Roman" w:hAnsi="Arial" w:cs="Arial"/>
                      <w:sz w:val="18"/>
                      <w:szCs w:val="18"/>
                      <w:lang w:eastAsia="es-MX"/>
                    </w:rPr>
                  </w:pPr>
                  <w:r w:rsidRPr="0075439F">
                    <w:rPr>
                      <w:rFonts w:ascii="Arial" w:eastAsia="Times New Roman" w:hAnsi="Arial" w:cs="Arial"/>
                      <w:sz w:val="18"/>
                      <w:szCs w:val="18"/>
                      <w:lang w:eastAsia="es-MX"/>
                    </w:rPr>
                    <w:t>Participaciones y aportaciones</w:t>
                  </w:r>
                </w:p>
              </w:tc>
              <w:tc>
                <w:tcPr>
                  <w:tcW w:w="0" w:type="auto"/>
                  <w:tcBorders>
                    <w:top w:val="nil"/>
                    <w:left w:val="nil"/>
                    <w:bottom w:val="nil"/>
                    <w:right w:val="nil"/>
                  </w:tcBorders>
                  <w:shd w:val="clear" w:color="auto" w:fill="auto"/>
                  <w:noWrap/>
                  <w:vAlign w:val="bottom"/>
                  <w:hideMark/>
                </w:tcPr>
                <w:p w:rsidR="00EB5A0B" w:rsidRPr="0075439F" w:rsidRDefault="00EB5A0B" w:rsidP="008B4DF6">
                  <w:pPr>
                    <w:spacing w:after="0" w:line="240" w:lineRule="auto"/>
                    <w:jc w:val="right"/>
                    <w:rPr>
                      <w:rFonts w:ascii="Arial" w:eastAsia="Times New Roman" w:hAnsi="Arial" w:cs="Arial"/>
                      <w:sz w:val="16"/>
                      <w:szCs w:val="16"/>
                      <w:lang w:eastAsia="es-MX"/>
                    </w:rPr>
                  </w:pPr>
                  <w:r>
                    <w:rPr>
                      <w:rFonts w:ascii="Arial" w:eastAsia="Times New Roman" w:hAnsi="Arial" w:cs="Arial"/>
                      <w:sz w:val="16"/>
                      <w:szCs w:val="16"/>
                      <w:lang w:eastAsia="es-MX"/>
                    </w:rPr>
                    <w:t>2,123</w:t>
                  </w:r>
                  <w:r w:rsidRPr="0075439F">
                    <w:rPr>
                      <w:rFonts w:ascii="Arial" w:eastAsia="Times New Roman" w:hAnsi="Arial" w:cs="Arial"/>
                      <w:sz w:val="16"/>
                      <w:szCs w:val="16"/>
                      <w:lang w:eastAsia="es-MX"/>
                    </w:rPr>
                    <w:t>,</w:t>
                  </w:r>
                  <w:r>
                    <w:rPr>
                      <w:rFonts w:ascii="Arial" w:eastAsia="Times New Roman" w:hAnsi="Arial" w:cs="Arial"/>
                      <w:sz w:val="16"/>
                      <w:szCs w:val="16"/>
                      <w:lang w:eastAsia="es-MX"/>
                    </w:rPr>
                    <w:t>984</w:t>
                  </w:r>
                  <w:r w:rsidRPr="0075439F">
                    <w:rPr>
                      <w:rFonts w:ascii="Arial" w:eastAsia="Times New Roman" w:hAnsi="Arial" w:cs="Arial"/>
                      <w:sz w:val="16"/>
                      <w:szCs w:val="16"/>
                      <w:lang w:eastAsia="es-MX"/>
                    </w:rPr>
                    <w:t>.</w:t>
                  </w:r>
                  <w:r>
                    <w:rPr>
                      <w:rFonts w:ascii="Arial" w:eastAsia="Times New Roman" w:hAnsi="Arial" w:cs="Arial"/>
                      <w:sz w:val="16"/>
                      <w:szCs w:val="16"/>
                      <w:lang w:eastAsia="es-MX"/>
                    </w:rPr>
                    <w:t>17</w:t>
                  </w:r>
                </w:p>
              </w:tc>
            </w:tr>
            <w:tr w:rsidR="00EB5A0B" w:rsidRPr="0075439F" w:rsidTr="008B4DF6">
              <w:trPr>
                <w:trHeight w:val="300"/>
              </w:trPr>
              <w:tc>
                <w:tcPr>
                  <w:tcW w:w="0" w:type="auto"/>
                  <w:gridSpan w:val="2"/>
                  <w:tcBorders>
                    <w:top w:val="single" w:sz="4" w:space="0" w:color="auto"/>
                    <w:left w:val="single" w:sz="4" w:space="0" w:color="auto"/>
                    <w:bottom w:val="single" w:sz="4" w:space="0" w:color="auto"/>
                    <w:right w:val="nil"/>
                  </w:tcBorders>
                  <w:shd w:val="clear" w:color="auto" w:fill="auto"/>
                  <w:vAlign w:val="bottom"/>
                  <w:hideMark/>
                </w:tcPr>
                <w:p w:rsidR="00EB5A0B" w:rsidRPr="0075439F" w:rsidRDefault="00EB5A0B" w:rsidP="008B4DF6">
                  <w:pPr>
                    <w:spacing w:after="0" w:line="240" w:lineRule="auto"/>
                    <w:jc w:val="center"/>
                    <w:rPr>
                      <w:rFonts w:eastAsia="Times New Roman"/>
                      <w:b/>
                      <w:bCs/>
                      <w:sz w:val="16"/>
                      <w:szCs w:val="16"/>
                      <w:lang w:eastAsia="es-MX"/>
                    </w:rPr>
                  </w:pPr>
                  <w:r w:rsidRPr="00BC4CBC">
                    <w:rPr>
                      <w:rFonts w:eastAsia="Times New Roman"/>
                      <w:b/>
                      <w:bCs/>
                      <w:sz w:val="18"/>
                      <w:szCs w:val="16"/>
                      <w:lang w:eastAsia="es-MX"/>
                    </w:rPr>
                    <w:t xml:space="preserve"> PRESUPUESTO DE EGRESOS SISTEMA DIF DEL MUNICIPIO DE MOROLEÓN, GTO. </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EB5A0B" w:rsidRPr="0075439F" w:rsidRDefault="00EB5A0B" w:rsidP="008B4DF6">
                  <w:pPr>
                    <w:spacing w:after="0" w:line="240" w:lineRule="auto"/>
                    <w:jc w:val="right"/>
                    <w:rPr>
                      <w:rFonts w:ascii="Arial" w:eastAsia="Times New Roman" w:hAnsi="Arial" w:cs="Arial"/>
                      <w:b/>
                      <w:bCs/>
                      <w:i/>
                      <w:iCs/>
                      <w:sz w:val="16"/>
                      <w:szCs w:val="16"/>
                      <w:lang w:eastAsia="es-MX"/>
                    </w:rPr>
                  </w:pPr>
                  <w:r w:rsidRPr="0075439F">
                    <w:rPr>
                      <w:rFonts w:ascii="Arial" w:eastAsia="Times New Roman" w:hAnsi="Arial" w:cs="Arial"/>
                      <w:b/>
                      <w:bCs/>
                      <w:i/>
                      <w:iCs/>
                      <w:sz w:val="16"/>
                      <w:szCs w:val="16"/>
                      <w:lang w:eastAsia="es-MX"/>
                    </w:rPr>
                    <w:t>1</w:t>
                  </w:r>
                  <w:r>
                    <w:rPr>
                      <w:rFonts w:ascii="Arial" w:eastAsia="Times New Roman" w:hAnsi="Arial" w:cs="Arial"/>
                      <w:b/>
                      <w:bCs/>
                      <w:i/>
                      <w:iCs/>
                      <w:sz w:val="16"/>
                      <w:szCs w:val="16"/>
                      <w:lang w:eastAsia="es-MX"/>
                    </w:rPr>
                    <w:t>2</w:t>
                  </w:r>
                  <w:r w:rsidRPr="0075439F">
                    <w:rPr>
                      <w:rFonts w:ascii="Arial" w:eastAsia="Times New Roman" w:hAnsi="Arial" w:cs="Arial"/>
                      <w:b/>
                      <w:bCs/>
                      <w:i/>
                      <w:iCs/>
                      <w:sz w:val="16"/>
                      <w:szCs w:val="16"/>
                      <w:lang w:eastAsia="es-MX"/>
                    </w:rPr>
                    <w:t>,</w:t>
                  </w:r>
                  <w:r>
                    <w:rPr>
                      <w:rFonts w:ascii="Arial" w:eastAsia="Times New Roman" w:hAnsi="Arial" w:cs="Arial"/>
                      <w:b/>
                      <w:bCs/>
                      <w:i/>
                      <w:iCs/>
                      <w:sz w:val="16"/>
                      <w:szCs w:val="16"/>
                      <w:lang w:eastAsia="es-MX"/>
                    </w:rPr>
                    <w:t>739</w:t>
                  </w:r>
                  <w:r w:rsidRPr="0075439F">
                    <w:rPr>
                      <w:rFonts w:ascii="Arial" w:eastAsia="Times New Roman" w:hAnsi="Arial" w:cs="Arial"/>
                      <w:b/>
                      <w:bCs/>
                      <w:i/>
                      <w:iCs/>
                      <w:sz w:val="16"/>
                      <w:szCs w:val="16"/>
                      <w:lang w:eastAsia="es-MX"/>
                    </w:rPr>
                    <w:t>,</w:t>
                  </w:r>
                  <w:r>
                    <w:rPr>
                      <w:rFonts w:ascii="Arial" w:eastAsia="Times New Roman" w:hAnsi="Arial" w:cs="Arial"/>
                      <w:b/>
                      <w:bCs/>
                      <w:i/>
                      <w:iCs/>
                      <w:sz w:val="16"/>
                      <w:szCs w:val="16"/>
                      <w:lang w:eastAsia="es-MX"/>
                    </w:rPr>
                    <w:t>491.75</w:t>
                  </w:r>
                </w:p>
              </w:tc>
            </w:tr>
          </w:tbl>
          <w:p w:rsidR="00EB5A0B" w:rsidRDefault="00EB5A0B" w:rsidP="008B4DF6">
            <w:pPr>
              <w:spacing w:after="0" w:line="240" w:lineRule="auto"/>
              <w:jc w:val="center"/>
              <w:rPr>
                <w:rFonts w:ascii="Arial" w:eastAsia="Times New Roman" w:hAnsi="Arial" w:cs="Arial"/>
                <w:b/>
                <w:bCs/>
                <w:sz w:val="20"/>
                <w:szCs w:val="20"/>
                <w:lang w:eastAsia="es-MX"/>
              </w:rPr>
            </w:pPr>
          </w:p>
          <w:p w:rsidR="00EB5A0B" w:rsidRPr="00552CB1" w:rsidRDefault="00EB5A0B" w:rsidP="008B4DF6">
            <w:pPr>
              <w:spacing w:after="0" w:line="240" w:lineRule="auto"/>
              <w:rPr>
                <w:rFonts w:ascii="Arial" w:eastAsia="Times New Roman" w:hAnsi="Arial" w:cs="Arial"/>
                <w:sz w:val="18"/>
                <w:szCs w:val="18"/>
                <w:lang w:eastAsia="es-MX"/>
              </w:rPr>
            </w:pPr>
          </w:p>
        </w:tc>
      </w:tr>
      <w:tr w:rsidR="00EB5A0B" w:rsidRPr="00552CB1" w:rsidTr="00EB5A0B">
        <w:trPr>
          <w:trHeight w:val="300"/>
        </w:trPr>
        <w:tc>
          <w:tcPr>
            <w:tcW w:w="5000" w:type="pct"/>
            <w:tcBorders>
              <w:top w:val="nil"/>
              <w:left w:val="nil"/>
              <w:bottom w:val="nil"/>
              <w:right w:val="nil"/>
            </w:tcBorders>
            <w:shd w:val="clear" w:color="auto" w:fill="auto"/>
            <w:vAlign w:val="bottom"/>
          </w:tcPr>
          <w:tbl>
            <w:tblPr>
              <w:tblW w:w="9767" w:type="dxa"/>
              <w:tblInd w:w="55" w:type="dxa"/>
              <w:tblCellMar>
                <w:left w:w="70" w:type="dxa"/>
                <w:right w:w="70" w:type="dxa"/>
              </w:tblCellMar>
              <w:tblLook w:val="04A0" w:firstRow="1" w:lastRow="0" w:firstColumn="1" w:lastColumn="0" w:noHBand="0" w:noVBand="1"/>
            </w:tblPr>
            <w:tblGrid>
              <w:gridCol w:w="1249"/>
              <w:gridCol w:w="5961"/>
              <w:gridCol w:w="2557"/>
            </w:tblGrid>
            <w:tr w:rsidR="00EB5A0B" w:rsidRPr="002A6CB6" w:rsidTr="008B4DF6">
              <w:trPr>
                <w:trHeight w:val="315"/>
              </w:trPr>
              <w:tc>
                <w:tcPr>
                  <w:tcW w:w="8305" w:type="dxa"/>
                  <w:gridSpan w:val="3"/>
                  <w:tcBorders>
                    <w:top w:val="nil"/>
                    <w:left w:val="nil"/>
                    <w:bottom w:val="nil"/>
                    <w:right w:val="nil"/>
                  </w:tcBorders>
                  <w:shd w:val="clear" w:color="auto" w:fill="auto"/>
                  <w:noWrap/>
                  <w:vAlign w:val="bottom"/>
                </w:tcPr>
                <w:tbl>
                  <w:tblPr>
                    <w:tblW w:w="0" w:type="auto"/>
                    <w:tblCellMar>
                      <w:left w:w="70" w:type="dxa"/>
                      <w:right w:w="70" w:type="dxa"/>
                    </w:tblCellMar>
                    <w:tblLook w:val="04A0" w:firstRow="1" w:lastRow="0" w:firstColumn="1" w:lastColumn="0" w:noHBand="0" w:noVBand="1"/>
                  </w:tblPr>
                  <w:tblGrid>
                    <w:gridCol w:w="9627"/>
                  </w:tblGrid>
                  <w:tr w:rsidR="00EB5A0B" w:rsidRPr="007366E0" w:rsidTr="008B4DF6">
                    <w:trPr>
                      <w:trHeight w:val="300"/>
                    </w:trPr>
                    <w:tc>
                      <w:tcPr>
                        <w:tcW w:w="0" w:type="auto"/>
                        <w:vMerge w:val="restart"/>
                        <w:tcBorders>
                          <w:top w:val="nil"/>
                          <w:left w:val="nil"/>
                          <w:bottom w:val="nil"/>
                          <w:right w:val="nil"/>
                        </w:tcBorders>
                        <w:shd w:val="clear" w:color="auto" w:fill="auto"/>
                        <w:vAlign w:val="center"/>
                        <w:hideMark/>
                      </w:tcPr>
                      <w:p w:rsidR="00EB5A0B" w:rsidRDefault="00EB5A0B" w:rsidP="008B4DF6">
                        <w:pPr>
                          <w:spacing w:after="0" w:line="240" w:lineRule="auto"/>
                          <w:jc w:val="both"/>
                          <w:rPr>
                            <w:rFonts w:ascii="Arial" w:eastAsia="Times New Roman" w:hAnsi="Arial" w:cs="Arial"/>
                            <w:sz w:val="18"/>
                            <w:szCs w:val="18"/>
                            <w:lang w:eastAsia="es-MX"/>
                          </w:rPr>
                        </w:pPr>
                        <w:r w:rsidRPr="007366E0">
                          <w:rPr>
                            <w:rFonts w:ascii="Arial" w:eastAsia="Times New Roman" w:hAnsi="Arial" w:cs="Arial"/>
                            <w:sz w:val="18"/>
                            <w:szCs w:val="18"/>
                            <w:lang w:eastAsia="es-MX"/>
                          </w:rPr>
                          <w:lastRenderedPageBreak/>
                          <w:t>POR LO TANTO, CON FUNDAMENTO EN LOS ARTÍCULOS 76, FRACCION IV INCISO a) Y 233 DE LA LEY ORGANICA MUNICIPAL PARA EL ESTADO DE GUANAJUATO, MANDO SE IMPRIMA, PUBLIQUE, CIRCULE Y SE LE DE EL DEBIDO CUMPLIMIENTO.</w:t>
                        </w:r>
                      </w:p>
                      <w:p w:rsidR="00EB5A0B" w:rsidRPr="007366E0" w:rsidRDefault="00EB5A0B" w:rsidP="008B4DF6">
                        <w:pPr>
                          <w:spacing w:after="0" w:line="240" w:lineRule="auto"/>
                          <w:jc w:val="both"/>
                          <w:rPr>
                            <w:rFonts w:ascii="Arial" w:eastAsia="Times New Roman" w:hAnsi="Arial" w:cs="Arial"/>
                            <w:sz w:val="18"/>
                            <w:szCs w:val="18"/>
                            <w:lang w:eastAsia="es-MX"/>
                          </w:rPr>
                        </w:pPr>
                      </w:p>
                    </w:tc>
                  </w:tr>
                  <w:tr w:rsidR="00EB5A0B" w:rsidRPr="007366E0" w:rsidTr="008B4DF6">
                    <w:trPr>
                      <w:trHeight w:val="300"/>
                    </w:trPr>
                    <w:tc>
                      <w:tcPr>
                        <w:tcW w:w="0" w:type="auto"/>
                        <w:vMerge/>
                        <w:tcBorders>
                          <w:top w:val="nil"/>
                          <w:left w:val="nil"/>
                          <w:bottom w:val="nil"/>
                          <w:right w:val="nil"/>
                        </w:tcBorders>
                        <w:vAlign w:val="center"/>
                        <w:hideMark/>
                      </w:tcPr>
                      <w:p w:rsidR="00EB5A0B" w:rsidRPr="007366E0" w:rsidRDefault="00EB5A0B" w:rsidP="008B4DF6">
                        <w:pPr>
                          <w:spacing w:after="0" w:line="240" w:lineRule="auto"/>
                          <w:rPr>
                            <w:rFonts w:ascii="Arial" w:eastAsia="Times New Roman" w:hAnsi="Arial" w:cs="Arial"/>
                            <w:sz w:val="18"/>
                            <w:szCs w:val="18"/>
                            <w:lang w:eastAsia="es-MX"/>
                          </w:rPr>
                        </w:pPr>
                      </w:p>
                    </w:tc>
                  </w:tr>
                  <w:tr w:rsidR="00EB5A0B" w:rsidRPr="007366E0" w:rsidTr="008B4DF6">
                    <w:trPr>
                      <w:trHeight w:val="300"/>
                    </w:trPr>
                    <w:tc>
                      <w:tcPr>
                        <w:tcW w:w="0" w:type="auto"/>
                        <w:tcBorders>
                          <w:top w:val="nil"/>
                          <w:left w:val="nil"/>
                          <w:bottom w:val="nil"/>
                          <w:right w:val="nil"/>
                        </w:tcBorders>
                        <w:vAlign w:val="center"/>
                      </w:tcPr>
                      <w:p w:rsidR="00EB5A0B" w:rsidRPr="007366E0" w:rsidRDefault="00EB5A0B" w:rsidP="008B4DF6">
                        <w:pPr>
                          <w:spacing w:after="0" w:line="240" w:lineRule="auto"/>
                          <w:jc w:val="both"/>
                          <w:rPr>
                            <w:rFonts w:ascii="Arial" w:eastAsia="Times New Roman" w:hAnsi="Arial" w:cs="Arial"/>
                            <w:sz w:val="18"/>
                            <w:szCs w:val="18"/>
                            <w:lang w:eastAsia="es-MX"/>
                          </w:rPr>
                        </w:pPr>
                        <w:r w:rsidRPr="007366E0">
                          <w:rPr>
                            <w:rFonts w:ascii="Arial" w:eastAsia="Times New Roman" w:hAnsi="Arial" w:cs="Arial"/>
                            <w:sz w:val="18"/>
                            <w:szCs w:val="18"/>
                            <w:lang w:eastAsia="es-MX"/>
                          </w:rPr>
                          <w:t xml:space="preserve">DADO EN LA PRESIDENCIA MUNICIPAL DE MOROLEÓN ESTADO DE GUANAJUATO, A LOS </w:t>
                        </w:r>
                        <w:r>
                          <w:rPr>
                            <w:rFonts w:ascii="Arial" w:eastAsia="Times New Roman" w:hAnsi="Arial" w:cs="Arial"/>
                            <w:sz w:val="18"/>
                            <w:szCs w:val="18"/>
                            <w:lang w:eastAsia="es-MX"/>
                          </w:rPr>
                          <w:t xml:space="preserve">17 </w:t>
                        </w:r>
                        <w:r w:rsidRPr="007366E0">
                          <w:rPr>
                            <w:rFonts w:ascii="Arial" w:eastAsia="Times New Roman" w:hAnsi="Arial" w:cs="Arial"/>
                            <w:sz w:val="18"/>
                            <w:szCs w:val="18"/>
                            <w:lang w:eastAsia="es-MX"/>
                          </w:rPr>
                          <w:t xml:space="preserve">DIAS DEL MES DE </w:t>
                        </w:r>
                        <w:r>
                          <w:rPr>
                            <w:rFonts w:ascii="Arial" w:eastAsia="Times New Roman" w:hAnsi="Arial" w:cs="Arial"/>
                            <w:sz w:val="18"/>
                            <w:szCs w:val="18"/>
                            <w:lang w:eastAsia="es-MX"/>
                          </w:rPr>
                          <w:t>FEBRERO</w:t>
                        </w:r>
                        <w:r w:rsidRPr="007366E0">
                          <w:rPr>
                            <w:rFonts w:ascii="Arial" w:eastAsia="Times New Roman" w:hAnsi="Arial" w:cs="Arial"/>
                            <w:sz w:val="18"/>
                            <w:szCs w:val="18"/>
                            <w:lang w:eastAsia="es-MX"/>
                          </w:rPr>
                          <w:t xml:space="preserve"> DEL AÑO 202</w:t>
                        </w:r>
                        <w:r>
                          <w:rPr>
                            <w:rFonts w:ascii="Arial" w:eastAsia="Times New Roman" w:hAnsi="Arial" w:cs="Arial"/>
                            <w:sz w:val="18"/>
                            <w:szCs w:val="18"/>
                            <w:lang w:eastAsia="es-MX"/>
                          </w:rPr>
                          <w:t>1</w:t>
                        </w:r>
                        <w:r w:rsidRPr="007366E0">
                          <w:rPr>
                            <w:rFonts w:ascii="Arial" w:eastAsia="Times New Roman" w:hAnsi="Arial" w:cs="Arial"/>
                            <w:sz w:val="18"/>
                            <w:szCs w:val="18"/>
                            <w:lang w:eastAsia="es-MX"/>
                          </w:rPr>
                          <w:t xml:space="preserve"> DOS MIL VEINT</w:t>
                        </w:r>
                        <w:r>
                          <w:rPr>
                            <w:rFonts w:ascii="Arial" w:eastAsia="Times New Roman" w:hAnsi="Arial" w:cs="Arial"/>
                            <w:sz w:val="18"/>
                            <w:szCs w:val="18"/>
                            <w:lang w:eastAsia="es-MX"/>
                          </w:rPr>
                          <w:t>IUNO</w:t>
                        </w:r>
                        <w:r w:rsidRPr="007366E0">
                          <w:rPr>
                            <w:rFonts w:ascii="Arial" w:eastAsia="Times New Roman" w:hAnsi="Arial" w:cs="Arial"/>
                            <w:sz w:val="18"/>
                            <w:szCs w:val="18"/>
                            <w:lang w:eastAsia="es-MX"/>
                          </w:rPr>
                          <w:t>.</w:t>
                        </w:r>
                      </w:p>
                    </w:tc>
                  </w:tr>
                  <w:tr w:rsidR="00EB5A0B" w:rsidRPr="007366E0" w:rsidTr="008B4DF6">
                    <w:trPr>
                      <w:trHeight w:val="300"/>
                    </w:trPr>
                    <w:tc>
                      <w:tcPr>
                        <w:tcW w:w="0" w:type="auto"/>
                        <w:tcBorders>
                          <w:top w:val="nil"/>
                          <w:left w:val="nil"/>
                          <w:bottom w:val="nil"/>
                          <w:right w:val="nil"/>
                        </w:tcBorders>
                        <w:vAlign w:val="center"/>
                      </w:tcPr>
                      <w:p w:rsidR="00EB5A0B" w:rsidRPr="007366E0" w:rsidRDefault="00EB5A0B" w:rsidP="008B4DF6">
                        <w:pPr>
                          <w:spacing w:after="0" w:line="240" w:lineRule="auto"/>
                          <w:rPr>
                            <w:rFonts w:ascii="Arial" w:eastAsia="Times New Roman" w:hAnsi="Arial" w:cs="Arial"/>
                            <w:sz w:val="18"/>
                            <w:szCs w:val="18"/>
                            <w:lang w:eastAsia="es-MX"/>
                          </w:rPr>
                        </w:pPr>
                      </w:p>
                    </w:tc>
                  </w:tr>
                </w:tbl>
                <w:p w:rsidR="00EB5A0B" w:rsidRPr="002A6CB6" w:rsidRDefault="00EB5A0B" w:rsidP="008B4DF6">
                  <w:pPr>
                    <w:spacing w:after="0" w:line="240" w:lineRule="auto"/>
                    <w:jc w:val="center"/>
                    <w:rPr>
                      <w:rFonts w:ascii="Arial" w:eastAsia="Times New Roman" w:hAnsi="Arial" w:cs="Arial"/>
                      <w:b/>
                      <w:bCs/>
                      <w:sz w:val="20"/>
                      <w:szCs w:val="20"/>
                      <w:lang w:eastAsia="es-MX"/>
                    </w:rPr>
                  </w:pPr>
                </w:p>
              </w:tc>
            </w:tr>
            <w:tr w:rsidR="00EB5A0B" w:rsidRPr="00552CB1" w:rsidTr="008B4DF6">
              <w:trPr>
                <w:gridAfter w:val="1"/>
                <w:wAfter w:w="2263" w:type="dxa"/>
                <w:trHeight w:val="300"/>
              </w:trPr>
              <w:tc>
                <w:tcPr>
                  <w:tcW w:w="1105" w:type="dxa"/>
                  <w:tcBorders>
                    <w:top w:val="nil"/>
                    <w:left w:val="nil"/>
                    <w:bottom w:val="nil"/>
                    <w:right w:val="nil"/>
                  </w:tcBorders>
                  <w:shd w:val="clear" w:color="auto" w:fill="auto"/>
                  <w:noWrap/>
                  <w:vAlign w:val="bottom"/>
                </w:tcPr>
                <w:p w:rsidR="00EB5A0B" w:rsidRPr="00552CB1" w:rsidRDefault="00EB5A0B" w:rsidP="008B4DF6">
                  <w:pPr>
                    <w:spacing w:after="0" w:line="240" w:lineRule="auto"/>
                    <w:jc w:val="center"/>
                    <w:rPr>
                      <w:rFonts w:ascii="Arial" w:eastAsia="Times New Roman" w:hAnsi="Arial" w:cs="Arial"/>
                      <w:sz w:val="18"/>
                      <w:szCs w:val="18"/>
                      <w:lang w:eastAsia="es-MX"/>
                    </w:rPr>
                  </w:pPr>
                </w:p>
              </w:tc>
              <w:tc>
                <w:tcPr>
                  <w:tcW w:w="5276" w:type="dxa"/>
                  <w:tcBorders>
                    <w:top w:val="nil"/>
                    <w:left w:val="nil"/>
                    <w:bottom w:val="nil"/>
                    <w:right w:val="nil"/>
                  </w:tcBorders>
                  <w:shd w:val="clear" w:color="auto" w:fill="auto"/>
                  <w:vAlign w:val="bottom"/>
                </w:tcPr>
                <w:p w:rsidR="00EB5A0B" w:rsidRPr="00552CB1" w:rsidRDefault="00EB5A0B" w:rsidP="008B4DF6">
                  <w:pPr>
                    <w:spacing w:after="0" w:line="240" w:lineRule="auto"/>
                    <w:rPr>
                      <w:rFonts w:ascii="Arial" w:eastAsia="Times New Roman" w:hAnsi="Arial" w:cs="Arial"/>
                      <w:sz w:val="18"/>
                      <w:szCs w:val="18"/>
                      <w:lang w:eastAsia="es-MX"/>
                    </w:rPr>
                  </w:pPr>
                </w:p>
              </w:tc>
            </w:tr>
          </w:tbl>
          <w:p w:rsidR="00EB5A0B" w:rsidRPr="00552CB1" w:rsidRDefault="00EB5A0B" w:rsidP="008B4DF6">
            <w:pPr>
              <w:spacing w:after="0" w:line="240" w:lineRule="auto"/>
              <w:rPr>
                <w:rFonts w:ascii="Arial" w:eastAsia="Times New Roman" w:hAnsi="Arial" w:cs="Arial"/>
                <w:sz w:val="18"/>
                <w:szCs w:val="18"/>
                <w:lang w:eastAsia="es-MX"/>
              </w:rPr>
            </w:pPr>
          </w:p>
        </w:tc>
      </w:tr>
    </w:tbl>
    <w:p w:rsidR="00EB5A0B" w:rsidRDefault="00EB5A0B" w:rsidP="00EB5A0B">
      <w:pPr>
        <w:pStyle w:val="Prrafodelista"/>
        <w:numPr>
          <w:ilvl w:val="1"/>
          <w:numId w:val="1"/>
        </w:numPr>
        <w:spacing w:line="360" w:lineRule="auto"/>
        <w:ind w:left="0" w:firstLine="0"/>
        <w:jc w:val="both"/>
        <w:rPr>
          <w:rFonts w:ascii="Verdana" w:hAnsi="Verdana" w:cs="Arial"/>
          <w:b/>
        </w:rPr>
      </w:pPr>
      <w:r w:rsidRPr="00EB5A0B">
        <w:rPr>
          <w:rFonts w:ascii="Verdana" w:hAnsi="Verdana" w:cs="Arial"/>
          <w:b/>
        </w:rPr>
        <w:t>Disposiciones Administrativas de Observancia General para la Extensión del Apoyo a los Moroleoneses, y Condonación de Créditos Fiscales ante la pandemia por el virus SARS-COV2 (COVID-19).</w:t>
      </w:r>
    </w:p>
    <w:p w:rsidR="005E17B8" w:rsidRPr="0016274F" w:rsidRDefault="00D8699E" w:rsidP="0016274F">
      <w:pPr>
        <w:spacing w:line="360" w:lineRule="auto"/>
        <w:jc w:val="both"/>
        <w:rPr>
          <w:rFonts w:ascii="Verdana" w:hAnsi="Verdana" w:cs="Arial"/>
          <w:sz w:val="24"/>
        </w:rPr>
      </w:pPr>
      <w:r w:rsidRPr="00D8699E">
        <w:rPr>
          <w:rFonts w:ascii="Verdana" w:hAnsi="Verdana" w:cs="Arial"/>
          <w:sz w:val="24"/>
        </w:rPr>
        <w:t>La C.P. JULIA ORTIZ ORTEGA, Directora del SISTEMA PARA EL DESARROLLO INTEGRAL DE LA FAMILIA DEL MUNICI</w:t>
      </w:r>
      <w:r>
        <w:rPr>
          <w:rFonts w:ascii="Verdana" w:hAnsi="Verdana" w:cs="Arial"/>
          <w:sz w:val="24"/>
        </w:rPr>
        <w:t>PIO DE MOROLEON, GTO.,</w:t>
      </w:r>
      <w:r w:rsidRPr="00D8699E">
        <w:rPr>
          <w:rFonts w:ascii="Verdana" w:hAnsi="Verdana" w:cs="Arial"/>
          <w:sz w:val="24"/>
        </w:rPr>
        <w:t xml:space="preserve"> solicita la aprobación de la</w:t>
      </w:r>
      <w:r>
        <w:rPr>
          <w:rFonts w:ascii="Verdana" w:hAnsi="Verdana" w:cs="Arial"/>
          <w:sz w:val="24"/>
        </w:rPr>
        <w:t xml:space="preserve">s </w:t>
      </w:r>
      <w:r w:rsidRPr="00D8699E">
        <w:rPr>
          <w:rFonts w:ascii="Verdana" w:hAnsi="Verdana" w:cs="Arial"/>
          <w:sz w:val="24"/>
        </w:rPr>
        <w:t>DISPOSICIONES ADMINISTRATIVAS DE OBSERVANCIA GENERAL PARA LA EXTENSIÓN DE APOYO A LOS MOROLEONESES, Y CONDONACIÓN DE CRÉDITOS FISCALES ANTE LA PANDEMIA POR EL VIRUS SARS-COV2 (COVID-19).</w:t>
      </w:r>
    </w:p>
    <w:p w:rsidR="008B4DF6" w:rsidRDefault="008B4DF6" w:rsidP="00DA0A3D">
      <w:pPr>
        <w:pStyle w:val="Textoindependiente"/>
        <w:rPr>
          <w:rFonts w:ascii="Verdana" w:hAnsi="Verdana"/>
          <w:b/>
        </w:rPr>
      </w:pPr>
    </w:p>
    <w:p w:rsidR="00DA0A3D" w:rsidRDefault="00DA0A3D" w:rsidP="00E27A54">
      <w:pPr>
        <w:pStyle w:val="Textoindependiente"/>
        <w:rPr>
          <w:rFonts w:ascii="Verdana" w:hAnsi="Verdana"/>
        </w:rPr>
      </w:pPr>
      <w:r w:rsidRPr="0001444C">
        <w:rPr>
          <w:rFonts w:ascii="Verdana" w:hAnsi="Verdana"/>
          <w:b/>
        </w:rPr>
        <w:t xml:space="preserve">A favor: </w:t>
      </w:r>
      <w:r w:rsidR="00F127DD" w:rsidRPr="00296F98">
        <w:rPr>
          <w:rFonts w:ascii="Verdana" w:hAnsi="Verdana"/>
        </w:rPr>
        <w:t>Lic. Jorge Ortiz Ortega, Lic. Azucena Tinoco Pérez,</w:t>
      </w:r>
      <w:r w:rsidR="00F127DD">
        <w:rPr>
          <w:rFonts w:ascii="Verdana" w:hAnsi="Verdana"/>
          <w:b/>
        </w:rPr>
        <w:t xml:space="preserve"> </w:t>
      </w:r>
      <w:r w:rsidR="00F127DD" w:rsidRPr="008E2C99">
        <w:rPr>
          <w:rFonts w:ascii="Verdana" w:hAnsi="Verdana"/>
        </w:rPr>
        <w:t>C. Alfonso Guzmán Romero</w:t>
      </w:r>
      <w:r w:rsidR="00F127DD">
        <w:rPr>
          <w:rFonts w:ascii="Verdana" w:hAnsi="Verdana"/>
        </w:rPr>
        <w:t xml:space="preserve">, Lic. Lorena </w:t>
      </w:r>
      <w:r w:rsidR="00F127DD" w:rsidRPr="008E2C99">
        <w:rPr>
          <w:rFonts w:ascii="Verdana" w:hAnsi="Verdana"/>
        </w:rPr>
        <w:t>Zamudio Balcázar</w:t>
      </w:r>
      <w:r w:rsidR="00F127DD">
        <w:rPr>
          <w:rFonts w:ascii="Verdana" w:hAnsi="Verdana"/>
        </w:rPr>
        <w:t xml:space="preserve">, </w:t>
      </w:r>
      <w:r w:rsidR="00F127DD" w:rsidRPr="008E2C99">
        <w:rPr>
          <w:rFonts w:ascii="Verdana" w:hAnsi="Verdana"/>
        </w:rPr>
        <w:t>Lic. Azeneth Guzmán Juárez</w:t>
      </w:r>
      <w:r w:rsidR="00F127DD">
        <w:rPr>
          <w:rFonts w:ascii="Verdana" w:hAnsi="Verdana"/>
        </w:rPr>
        <w:t>, Lic</w:t>
      </w:r>
      <w:r w:rsidR="00F127DD" w:rsidRPr="008E2C99">
        <w:rPr>
          <w:rFonts w:ascii="Verdana" w:hAnsi="Verdana"/>
        </w:rPr>
        <w:t>. Luis Geovanni Zavala López</w:t>
      </w:r>
      <w:r w:rsidR="00F127DD">
        <w:rPr>
          <w:rFonts w:ascii="Verdana" w:hAnsi="Verdana"/>
        </w:rPr>
        <w:t xml:space="preserve">, </w:t>
      </w:r>
      <w:r w:rsidR="00F127DD" w:rsidRPr="008E2C99">
        <w:rPr>
          <w:rFonts w:ascii="Verdana" w:hAnsi="Verdana"/>
        </w:rPr>
        <w:t>Lic. Gabriel García de Alba Ortiz</w:t>
      </w:r>
      <w:r w:rsidR="00F127DD">
        <w:rPr>
          <w:rFonts w:ascii="Verdana" w:hAnsi="Verdana"/>
        </w:rPr>
        <w:t xml:space="preserve">, </w:t>
      </w:r>
      <w:r w:rsidR="00F127DD" w:rsidRPr="008E2C99">
        <w:rPr>
          <w:rFonts w:ascii="Verdana" w:hAnsi="Verdana"/>
        </w:rPr>
        <w:t>Ing. María Cristina Alvarado Belmán</w:t>
      </w:r>
      <w:r w:rsidR="00F127DD">
        <w:rPr>
          <w:rFonts w:ascii="Verdana" w:hAnsi="Verdana"/>
        </w:rPr>
        <w:t xml:space="preserve">, </w:t>
      </w:r>
      <w:r w:rsidR="00F127DD" w:rsidRPr="008E2C99">
        <w:rPr>
          <w:rFonts w:ascii="Verdana" w:hAnsi="Verdana"/>
        </w:rPr>
        <w:t>C.P. Josefina Espinoza Sandoval</w:t>
      </w:r>
      <w:r w:rsidR="00F127DD">
        <w:rPr>
          <w:rFonts w:ascii="Verdana" w:hAnsi="Verdana"/>
        </w:rPr>
        <w:t xml:space="preserve">, LDM. Diana Maribel Gaytán Álvarez, </w:t>
      </w:r>
      <w:r w:rsidR="00F127DD" w:rsidRPr="008E2C99">
        <w:rPr>
          <w:rFonts w:ascii="Verdana" w:hAnsi="Verdana"/>
        </w:rPr>
        <w:t>Ing. Artemio Guzmán Zamudio</w:t>
      </w:r>
      <w:r w:rsidR="00F127DD">
        <w:rPr>
          <w:rFonts w:ascii="Verdana" w:hAnsi="Verdana"/>
        </w:rPr>
        <w:t>.</w:t>
      </w:r>
    </w:p>
    <w:p w:rsidR="00F127DD" w:rsidRPr="0001444C" w:rsidRDefault="00F127DD" w:rsidP="00E27A54">
      <w:pPr>
        <w:pStyle w:val="Textoindependiente"/>
        <w:rPr>
          <w:rFonts w:ascii="Verdana" w:hAnsi="Verdana"/>
        </w:rPr>
      </w:pPr>
    </w:p>
    <w:p w:rsidR="00241BEA" w:rsidRPr="0016274F" w:rsidRDefault="00DA0A3D" w:rsidP="00241BEA">
      <w:pPr>
        <w:spacing w:line="360" w:lineRule="auto"/>
        <w:jc w:val="both"/>
        <w:rPr>
          <w:rFonts w:ascii="Verdana" w:hAnsi="Verdana" w:cs="Arial"/>
          <w:sz w:val="24"/>
        </w:rPr>
      </w:pPr>
      <w:r w:rsidRPr="00953062">
        <w:rPr>
          <w:rFonts w:ascii="Verdana" w:hAnsi="Verdana"/>
          <w:b/>
          <w:sz w:val="24"/>
          <w:szCs w:val="24"/>
        </w:rPr>
        <w:t>Acuerdo:</w:t>
      </w:r>
      <w:r w:rsidRPr="00953062">
        <w:rPr>
          <w:rFonts w:ascii="Verdana" w:hAnsi="Verdana"/>
          <w:sz w:val="24"/>
          <w:szCs w:val="24"/>
        </w:rPr>
        <w:t xml:space="preserve"> Por unanimidad se aprueba</w:t>
      </w:r>
      <w:r w:rsidR="00953062" w:rsidRPr="00953062">
        <w:rPr>
          <w:rFonts w:ascii="Verdana" w:hAnsi="Verdana"/>
          <w:sz w:val="24"/>
          <w:szCs w:val="24"/>
        </w:rPr>
        <w:t xml:space="preserve">n </w:t>
      </w:r>
      <w:r w:rsidR="00241BEA" w:rsidRPr="00D8699E">
        <w:rPr>
          <w:rFonts w:ascii="Verdana" w:hAnsi="Verdana" w:cs="Arial"/>
          <w:sz w:val="24"/>
        </w:rPr>
        <w:t>la</w:t>
      </w:r>
      <w:r w:rsidR="00241BEA">
        <w:rPr>
          <w:rFonts w:ascii="Verdana" w:hAnsi="Verdana" w:cs="Arial"/>
          <w:sz w:val="24"/>
        </w:rPr>
        <w:t xml:space="preserve">s </w:t>
      </w:r>
      <w:r w:rsidR="00241BEA" w:rsidRPr="00D8699E">
        <w:rPr>
          <w:rFonts w:ascii="Verdana" w:hAnsi="Verdana" w:cs="Arial"/>
          <w:sz w:val="24"/>
        </w:rPr>
        <w:t xml:space="preserve">DISPOSICIONES ADMINISTRATIVAS DE OBSERVANCIA GENERAL PARA LA EXTENSIÓN DE </w:t>
      </w:r>
      <w:r w:rsidR="00241BEA" w:rsidRPr="00D8699E">
        <w:rPr>
          <w:rFonts w:ascii="Verdana" w:hAnsi="Verdana" w:cs="Arial"/>
          <w:sz w:val="24"/>
        </w:rPr>
        <w:lastRenderedPageBreak/>
        <w:t>APOYO A LOS MOROLEONESES, Y CONDONACIÓN DE CRÉDITOS FISCALES ANTE LA PANDEMIA POR EL VIRUS SARS-COV2 (COVID-19).</w:t>
      </w:r>
    </w:p>
    <w:p w:rsidR="00241BEA" w:rsidRDefault="00241BEA"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sz w:val="18"/>
          <w:szCs w:val="18"/>
        </w:rPr>
        <w:t>El Ciudadano Mtro. Jorge Ortiz Ortega, Presidente Municipal de Moroleón, Guanajuato, a los habitantes del mismo hago saber:</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sz w:val="18"/>
          <w:szCs w:val="18"/>
        </w:rPr>
        <w:t>Que, el Honorable Ayuntamiento Constitucional que presido, en ejercicio de las facultades conferidas por los artículos 115 fracción II de la Constitución Política de los Estados Unidos Mexicanos, 117 fracción I, 76 fracción I inciso b), 77 fracción V y VI, 240 de la Ley Orgánica Municipal para el Estado de Guanajuato, y los numerales 2 fracción I inciso a), 43, 44, 56 de la Ley de Hacienda para los Municipios del Estado de Guanajuato, en sesión ordinaria número 44 cuarenta y cuatro, de fecha 23 de julio de 2020, aprobó por unanimidad de votos las siguientes:</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b/>
          <w:sz w:val="18"/>
          <w:szCs w:val="18"/>
        </w:rPr>
      </w:pPr>
      <w:r w:rsidRPr="008D1975">
        <w:rPr>
          <w:rFonts w:ascii="Century Gothic" w:hAnsi="Century Gothic"/>
          <w:b/>
          <w:sz w:val="18"/>
          <w:szCs w:val="18"/>
        </w:rPr>
        <w:t>DISPOSICIONES ADMINISTRATIVAS DE OBSERVANCIA GENERAL PARA LA EXTENSIÓN DE APOYO A LOS MOROLEONESES, Y CONDONACIÓN DE CRÉDITOS FISCALES ANTE LA PANDEMIA POR EL VIRUS SARS-COV2 (COVID-19)</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center"/>
        <w:rPr>
          <w:rFonts w:ascii="Century Gothic" w:hAnsi="Century Gothic"/>
          <w:b/>
          <w:sz w:val="18"/>
          <w:szCs w:val="18"/>
        </w:rPr>
      </w:pPr>
      <w:r w:rsidRPr="008D1975">
        <w:rPr>
          <w:rFonts w:ascii="Century Gothic" w:hAnsi="Century Gothic"/>
          <w:b/>
          <w:sz w:val="18"/>
          <w:szCs w:val="18"/>
        </w:rPr>
        <w:t>C O N S I D E R A C I O N E S</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b/>
          <w:sz w:val="18"/>
          <w:szCs w:val="18"/>
        </w:rPr>
        <w:t>I.</w:t>
      </w:r>
      <w:r w:rsidRPr="008D1975">
        <w:rPr>
          <w:rFonts w:ascii="Century Gothic" w:hAnsi="Century Gothic"/>
          <w:sz w:val="18"/>
          <w:szCs w:val="18"/>
        </w:rPr>
        <w:t xml:space="preserve"> El 24 de marzo del 2020, se publicó en el Diario Oficial de la Federación el acuerdo por el que se establecen las medidas preventivas que se deberán implementar para la mitigación y control de los riesgos para la salud que implica la enfermedad por el virus SARS-COV2 (COVID -19), emitido por la Secretaría de Salud Federal en su carácter de autoridad sanitaria de la nación.</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sz w:val="18"/>
          <w:szCs w:val="18"/>
        </w:rPr>
        <w:t>Como parte de estas medidas se encuentra la de suspender temporalmente las actividades de los sectores público, social y privado que involucren la concentración física, tránsito o desplazamiento de personas.</w:t>
      </w:r>
    </w:p>
    <w:p w:rsidR="00B17D25" w:rsidRPr="008D1975" w:rsidRDefault="00B17D25" w:rsidP="00B17D25">
      <w:pPr>
        <w:spacing w:after="0" w:line="240" w:lineRule="auto"/>
        <w:jc w:val="both"/>
        <w:rPr>
          <w:rFonts w:ascii="Century Gothic" w:hAnsi="Century Gothic"/>
          <w:b/>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b/>
          <w:sz w:val="18"/>
          <w:szCs w:val="18"/>
        </w:rPr>
        <w:t>II.</w:t>
      </w:r>
      <w:r w:rsidRPr="008D1975">
        <w:rPr>
          <w:rFonts w:ascii="Century Gothic" w:hAnsi="Century Gothic"/>
          <w:sz w:val="18"/>
          <w:szCs w:val="18"/>
        </w:rPr>
        <w:t xml:space="preserve"> El mismo 24 de marzo del 2020, se publicó en el Diario Oficial de la Federación, el decreto expedido por el Ejecutivo Federal que sanciona el acuerdo citado en el punto inmediato anterior, por lo que se establecen las medidas preventivas que se deberán implementar para la mitigación y control de los riesgos para la salud que implica la enfermedad por el virus SARS-COV2 (COVID-19).</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b/>
          <w:sz w:val="18"/>
          <w:szCs w:val="18"/>
        </w:rPr>
        <w:t>III.</w:t>
      </w:r>
      <w:r w:rsidRPr="008D1975">
        <w:rPr>
          <w:rFonts w:ascii="Century Gothic" w:hAnsi="Century Gothic"/>
          <w:sz w:val="18"/>
          <w:szCs w:val="18"/>
        </w:rPr>
        <w:t xml:space="preserve"> En fecha 30 de marzo de 2020, el Consejo de Salubridad General publicó en el Diario Oficial de Federación el acuerdo por el que se declara como emergencia sanitaria por causa de fuerza mayor, a la epidemia de enfermedad generada por el virus SARS-COV2 (COVID-19), señalando que la Secretaría de Salud determinará todas las acciones que resulten necesarias para atender dicha emergencia.</w:t>
      </w:r>
    </w:p>
    <w:p w:rsidR="00B17D25" w:rsidRPr="008D1975" w:rsidRDefault="00B17D25" w:rsidP="00B17D25">
      <w:pPr>
        <w:spacing w:after="0" w:line="240" w:lineRule="auto"/>
        <w:jc w:val="both"/>
        <w:rPr>
          <w:rFonts w:ascii="Century Gothic" w:hAnsi="Century Gothic"/>
          <w:b/>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b/>
          <w:sz w:val="18"/>
          <w:szCs w:val="18"/>
        </w:rPr>
        <w:t>IV.</w:t>
      </w:r>
      <w:r w:rsidRPr="008D1975">
        <w:rPr>
          <w:rFonts w:ascii="Century Gothic" w:hAnsi="Century Gothic"/>
          <w:sz w:val="18"/>
          <w:szCs w:val="18"/>
        </w:rPr>
        <w:t xml:space="preserve"> El 31 de marzo de 2020, se publicó en el Diario Oficial de la Federación el acuerdo expedido por el Secretario de Salud Federal en el que se establece como acción extraordinaria, para atender la emergencia sanitaria generada por el virus SARS-COV2 (COVID-19), la orden para la suspensión inmediata, del 30 de marzo al 30 de abril del 2020, de las actividades no esenciales, con la finalidad de mitigar la dispersión y transmisión del virus SARS-COV2 en la comunidad, para disminuir la carga de la enfermedad, sus complicaciones y la muerte por COVID-19 en la población residente en el territorio nacional.</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b/>
          <w:sz w:val="18"/>
          <w:szCs w:val="18"/>
        </w:rPr>
        <w:t>V.</w:t>
      </w:r>
      <w:r w:rsidRPr="008D1975">
        <w:rPr>
          <w:rFonts w:ascii="Century Gothic" w:hAnsi="Century Gothic"/>
          <w:sz w:val="18"/>
          <w:szCs w:val="18"/>
        </w:rPr>
        <w:t xml:space="preserve"> El 21 de abril del 2020, se publicó en el Diario Oficial de la Federación el acuerdo expedido por el Secretario de Salud Federal en el que se ordena mantener y extender del 30 de marzo del 2020 al 30 de mayo del 2020 la suspensión inmediata de las actividades no esenciales, para atender la emergencia sanitaria generada por el virus SARS. COV2 (COVID-19).</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sz w:val="18"/>
          <w:szCs w:val="18"/>
        </w:rPr>
        <w:t>Esto desencadenó que, como medida del gobierno municipal, las instalaciones municipales como el Centro de Capacitación Deportiva por sus siglas (CECADE), las Unidades Deportivas, y el Parque Zoológico Áreas Verdes, suspendieran su funcionamiento.</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b/>
          <w:sz w:val="18"/>
          <w:szCs w:val="18"/>
        </w:rPr>
        <w:t>VI.</w:t>
      </w:r>
      <w:r w:rsidRPr="008D1975">
        <w:rPr>
          <w:rFonts w:ascii="Century Gothic" w:hAnsi="Century Gothic"/>
          <w:sz w:val="18"/>
          <w:szCs w:val="18"/>
        </w:rPr>
        <w:t xml:space="preserve"> Estas medidas ayudarán a reducir el riesgo de contagio, sin embargo, las empresas y establecimientos se verán afectados a corto y mediano plazo, al reducir sus servicios y producción a nivel local y nacional, lo que a su vez impacta en la conservación y generación de empleos de las familias.</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sz w:val="18"/>
          <w:szCs w:val="18"/>
        </w:rPr>
        <w:t xml:space="preserve">Por otra parte, es importante considerar que gran parte de nuestra población labora en el sector informal, donde un día de trabajo significa la comida del día de su familia, donde se tiene que salir a la calle para conseguir la venta del día para poder subsistir, aunado a ello los servicios básicos de </w:t>
      </w:r>
      <w:r w:rsidRPr="008D1975">
        <w:rPr>
          <w:rFonts w:ascii="Century Gothic" w:hAnsi="Century Gothic"/>
          <w:sz w:val="18"/>
          <w:szCs w:val="18"/>
        </w:rPr>
        <w:lastRenderedPageBreak/>
        <w:t>supervivencia como el agua potable, energía eléctrica siguen generando consumo y por ende una erogación a la economía familiar.</w:t>
      </w:r>
    </w:p>
    <w:p w:rsidR="00B17D25" w:rsidRPr="008D1975" w:rsidRDefault="00B17D25" w:rsidP="00B17D25">
      <w:pPr>
        <w:spacing w:after="0" w:line="240" w:lineRule="auto"/>
        <w:jc w:val="both"/>
        <w:rPr>
          <w:rFonts w:ascii="Century Gothic" w:hAnsi="Century Gothic"/>
          <w:b/>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b/>
          <w:sz w:val="18"/>
          <w:szCs w:val="18"/>
        </w:rPr>
        <w:t>VII.</w:t>
      </w:r>
      <w:r w:rsidRPr="008D1975">
        <w:rPr>
          <w:rFonts w:ascii="Century Gothic" w:hAnsi="Century Gothic"/>
          <w:sz w:val="18"/>
          <w:szCs w:val="18"/>
        </w:rPr>
        <w:t xml:space="preserve"> Es así que con la finalidad de poder atenuar el impacto en la economía de los moroleoneses ante la contingencia de salud que enfrenta por el virus SARS-COV2 (COVID-19), es necesidad brindar apoyo a través de la implementación de diversas acciones desde el ente de gobierno municipal.</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sz w:val="18"/>
          <w:szCs w:val="18"/>
        </w:rPr>
        <w:t>En este sentido las Disposiciones Administrativas de Recaudación para el Municipio de Moroleón, Guanajuato para el Ejercicio Fiscal 2020, así como la Ley de Ingresos para el Municipio de Moroleón, Guanajuato del Ejercicio Fiscal 2020, establecen tarifas que se deben pagar por distintos conceptos que autoriza el H. Ayuntamiento de Moroleón, Guanajuato y en su caso brinda a través de sus unidades administrativas y organismos descentralizados.</w:t>
      </w:r>
    </w:p>
    <w:p w:rsidR="00B17D25" w:rsidRPr="008D1975" w:rsidRDefault="00B17D25" w:rsidP="00B17D25">
      <w:pPr>
        <w:spacing w:after="0" w:line="240" w:lineRule="auto"/>
        <w:jc w:val="center"/>
        <w:rPr>
          <w:rFonts w:ascii="Century Gothic" w:hAnsi="Century Gothic"/>
          <w:b/>
          <w:sz w:val="18"/>
          <w:szCs w:val="18"/>
        </w:rPr>
      </w:pPr>
      <w:r w:rsidRPr="008D1975">
        <w:rPr>
          <w:rFonts w:ascii="Century Gothic" w:hAnsi="Century Gothic"/>
          <w:b/>
          <w:sz w:val="18"/>
          <w:szCs w:val="18"/>
        </w:rPr>
        <w:t>ACUERDO</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b/>
          <w:sz w:val="18"/>
          <w:szCs w:val="18"/>
        </w:rPr>
        <w:t>PRIMERO.</w:t>
      </w:r>
      <w:r w:rsidRPr="008D1975">
        <w:rPr>
          <w:rFonts w:ascii="Century Gothic" w:hAnsi="Century Gothic"/>
          <w:sz w:val="18"/>
          <w:szCs w:val="18"/>
        </w:rPr>
        <w:t xml:space="preserve"> Ante la situación de salud que vive el municipio de Moroleón, Guanajuato, por la pandemia COVID-19, se aprueban las presentes</w:t>
      </w:r>
      <w:r w:rsidRPr="008D1975">
        <w:rPr>
          <w:rFonts w:ascii="Century Gothic" w:hAnsi="Century Gothic"/>
          <w:b/>
          <w:sz w:val="18"/>
          <w:szCs w:val="18"/>
        </w:rPr>
        <w:t xml:space="preserve"> </w:t>
      </w:r>
      <w:r w:rsidRPr="008D1975">
        <w:rPr>
          <w:rFonts w:ascii="Century Gothic" w:hAnsi="Century Gothic"/>
          <w:sz w:val="18"/>
          <w:szCs w:val="18"/>
        </w:rPr>
        <w:t>DISPOSICIONES ADMINISTRATIVAS DE OBSERVANCIA GENERAL PARA LA EXTENSIÓN DE APOYO A LOS MOROLEONESES, Y CONDONACIÓN DE CRÉDITOS FISCALES ANTE LA PANDEMIA POR EL VIRUS SARS-COV2 (COVID-19).</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b/>
          <w:sz w:val="18"/>
          <w:szCs w:val="18"/>
        </w:rPr>
        <w:t>SEGUNDO.</w:t>
      </w:r>
      <w:r w:rsidRPr="008D1975">
        <w:rPr>
          <w:rFonts w:ascii="Century Gothic" w:hAnsi="Century Gothic"/>
          <w:sz w:val="18"/>
          <w:szCs w:val="18"/>
        </w:rPr>
        <w:t xml:space="preserve"> Se aprueba aplicar las acciones de ayuda directa a los ciudadanos moroleoneses en situación vulnerable, ante la contingencia sanitaria provocada por la pandemia provocada por el virus SARS-COV2 (COVID-19), así como para condonar el pago de los créditos fiscales que contemplan las presentes Disposiciones Administrativas de Observancia General.</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b/>
          <w:sz w:val="18"/>
          <w:szCs w:val="18"/>
        </w:rPr>
        <w:t>TERCERO.</w:t>
      </w:r>
      <w:r w:rsidRPr="008D1975">
        <w:rPr>
          <w:rFonts w:ascii="Century Gothic" w:hAnsi="Century Gothic"/>
          <w:sz w:val="18"/>
          <w:szCs w:val="18"/>
        </w:rPr>
        <w:t xml:space="preserve"> En apoyo a las familias moroleonesas, usuarias de los servicios de preescolar que brinda el organismo descentralizado SMDIF (Sistema Municipal para el Desarrollo Integral de la Familia), se condonan los conceptos que se transcriben a continuación contemplados en la Ley de Ingresos para el Municipio de Moroleón, Guanajuato para el Ejercicio Fiscal del año 2020, con efectos a partir del día 01 de septiembre del 2020 al 31 de marzo de 2021.</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sz w:val="18"/>
          <w:szCs w:val="18"/>
        </w:rPr>
        <w:t>Art. 23, Fracción III. Preescolar</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494690">
      <w:pPr>
        <w:pStyle w:val="Prrafodelista"/>
        <w:numPr>
          <w:ilvl w:val="0"/>
          <w:numId w:val="16"/>
        </w:numPr>
        <w:jc w:val="both"/>
        <w:rPr>
          <w:rFonts w:ascii="Century Gothic" w:hAnsi="Century Gothic"/>
          <w:sz w:val="18"/>
          <w:szCs w:val="18"/>
        </w:rPr>
      </w:pPr>
      <w:r w:rsidRPr="008D1975">
        <w:rPr>
          <w:rFonts w:ascii="Century Gothic" w:hAnsi="Century Gothic"/>
          <w:sz w:val="18"/>
          <w:szCs w:val="18"/>
        </w:rPr>
        <w:t>Segundo grado, mensual                                                                               $48.62</w:t>
      </w:r>
    </w:p>
    <w:p w:rsidR="00B17D25" w:rsidRPr="008D1975" w:rsidRDefault="00B17D25" w:rsidP="00494690">
      <w:pPr>
        <w:pStyle w:val="Prrafodelista"/>
        <w:numPr>
          <w:ilvl w:val="0"/>
          <w:numId w:val="16"/>
        </w:numPr>
        <w:jc w:val="both"/>
        <w:rPr>
          <w:rFonts w:ascii="Century Gothic" w:hAnsi="Century Gothic"/>
          <w:sz w:val="18"/>
          <w:szCs w:val="18"/>
        </w:rPr>
      </w:pPr>
      <w:r w:rsidRPr="008D1975">
        <w:rPr>
          <w:rFonts w:ascii="Century Gothic" w:hAnsi="Century Gothic"/>
          <w:sz w:val="18"/>
          <w:szCs w:val="18"/>
        </w:rPr>
        <w:t>Tercer grado, mensual                                                                                    $48.62</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b/>
          <w:sz w:val="18"/>
          <w:szCs w:val="18"/>
        </w:rPr>
        <w:t xml:space="preserve">CUARTO. - </w:t>
      </w:r>
      <w:r w:rsidRPr="008D1975">
        <w:rPr>
          <w:rFonts w:ascii="Century Gothic" w:hAnsi="Century Gothic"/>
          <w:sz w:val="18"/>
          <w:szCs w:val="18"/>
        </w:rPr>
        <w:t>El servicio de guardería que brinda el organismo descentralizado SMDIF (Sistema Municipal para el Desarrollo Integral de la Familia) seguirá suspendido, razón por la cual no puede llevarse a cabo el cobro de las mensualidades que vayan transcurriendo, hasta que las autoridades sanitarias permitan la apertura y funcionamiento de este tipo de servicio.</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b/>
          <w:sz w:val="18"/>
          <w:szCs w:val="18"/>
        </w:rPr>
      </w:pPr>
      <w:r w:rsidRPr="008D1975">
        <w:rPr>
          <w:rFonts w:ascii="Century Gothic" w:hAnsi="Century Gothic"/>
          <w:b/>
          <w:sz w:val="18"/>
          <w:szCs w:val="18"/>
        </w:rPr>
        <w:t>TRANSITORIO</w:t>
      </w: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b/>
          <w:sz w:val="18"/>
          <w:szCs w:val="18"/>
        </w:rPr>
        <w:t>ÚNICO.</w:t>
      </w:r>
      <w:r w:rsidRPr="008D1975">
        <w:rPr>
          <w:rFonts w:ascii="Century Gothic" w:hAnsi="Century Gothic"/>
          <w:sz w:val="18"/>
          <w:szCs w:val="18"/>
        </w:rPr>
        <w:t xml:space="preserve"> Las presentes disposiciones de Observancia General entrarán en vigor a partir de su publicación en el Periódico Oficial de Gobierno del Estado de Guanajuato.</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sz w:val="18"/>
          <w:szCs w:val="18"/>
        </w:rPr>
        <w:t>Por lo tanto y con fundamento en lo dispuesto por los artículos 77 fracción VI y 240 de la Ley Orgánica Municipal para el estado de Guanajuato, mando se imprima, publique, circule y se le dé el debido cumplimiento.</w:t>
      </w:r>
    </w:p>
    <w:p w:rsidR="00B17D25" w:rsidRPr="008D1975" w:rsidRDefault="00B17D25" w:rsidP="00B17D25">
      <w:pPr>
        <w:spacing w:after="0" w:line="240" w:lineRule="auto"/>
        <w:jc w:val="both"/>
        <w:rPr>
          <w:rFonts w:ascii="Century Gothic" w:hAnsi="Century Gothic"/>
          <w:sz w:val="18"/>
          <w:szCs w:val="18"/>
        </w:rPr>
      </w:pPr>
    </w:p>
    <w:p w:rsidR="00B17D25" w:rsidRPr="008D1975" w:rsidRDefault="00B17D25" w:rsidP="00B17D25">
      <w:pPr>
        <w:spacing w:after="0" w:line="240" w:lineRule="auto"/>
        <w:jc w:val="both"/>
        <w:rPr>
          <w:rFonts w:ascii="Century Gothic" w:hAnsi="Century Gothic"/>
          <w:sz w:val="18"/>
          <w:szCs w:val="18"/>
        </w:rPr>
      </w:pPr>
      <w:r w:rsidRPr="008D1975">
        <w:rPr>
          <w:rFonts w:ascii="Century Gothic" w:hAnsi="Century Gothic"/>
          <w:sz w:val="18"/>
          <w:szCs w:val="18"/>
        </w:rPr>
        <w:t>Dado en el palacio municipal de Moroleón, Gto., a los 17 días del mes de febrero del año 2021.</w:t>
      </w:r>
    </w:p>
    <w:p w:rsidR="00B17D25" w:rsidRDefault="00B17D25" w:rsidP="00B17D25">
      <w:pPr>
        <w:spacing w:after="0" w:line="240" w:lineRule="auto"/>
        <w:jc w:val="both"/>
        <w:rPr>
          <w:rFonts w:ascii="Century Gothic" w:hAnsi="Century Gothic"/>
          <w:sz w:val="18"/>
          <w:szCs w:val="18"/>
        </w:rPr>
      </w:pPr>
    </w:p>
    <w:p w:rsidR="00B17D25" w:rsidRDefault="00B17D25" w:rsidP="00B17D25">
      <w:pPr>
        <w:spacing w:after="0" w:line="240" w:lineRule="auto"/>
        <w:jc w:val="both"/>
        <w:rPr>
          <w:rFonts w:ascii="Century Gothic" w:hAnsi="Century Gothic"/>
          <w:sz w:val="18"/>
          <w:szCs w:val="18"/>
        </w:rPr>
      </w:pPr>
    </w:p>
    <w:p w:rsidR="00B17D25" w:rsidRDefault="00B17D25" w:rsidP="00B17D25">
      <w:pPr>
        <w:pStyle w:val="Prrafodelista"/>
        <w:numPr>
          <w:ilvl w:val="0"/>
          <w:numId w:val="1"/>
        </w:numPr>
        <w:spacing w:line="360" w:lineRule="auto"/>
        <w:ind w:left="0" w:firstLine="0"/>
        <w:jc w:val="both"/>
        <w:rPr>
          <w:rFonts w:ascii="Verdana" w:hAnsi="Verdana"/>
          <w:b/>
        </w:rPr>
      </w:pPr>
      <w:r w:rsidRPr="00B17D25">
        <w:rPr>
          <w:rFonts w:ascii="Verdana" w:hAnsi="Verdana"/>
          <w:b/>
        </w:rPr>
        <w:t>Primera Modificación al Pronóstico de Ingresos y Presupuesto de Egresos 2021 de la Administración Pública Centralizada.</w:t>
      </w:r>
    </w:p>
    <w:p w:rsidR="008B4DF6" w:rsidRPr="00AF4DF0" w:rsidRDefault="00E028A0" w:rsidP="004302D6">
      <w:pPr>
        <w:spacing w:line="360" w:lineRule="auto"/>
        <w:jc w:val="both"/>
        <w:rPr>
          <w:rFonts w:ascii="Verdana" w:hAnsi="Verdana"/>
          <w:sz w:val="24"/>
        </w:rPr>
      </w:pPr>
      <w:r>
        <w:rPr>
          <w:rFonts w:ascii="Verdana" w:hAnsi="Verdana"/>
          <w:sz w:val="24"/>
        </w:rPr>
        <w:t xml:space="preserve">El C.P. Rogelio Durán Tinoco, Tesorero Municipal, solicita se autorice la Primera Modificación al Pronóstico de Ingresos y Presupuesto de Egresos 2021 de la Administración Pública Centralizada. Señala también que se </w:t>
      </w:r>
      <w:r w:rsidR="00AF4DF0">
        <w:rPr>
          <w:rFonts w:ascii="Verdana" w:hAnsi="Verdana"/>
          <w:sz w:val="24"/>
        </w:rPr>
        <w:t>aumentó</w:t>
      </w:r>
      <w:r>
        <w:rPr>
          <w:rFonts w:ascii="Verdana" w:hAnsi="Verdana"/>
          <w:sz w:val="24"/>
        </w:rPr>
        <w:t xml:space="preserve"> </w:t>
      </w:r>
      <w:r w:rsidR="00AF4DF0">
        <w:rPr>
          <w:rFonts w:ascii="Verdana" w:hAnsi="Verdana"/>
          <w:sz w:val="24"/>
        </w:rPr>
        <w:t>$</w:t>
      </w:r>
      <w:r>
        <w:rPr>
          <w:rFonts w:ascii="Verdana" w:hAnsi="Verdana"/>
          <w:sz w:val="24"/>
        </w:rPr>
        <w:t>26</w:t>
      </w:r>
      <w:r w:rsidR="00AF4DF0">
        <w:rPr>
          <w:rFonts w:ascii="Verdana" w:hAnsi="Verdana"/>
          <w:sz w:val="24"/>
        </w:rPr>
        <w:t>,000,000.00</w:t>
      </w:r>
      <w:r>
        <w:rPr>
          <w:rFonts w:ascii="Verdana" w:hAnsi="Verdana"/>
          <w:sz w:val="24"/>
        </w:rPr>
        <w:t xml:space="preserve"> </w:t>
      </w:r>
      <w:r w:rsidR="00AF4DF0">
        <w:rPr>
          <w:rFonts w:ascii="Verdana" w:hAnsi="Verdana"/>
          <w:sz w:val="24"/>
        </w:rPr>
        <w:t>veintiséis</w:t>
      </w:r>
      <w:r>
        <w:rPr>
          <w:rFonts w:ascii="Verdana" w:hAnsi="Verdana"/>
          <w:sz w:val="24"/>
        </w:rPr>
        <w:t xml:space="preserve"> millones</w:t>
      </w:r>
      <w:r w:rsidR="00AF4DF0">
        <w:rPr>
          <w:rFonts w:ascii="Verdana" w:hAnsi="Verdana"/>
          <w:sz w:val="24"/>
        </w:rPr>
        <w:t xml:space="preserve"> de pesos para</w:t>
      </w:r>
      <w:r>
        <w:rPr>
          <w:rFonts w:ascii="Verdana" w:hAnsi="Verdana"/>
          <w:sz w:val="24"/>
        </w:rPr>
        <w:t xml:space="preserve"> obras que son 100% cien por ciento aportación Estatal, así como $60,000.00 sesenta </w:t>
      </w:r>
      <w:r>
        <w:rPr>
          <w:rFonts w:ascii="Verdana" w:hAnsi="Verdana"/>
          <w:sz w:val="24"/>
        </w:rPr>
        <w:lastRenderedPageBreak/>
        <w:t xml:space="preserve">mil pesos a la partida donde maneja el </w:t>
      </w:r>
      <w:r w:rsidR="00DC7CAF">
        <w:rPr>
          <w:rFonts w:ascii="Verdana" w:hAnsi="Verdana"/>
          <w:sz w:val="24"/>
        </w:rPr>
        <w:t>oxígeno</w:t>
      </w:r>
      <w:r>
        <w:rPr>
          <w:rFonts w:ascii="Verdana" w:hAnsi="Verdana"/>
          <w:sz w:val="24"/>
        </w:rPr>
        <w:t xml:space="preserve"> Protección Civil. La Regidora C.P. Josefina Espinoza Sandoval, pregunta cuál es la partida donde se maneja el </w:t>
      </w:r>
      <w:r w:rsidR="00AF4DF0">
        <w:rPr>
          <w:rFonts w:ascii="Verdana" w:hAnsi="Verdana"/>
          <w:sz w:val="24"/>
        </w:rPr>
        <w:t>oxígeno</w:t>
      </w:r>
      <w:r>
        <w:rPr>
          <w:rFonts w:ascii="Verdana" w:hAnsi="Verdana"/>
          <w:sz w:val="24"/>
        </w:rPr>
        <w:t xml:space="preserve"> en Protección Civil, a lo que la C.P. María Baylon O</w:t>
      </w:r>
      <w:r w:rsidR="00AF4DF0">
        <w:rPr>
          <w:rFonts w:ascii="Verdana" w:hAnsi="Verdana"/>
          <w:sz w:val="24"/>
        </w:rPr>
        <w:t>rozco, del área de Tesorería señala que es la partida de suministros médicos 2151.</w:t>
      </w:r>
    </w:p>
    <w:p w:rsidR="003B4EEF" w:rsidRPr="00D72EF7" w:rsidRDefault="003B4EEF" w:rsidP="00D72EF7">
      <w:pPr>
        <w:spacing w:line="360" w:lineRule="auto"/>
        <w:jc w:val="both"/>
        <w:rPr>
          <w:rFonts w:ascii="Verdana" w:hAnsi="Verdana"/>
          <w:sz w:val="24"/>
        </w:rPr>
      </w:pPr>
      <w:r w:rsidRPr="004302D6">
        <w:rPr>
          <w:rFonts w:ascii="Verdana" w:hAnsi="Verdana"/>
          <w:b/>
          <w:sz w:val="24"/>
        </w:rPr>
        <w:t xml:space="preserve">A favor: </w:t>
      </w:r>
      <w:r w:rsidR="00362C74" w:rsidRPr="00296F98">
        <w:rPr>
          <w:rFonts w:ascii="Verdana" w:hAnsi="Verdana"/>
          <w:sz w:val="24"/>
          <w:szCs w:val="24"/>
        </w:rPr>
        <w:t>Lic. Jorge Ortiz Ortega, Lic. Azucena Tinoco Pérez,</w:t>
      </w:r>
      <w:r w:rsidR="00362C74">
        <w:rPr>
          <w:rFonts w:ascii="Verdana" w:hAnsi="Verdana"/>
          <w:b/>
          <w:sz w:val="24"/>
          <w:szCs w:val="24"/>
        </w:rPr>
        <w:t xml:space="preserve"> </w:t>
      </w:r>
      <w:r w:rsidR="00362C74" w:rsidRPr="008E2C99">
        <w:rPr>
          <w:rFonts w:ascii="Verdana" w:hAnsi="Verdana" w:cs="Arial"/>
          <w:sz w:val="24"/>
          <w:szCs w:val="24"/>
        </w:rPr>
        <w:t>C. Alfonso Guzmán Romero</w:t>
      </w:r>
      <w:r w:rsidR="00362C74">
        <w:rPr>
          <w:rFonts w:ascii="Verdana" w:hAnsi="Verdana" w:cs="Arial"/>
          <w:sz w:val="24"/>
          <w:szCs w:val="24"/>
        </w:rPr>
        <w:t xml:space="preserve">, Lic. Lorena </w:t>
      </w:r>
      <w:r w:rsidR="00362C74" w:rsidRPr="008E2C99">
        <w:rPr>
          <w:rFonts w:ascii="Verdana" w:hAnsi="Verdana" w:cs="Arial"/>
          <w:sz w:val="24"/>
          <w:szCs w:val="24"/>
        </w:rPr>
        <w:t>Zamudio Balcázar</w:t>
      </w:r>
      <w:r w:rsidR="00362C74">
        <w:rPr>
          <w:rFonts w:ascii="Verdana" w:hAnsi="Verdana" w:cs="Arial"/>
          <w:sz w:val="24"/>
          <w:szCs w:val="24"/>
        </w:rPr>
        <w:t xml:space="preserve">, </w:t>
      </w:r>
      <w:r w:rsidR="00362C74" w:rsidRPr="008E2C99">
        <w:rPr>
          <w:rFonts w:ascii="Verdana" w:hAnsi="Verdana" w:cs="Arial"/>
          <w:sz w:val="24"/>
          <w:szCs w:val="24"/>
        </w:rPr>
        <w:t>Lic. Azeneth Guzmán Juárez</w:t>
      </w:r>
      <w:r w:rsidR="00362C74">
        <w:rPr>
          <w:rFonts w:ascii="Verdana" w:hAnsi="Verdana" w:cs="Arial"/>
          <w:sz w:val="24"/>
          <w:szCs w:val="24"/>
        </w:rPr>
        <w:t>, Lic</w:t>
      </w:r>
      <w:r w:rsidR="00362C74" w:rsidRPr="008E2C99">
        <w:rPr>
          <w:rFonts w:ascii="Verdana" w:hAnsi="Verdana" w:cs="Arial"/>
          <w:sz w:val="24"/>
          <w:szCs w:val="24"/>
        </w:rPr>
        <w:t>. Luis Geovanni Zavala López</w:t>
      </w:r>
      <w:r w:rsidR="00362C74">
        <w:rPr>
          <w:rFonts w:ascii="Verdana" w:hAnsi="Verdana" w:cs="Arial"/>
          <w:sz w:val="24"/>
          <w:szCs w:val="24"/>
        </w:rPr>
        <w:t xml:space="preserve">, </w:t>
      </w:r>
      <w:r w:rsidR="00362C74" w:rsidRPr="008E2C99">
        <w:rPr>
          <w:rFonts w:ascii="Verdana" w:hAnsi="Verdana" w:cs="Arial"/>
          <w:sz w:val="24"/>
          <w:szCs w:val="24"/>
        </w:rPr>
        <w:t>Lic. Gabriel García de Alba Ortiz</w:t>
      </w:r>
      <w:r w:rsidR="00362C74">
        <w:rPr>
          <w:rFonts w:ascii="Verdana" w:hAnsi="Verdana" w:cs="Arial"/>
          <w:sz w:val="24"/>
          <w:szCs w:val="24"/>
        </w:rPr>
        <w:t xml:space="preserve">, </w:t>
      </w:r>
      <w:r w:rsidR="00362C74" w:rsidRPr="008E2C99">
        <w:rPr>
          <w:rFonts w:ascii="Verdana" w:hAnsi="Verdana" w:cs="Arial"/>
          <w:sz w:val="24"/>
          <w:szCs w:val="24"/>
        </w:rPr>
        <w:t>Ing. María Cristina Alvarado Belmán</w:t>
      </w:r>
      <w:r w:rsidR="00362C74">
        <w:rPr>
          <w:rFonts w:ascii="Verdana" w:hAnsi="Verdana" w:cs="Arial"/>
          <w:sz w:val="24"/>
          <w:szCs w:val="24"/>
        </w:rPr>
        <w:t xml:space="preserve">, </w:t>
      </w:r>
      <w:r w:rsidR="00362C74" w:rsidRPr="008E2C99">
        <w:rPr>
          <w:rFonts w:ascii="Verdana" w:hAnsi="Verdana" w:cs="Arial"/>
          <w:sz w:val="24"/>
          <w:szCs w:val="24"/>
        </w:rPr>
        <w:t>C.P. Josefina Espinoza Sandoval</w:t>
      </w:r>
      <w:r w:rsidR="00362C74">
        <w:rPr>
          <w:rFonts w:ascii="Verdana" w:hAnsi="Verdana" w:cs="Arial"/>
          <w:sz w:val="24"/>
          <w:szCs w:val="24"/>
        </w:rPr>
        <w:t xml:space="preserve">, LDM. Diana Maribel Gaytán Álvarez, </w:t>
      </w:r>
      <w:r w:rsidR="00362C74" w:rsidRPr="008E2C99">
        <w:rPr>
          <w:rFonts w:ascii="Verdana" w:hAnsi="Verdana" w:cs="Arial"/>
          <w:sz w:val="24"/>
          <w:szCs w:val="24"/>
        </w:rPr>
        <w:t>Ing. Artemio Guzmán Zamudio</w:t>
      </w:r>
      <w:r w:rsidR="00362C74">
        <w:rPr>
          <w:rFonts w:ascii="Verdana" w:hAnsi="Verdana" w:cs="Arial"/>
          <w:sz w:val="24"/>
          <w:szCs w:val="24"/>
        </w:rPr>
        <w:t>.</w:t>
      </w:r>
    </w:p>
    <w:p w:rsidR="00134589" w:rsidRDefault="003B4EEF" w:rsidP="009F6959">
      <w:pPr>
        <w:pStyle w:val="Textoindependiente"/>
        <w:rPr>
          <w:rFonts w:ascii="Verdana" w:hAnsi="Verdana"/>
          <w:b/>
        </w:rPr>
      </w:pPr>
      <w:r w:rsidRPr="0001444C">
        <w:rPr>
          <w:rFonts w:ascii="Verdana" w:hAnsi="Verdana"/>
          <w:b/>
        </w:rPr>
        <w:t>Acuerdo:</w:t>
      </w:r>
      <w:r w:rsidRPr="0001444C">
        <w:rPr>
          <w:rFonts w:ascii="Verdana" w:hAnsi="Verdana"/>
        </w:rPr>
        <w:t xml:space="preserve"> </w:t>
      </w:r>
      <w:r>
        <w:rPr>
          <w:rFonts w:ascii="Verdana" w:hAnsi="Verdana"/>
        </w:rPr>
        <w:t xml:space="preserve">Por unanimidad se </w:t>
      </w:r>
      <w:r w:rsidR="009F6959">
        <w:rPr>
          <w:rFonts w:ascii="Verdana" w:hAnsi="Verdana"/>
        </w:rPr>
        <w:t xml:space="preserve">aprueba </w:t>
      </w:r>
      <w:r w:rsidR="00DC7CAF">
        <w:rPr>
          <w:rFonts w:ascii="Verdana" w:hAnsi="Verdana"/>
        </w:rPr>
        <w:t xml:space="preserve">Primera Modificación al Pronóstico de Ingresos y Presupuesto de Egresos 2021 de la Administración Pública Centralizada. </w:t>
      </w:r>
      <w:r w:rsidR="00DC7CAF">
        <w:rPr>
          <w:rFonts w:ascii="Verdana" w:hAnsi="Verdana"/>
          <w:b/>
        </w:rPr>
        <w:t xml:space="preserve">(Anexo </w:t>
      </w:r>
      <w:r w:rsidR="002E4D9D">
        <w:rPr>
          <w:rFonts w:ascii="Verdana" w:hAnsi="Verdana"/>
          <w:b/>
        </w:rPr>
        <w:t>3</w:t>
      </w:r>
      <w:r w:rsidR="00DC7CAF">
        <w:rPr>
          <w:rFonts w:ascii="Verdana" w:hAnsi="Verdana"/>
          <w:b/>
        </w:rPr>
        <w:t>).</w:t>
      </w:r>
    </w:p>
    <w:p w:rsidR="00883FFA" w:rsidRDefault="00883FFA" w:rsidP="009F6959">
      <w:pPr>
        <w:pStyle w:val="Textoindependiente"/>
        <w:rPr>
          <w:rFonts w:ascii="Verdana" w:hAnsi="Verdana"/>
          <w:b/>
        </w:rPr>
      </w:pPr>
      <w:r>
        <w:rPr>
          <w:noProof/>
          <w:lang w:eastAsia="es-MX"/>
        </w:rPr>
        <w:drawing>
          <wp:anchor distT="0" distB="0" distL="114300" distR="114300" simplePos="0" relativeHeight="251659264" behindDoc="1" locked="0" layoutInCell="1" allowOverlap="1">
            <wp:simplePos x="0" y="0"/>
            <wp:positionH relativeFrom="column">
              <wp:posOffset>802005</wp:posOffset>
            </wp:positionH>
            <wp:positionV relativeFrom="paragraph">
              <wp:posOffset>15875</wp:posOffset>
            </wp:positionV>
            <wp:extent cx="3962400" cy="2613660"/>
            <wp:effectExtent l="0" t="0" r="0" b="0"/>
            <wp:wrapTight wrapText="bothSides">
              <wp:wrapPolygon edited="0">
                <wp:start x="0" y="0"/>
                <wp:lineTo x="0" y="21411"/>
                <wp:lineTo x="21496" y="21411"/>
                <wp:lineTo x="21496" y="0"/>
                <wp:lineTo x="0" y="0"/>
              </wp:wrapPolygon>
            </wp:wrapTight>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54723" t="22451" r="19463" b="47275"/>
                    <a:stretch/>
                  </pic:blipFill>
                  <pic:spPr bwMode="auto">
                    <a:xfrm>
                      <a:off x="0" y="0"/>
                      <a:ext cx="3962400" cy="2613660"/>
                    </a:xfrm>
                    <a:prstGeom prst="rect">
                      <a:avLst/>
                    </a:prstGeom>
                    <a:ln>
                      <a:noFill/>
                    </a:ln>
                    <a:extLst>
                      <a:ext uri="{53640926-AAD7-44D8-BBD7-CCE9431645EC}">
                        <a14:shadowObscured xmlns:a14="http://schemas.microsoft.com/office/drawing/2010/main"/>
                      </a:ext>
                    </a:extLst>
                  </pic:spPr>
                </pic:pic>
              </a:graphicData>
            </a:graphic>
          </wp:anchor>
        </w:drawing>
      </w: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r>
        <w:rPr>
          <w:noProof/>
          <w:lang w:eastAsia="es-MX"/>
        </w:rPr>
        <w:drawing>
          <wp:anchor distT="0" distB="0" distL="114300" distR="114300" simplePos="0" relativeHeight="251658240" behindDoc="1" locked="0" layoutInCell="1" allowOverlap="1">
            <wp:simplePos x="0" y="0"/>
            <wp:positionH relativeFrom="column">
              <wp:posOffset>802005</wp:posOffset>
            </wp:positionH>
            <wp:positionV relativeFrom="paragraph">
              <wp:posOffset>74930</wp:posOffset>
            </wp:positionV>
            <wp:extent cx="3962400" cy="2775585"/>
            <wp:effectExtent l="0" t="0" r="0" b="5715"/>
            <wp:wrapTight wrapText="bothSides">
              <wp:wrapPolygon edited="0">
                <wp:start x="0" y="0"/>
                <wp:lineTo x="0" y="21496"/>
                <wp:lineTo x="21496" y="21496"/>
                <wp:lineTo x="21496" y="0"/>
                <wp:lineTo x="0" y="0"/>
              </wp:wrapPolygon>
            </wp:wrapTight>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54723" t="53167" r="19463" b="14684"/>
                    <a:stretch/>
                  </pic:blipFill>
                  <pic:spPr bwMode="auto">
                    <a:xfrm>
                      <a:off x="0" y="0"/>
                      <a:ext cx="3962400" cy="2775585"/>
                    </a:xfrm>
                    <a:prstGeom prst="rect">
                      <a:avLst/>
                    </a:prstGeom>
                    <a:ln>
                      <a:noFill/>
                    </a:ln>
                    <a:extLst>
                      <a:ext uri="{53640926-AAD7-44D8-BBD7-CCE9431645EC}">
                        <a14:shadowObscured xmlns:a14="http://schemas.microsoft.com/office/drawing/2010/main"/>
                      </a:ext>
                    </a:extLst>
                  </pic:spPr>
                </pic:pic>
              </a:graphicData>
            </a:graphic>
          </wp:anchor>
        </w:drawing>
      </w: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883FFA" w:rsidRDefault="00883FFA" w:rsidP="009F6959">
      <w:pPr>
        <w:pStyle w:val="Textoindependiente"/>
        <w:rPr>
          <w:rFonts w:ascii="Verdana" w:hAnsi="Verdana"/>
          <w:b/>
        </w:rPr>
      </w:pPr>
    </w:p>
    <w:p w:rsidR="003A5C0F" w:rsidRPr="00DC7CAF" w:rsidRDefault="003A5C0F" w:rsidP="009F6959">
      <w:pPr>
        <w:pStyle w:val="Textoindependiente"/>
        <w:rPr>
          <w:rFonts w:ascii="Century Gothic" w:hAnsi="Century Gothic"/>
          <w:b/>
          <w:sz w:val="16"/>
          <w:szCs w:val="16"/>
          <w:lang w:val="es-ES_tradnl"/>
        </w:rPr>
      </w:pPr>
    </w:p>
    <w:p w:rsidR="00134589" w:rsidRDefault="00883FFA" w:rsidP="003B4EEF">
      <w:pPr>
        <w:pStyle w:val="Textoindependiente"/>
        <w:rPr>
          <w:rFonts w:ascii="Verdana" w:hAnsi="Verdana"/>
        </w:rPr>
      </w:pPr>
      <w:r>
        <w:rPr>
          <w:noProof/>
          <w:lang w:eastAsia="es-MX"/>
        </w:rPr>
        <w:lastRenderedPageBreak/>
        <w:drawing>
          <wp:anchor distT="0" distB="0" distL="114300" distR="114300" simplePos="0" relativeHeight="251660288" behindDoc="1" locked="0" layoutInCell="1" allowOverlap="1">
            <wp:simplePos x="0" y="0"/>
            <wp:positionH relativeFrom="column">
              <wp:posOffset>710565</wp:posOffset>
            </wp:positionH>
            <wp:positionV relativeFrom="paragraph">
              <wp:posOffset>0</wp:posOffset>
            </wp:positionV>
            <wp:extent cx="4023360" cy="5616575"/>
            <wp:effectExtent l="0" t="0" r="0" b="3175"/>
            <wp:wrapTight wrapText="bothSides">
              <wp:wrapPolygon edited="0">
                <wp:start x="0" y="0"/>
                <wp:lineTo x="0" y="21539"/>
                <wp:lineTo x="21477" y="21539"/>
                <wp:lineTo x="21477" y="0"/>
                <wp:lineTo x="0" y="0"/>
              </wp:wrapPolygon>
            </wp:wrapTight>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17623" t="21990" r="55873" b="12225"/>
                    <a:stretch/>
                  </pic:blipFill>
                  <pic:spPr bwMode="auto">
                    <a:xfrm>
                      <a:off x="0" y="0"/>
                      <a:ext cx="4023360" cy="561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r>
        <w:rPr>
          <w:noProof/>
          <w:lang w:eastAsia="es-MX"/>
        </w:rPr>
        <w:drawing>
          <wp:anchor distT="0" distB="0" distL="114300" distR="114300" simplePos="0" relativeHeight="251661312" behindDoc="1" locked="0" layoutInCell="1" allowOverlap="1">
            <wp:simplePos x="0" y="0"/>
            <wp:positionH relativeFrom="column">
              <wp:posOffset>756285</wp:posOffset>
            </wp:positionH>
            <wp:positionV relativeFrom="paragraph">
              <wp:posOffset>57785</wp:posOffset>
            </wp:positionV>
            <wp:extent cx="3855720" cy="546100"/>
            <wp:effectExtent l="0" t="0" r="0" b="6350"/>
            <wp:wrapTight wrapText="bothSides">
              <wp:wrapPolygon edited="0">
                <wp:start x="0" y="0"/>
                <wp:lineTo x="0" y="21098"/>
                <wp:lineTo x="21451" y="21098"/>
                <wp:lineTo x="21451" y="0"/>
                <wp:lineTo x="0" y="0"/>
              </wp:wrapPolygon>
            </wp:wrapTight>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30956" t="25106" r="35507" b="66446"/>
                    <a:stretch/>
                  </pic:blipFill>
                  <pic:spPr bwMode="auto">
                    <a:xfrm>
                      <a:off x="0" y="0"/>
                      <a:ext cx="3855720" cy="546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883FFA" w:rsidRDefault="00883FFA" w:rsidP="003B4EEF">
      <w:pPr>
        <w:pStyle w:val="Textoindependiente"/>
        <w:rPr>
          <w:rFonts w:ascii="Verdana" w:hAnsi="Verdana"/>
        </w:rPr>
      </w:pPr>
    </w:p>
    <w:p w:rsidR="00883FFA" w:rsidRDefault="00883FFA" w:rsidP="003B4EEF">
      <w:pPr>
        <w:pStyle w:val="Textoindependiente"/>
        <w:rPr>
          <w:rFonts w:ascii="Verdana" w:hAnsi="Verdana"/>
        </w:rPr>
      </w:pPr>
    </w:p>
    <w:p w:rsidR="00134589" w:rsidRDefault="00B17D25" w:rsidP="00B17D25">
      <w:pPr>
        <w:pStyle w:val="Prrafodelista"/>
        <w:numPr>
          <w:ilvl w:val="0"/>
          <w:numId w:val="1"/>
        </w:numPr>
        <w:spacing w:line="360" w:lineRule="auto"/>
        <w:ind w:left="0" w:firstLine="0"/>
        <w:jc w:val="both"/>
        <w:rPr>
          <w:rFonts w:ascii="Verdana" w:hAnsi="Verdana"/>
          <w:b/>
        </w:rPr>
      </w:pPr>
      <w:r w:rsidRPr="00B17D25">
        <w:rPr>
          <w:rFonts w:ascii="Verdana" w:hAnsi="Verdana"/>
          <w:b/>
        </w:rPr>
        <w:t>Asunto de Patronato de la Feria: Primera Modificación al Pronóstico de Ingresos y Presupuesto de Egresos 2021.</w:t>
      </w:r>
    </w:p>
    <w:p w:rsidR="008260FF" w:rsidRPr="00D8281A" w:rsidRDefault="00A11F78" w:rsidP="00D72EF7">
      <w:pPr>
        <w:spacing w:line="360" w:lineRule="auto"/>
        <w:jc w:val="both"/>
        <w:rPr>
          <w:rFonts w:ascii="Verdana" w:hAnsi="Verdana"/>
          <w:sz w:val="24"/>
        </w:rPr>
      </w:pPr>
      <w:r w:rsidRPr="00D8281A">
        <w:rPr>
          <w:rFonts w:ascii="Verdana" w:hAnsi="Verdana"/>
          <w:sz w:val="24"/>
        </w:rPr>
        <w:t xml:space="preserve">El Prof. Eduardo Guzmán Zavala, </w:t>
      </w:r>
      <w:r w:rsidR="008260FF">
        <w:rPr>
          <w:rFonts w:ascii="Verdana" w:hAnsi="Verdana"/>
          <w:sz w:val="24"/>
        </w:rPr>
        <w:t xml:space="preserve">Presidente del Patronato de la Feria, </w:t>
      </w:r>
      <w:r w:rsidR="00D8281A" w:rsidRPr="00D8281A">
        <w:rPr>
          <w:rFonts w:ascii="Verdana" w:hAnsi="Verdana"/>
          <w:sz w:val="24"/>
        </w:rPr>
        <w:t>s</w:t>
      </w:r>
      <w:r w:rsidR="00D72EF7" w:rsidRPr="00D8281A">
        <w:rPr>
          <w:rFonts w:ascii="Verdana" w:hAnsi="Verdana"/>
          <w:sz w:val="24"/>
        </w:rPr>
        <w:t xml:space="preserve">olicita se autorice </w:t>
      </w:r>
      <w:r w:rsidR="008260FF">
        <w:rPr>
          <w:rFonts w:ascii="Verdana" w:hAnsi="Verdana"/>
          <w:sz w:val="24"/>
        </w:rPr>
        <w:t xml:space="preserve">la Primera Modificación al Pronóstico de Ingresos y Presupuesto de Egresos 2021 con la finalidad de </w:t>
      </w:r>
      <w:r w:rsidR="00D72EF7" w:rsidRPr="00D8281A">
        <w:rPr>
          <w:rFonts w:ascii="Verdana" w:hAnsi="Verdana"/>
          <w:sz w:val="24"/>
        </w:rPr>
        <w:t>utilizar esos remane</w:t>
      </w:r>
      <w:r w:rsidR="00D8281A">
        <w:rPr>
          <w:rFonts w:ascii="Verdana" w:hAnsi="Verdana"/>
          <w:sz w:val="24"/>
        </w:rPr>
        <w:t>ntes</w:t>
      </w:r>
      <w:r w:rsidR="008260FF">
        <w:rPr>
          <w:rFonts w:ascii="Verdana" w:hAnsi="Verdana"/>
          <w:sz w:val="24"/>
        </w:rPr>
        <w:t>.</w:t>
      </w:r>
      <w:r w:rsidR="00883FFA">
        <w:rPr>
          <w:rFonts w:ascii="Verdana" w:hAnsi="Verdana"/>
          <w:sz w:val="24"/>
        </w:rPr>
        <w:t xml:space="preserve"> </w:t>
      </w:r>
      <w:r w:rsidR="008260FF">
        <w:rPr>
          <w:rFonts w:ascii="Verdana" w:hAnsi="Verdana"/>
          <w:sz w:val="24"/>
        </w:rPr>
        <w:t>El Lic. Gabriel García de Alba Ortiz, Regidor, pregunta si los remanentes aplican al presupuesto 2021 porque en la tabla aparece con el año 2020.</w:t>
      </w:r>
      <w:r w:rsidR="00883FFA">
        <w:rPr>
          <w:rFonts w:ascii="Verdana" w:hAnsi="Verdana"/>
          <w:sz w:val="24"/>
        </w:rPr>
        <w:t xml:space="preserve"> </w:t>
      </w:r>
      <w:r w:rsidR="008260FF" w:rsidRPr="00D8281A">
        <w:rPr>
          <w:rFonts w:ascii="Verdana" w:hAnsi="Verdana"/>
          <w:sz w:val="24"/>
        </w:rPr>
        <w:t>El Prof. Eduardo Guzmán Zavala,</w:t>
      </w:r>
      <w:r w:rsidR="008260FF">
        <w:rPr>
          <w:rFonts w:ascii="Verdana" w:hAnsi="Verdana"/>
          <w:sz w:val="24"/>
        </w:rPr>
        <w:t xml:space="preserve"> Presidente del Patronato de la Feria, afirma que es del año 2021 dos mil veintiuno, que debió ser un error que se quedara con fecha 2020.</w:t>
      </w:r>
    </w:p>
    <w:p w:rsidR="00B17D25" w:rsidRPr="00B17D25" w:rsidRDefault="00B17D25" w:rsidP="00B17D25">
      <w:pPr>
        <w:spacing w:line="360" w:lineRule="auto"/>
        <w:jc w:val="both"/>
        <w:rPr>
          <w:rFonts w:ascii="Verdana" w:hAnsi="Verdana"/>
          <w:b/>
        </w:rPr>
      </w:pPr>
      <w:r w:rsidRPr="00B17D25">
        <w:rPr>
          <w:noProof/>
          <w:lang w:eastAsia="es-MX"/>
        </w:rPr>
        <w:lastRenderedPageBreak/>
        <w:drawing>
          <wp:inline distT="0" distB="0" distL="0" distR="0">
            <wp:extent cx="5612130" cy="990376"/>
            <wp:effectExtent l="0" t="0" r="0" b="63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2130" cy="990376"/>
                    </a:xfrm>
                    <a:prstGeom prst="rect">
                      <a:avLst/>
                    </a:prstGeom>
                    <a:noFill/>
                    <a:ln>
                      <a:noFill/>
                    </a:ln>
                  </pic:spPr>
                </pic:pic>
              </a:graphicData>
            </a:graphic>
          </wp:inline>
        </w:drawing>
      </w:r>
    </w:p>
    <w:p w:rsidR="00EB15BF" w:rsidRPr="00000201" w:rsidRDefault="0008276A" w:rsidP="00000201">
      <w:pPr>
        <w:spacing w:line="360" w:lineRule="auto"/>
        <w:jc w:val="both"/>
        <w:rPr>
          <w:rFonts w:ascii="Verdana" w:hAnsi="Verdana"/>
          <w:sz w:val="24"/>
        </w:rPr>
      </w:pPr>
      <w:r w:rsidRPr="00E51BEF">
        <w:rPr>
          <w:rFonts w:ascii="Verdana" w:hAnsi="Verdana"/>
          <w:b/>
          <w:sz w:val="24"/>
        </w:rPr>
        <w:t xml:space="preserve">A favor: </w:t>
      </w:r>
      <w:r w:rsidR="00775B25" w:rsidRPr="00296F98">
        <w:rPr>
          <w:rFonts w:ascii="Verdana" w:hAnsi="Verdana"/>
          <w:sz w:val="24"/>
          <w:szCs w:val="24"/>
        </w:rPr>
        <w:t>Lic. Jorge Ortiz Ortega, Lic. Azucena Tinoco Pérez,</w:t>
      </w:r>
      <w:r w:rsidR="00775B25">
        <w:rPr>
          <w:rFonts w:ascii="Verdana" w:hAnsi="Verdana"/>
          <w:b/>
          <w:sz w:val="24"/>
          <w:szCs w:val="24"/>
        </w:rPr>
        <w:t xml:space="preserve"> </w:t>
      </w:r>
      <w:r w:rsidR="00775B25" w:rsidRPr="008E2C99">
        <w:rPr>
          <w:rFonts w:ascii="Verdana" w:hAnsi="Verdana" w:cs="Arial"/>
          <w:sz w:val="24"/>
          <w:szCs w:val="24"/>
        </w:rPr>
        <w:t>C. Alfonso Guzmán Romero</w:t>
      </w:r>
      <w:r w:rsidR="00775B25">
        <w:rPr>
          <w:rFonts w:ascii="Verdana" w:hAnsi="Verdana" w:cs="Arial"/>
          <w:sz w:val="24"/>
          <w:szCs w:val="24"/>
        </w:rPr>
        <w:t xml:space="preserve">, Lic. Lorena </w:t>
      </w:r>
      <w:r w:rsidR="00775B25" w:rsidRPr="008E2C99">
        <w:rPr>
          <w:rFonts w:ascii="Verdana" w:hAnsi="Verdana" w:cs="Arial"/>
          <w:sz w:val="24"/>
          <w:szCs w:val="24"/>
        </w:rPr>
        <w:t>Zamudio Balcázar</w:t>
      </w:r>
      <w:r w:rsidR="00775B25">
        <w:rPr>
          <w:rFonts w:ascii="Verdana" w:hAnsi="Verdana" w:cs="Arial"/>
          <w:sz w:val="24"/>
          <w:szCs w:val="24"/>
        </w:rPr>
        <w:t xml:space="preserve">, </w:t>
      </w:r>
      <w:r w:rsidR="00775B25" w:rsidRPr="008E2C99">
        <w:rPr>
          <w:rFonts w:ascii="Verdana" w:hAnsi="Verdana" w:cs="Arial"/>
          <w:sz w:val="24"/>
          <w:szCs w:val="24"/>
        </w:rPr>
        <w:t>Lic. Azeneth Guzmán Juárez</w:t>
      </w:r>
      <w:r w:rsidR="00775B25">
        <w:rPr>
          <w:rFonts w:ascii="Verdana" w:hAnsi="Verdana" w:cs="Arial"/>
          <w:sz w:val="24"/>
          <w:szCs w:val="24"/>
        </w:rPr>
        <w:t>, Lic</w:t>
      </w:r>
      <w:r w:rsidR="00775B25" w:rsidRPr="008E2C99">
        <w:rPr>
          <w:rFonts w:ascii="Verdana" w:hAnsi="Verdana" w:cs="Arial"/>
          <w:sz w:val="24"/>
          <w:szCs w:val="24"/>
        </w:rPr>
        <w:t>. Luis Geovanni Zavala López</w:t>
      </w:r>
      <w:r w:rsidR="00775B25">
        <w:rPr>
          <w:rFonts w:ascii="Verdana" w:hAnsi="Verdana" w:cs="Arial"/>
          <w:sz w:val="24"/>
          <w:szCs w:val="24"/>
        </w:rPr>
        <w:t xml:space="preserve">, </w:t>
      </w:r>
      <w:r w:rsidR="00775B25" w:rsidRPr="008E2C99">
        <w:rPr>
          <w:rFonts w:ascii="Verdana" w:hAnsi="Verdana" w:cs="Arial"/>
          <w:sz w:val="24"/>
          <w:szCs w:val="24"/>
        </w:rPr>
        <w:t>Lic. Gabriel García de Alba Ortiz</w:t>
      </w:r>
      <w:r w:rsidR="00775B25">
        <w:rPr>
          <w:rFonts w:ascii="Verdana" w:hAnsi="Verdana" w:cs="Arial"/>
          <w:sz w:val="24"/>
          <w:szCs w:val="24"/>
        </w:rPr>
        <w:t xml:space="preserve">, </w:t>
      </w:r>
      <w:r w:rsidR="00775B25" w:rsidRPr="008E2C99">
        <w:rPr>
          <w:rFonts w:ascii="Verdana" w:hAnsi="Verdana" w:cs="Arial"/>
          <w:sz w:val="24"/>
          <w:szCs w:val="24"/>
        </w:rPr>
        <w:t>Ing. María Cristina Alvarado Belmán</w:t>
      </w:r>
      <w:r w:rsidR="00775B25">
        <w:rPr>
          <w:rFonts w:ascii="Verdana" w:hAnsi="Verdana" w:cs="Arial"/>
          <w:sz w:val="24"/>
          <w:szCs w:val="24"/>
        </w:rPr>
        <w:t xml:space="preserve">, </w:t>
      </w:r>
      <w:r w:rsidR="00775B25" w:rsidRPr="008E2C99">
        <w:rPr>
          <w:rFonts w:ascii="Verdana" w:hAnsi="Verdana" w:cs="Arial"/>
          <w:sz w:val="24"/>
          <w:szCs w:val="24"/>
        </w:rPr>
        <w:t>C.P. Josefina Espinoza Sandoval</w:t>
      </w:r>
      <w:r w:rsidR="00775B25">
        <w:rPr>
          <w:rFonts w:ascii="Verdana" w:hAnsi="Verdana" w:cs="Arial"/>
          <w:sz w:val="24"/>
          <w:szCs w:val="24"/>
        </w:rPr>
        <w:t xml:space="preserve">, LDM. Diana Maribel Gaytán Álvarez, </w:t>
      </w:r>
      <w:r w:rsidR="00775B25" w:rsidRPr="008E2C99">
        <w:rPr>
          <w:rFonts w:ascii="Verdana" w:hAnsi="Verdana" w:cs="Arial"/>
          <w:sz w:val="24"/>
          <w:szCs w:val="24"/>
        </w:rPr>
        <w:t>Ing. Artemio Guzmán Zamudio</w:t>
      </w:r>
      <w:r w:rsidR="00775B25">
        <w:rPr>
          <w:rFonts w:ascii="Verdana" w:hAnsi="Verdana" w:cs="Arial"/>
          <w:sz w:val="24"/>
          <w:szCs w:val="24"/>
        </w:rPr>
        <w:t>.</w:t>
      </w:r>
    </w:p>
    <w:p w:rsidR="00745B13" w:rsidRDefault="0008276A" w:rsidP="00745B13">
      <w:pPr>
        <w:spacing w:line="360" w:lineRule="auto"/>
        <w:jc w:val="both"/>
        <w:rPr>
          <w:rFonts w:ascii="Verdana" w:hAnsi="Verdana"/>
          <w:sz w:val="24"/>
        </w:rPr>
      </w:pPr>
      <w:r w:rsidRPr="002E4D9D">
        <w:rPr>
          <w:rFonts w:ascii="Verdana" w:hAnsi="Verdana"/>
          <w:b/>
          <w:sz w:val="24"/>
        </w:rPr>
        <w:t>Acuerdo:</w:t>
      </w:r>
      <w:r w:rsidRPr="002E4D9D">
        <w:rPr>
          <w:rFonts w:ascii="Verdana" w:hAnsi="Verdana"/>
          <w:sz w:val="24"/>
        </w:rPr>
        <w:t xml:space="preserve"> Por unanimidad </w:t>
      </w:r>
      <w:r w:rsidR="00000201" w:rsidRPr="002E4D9D">
        <w:rPr>
          <w:rFonts w:ascii="Verdana" w:hAnsi="Verdana"/>
          <w:sz w:val="24"/>
        </w:rPr>
        <w:t xml:space="preserve">aprueba </w:t>
      </w:r>
      <w:r w:rsidR="00745B13">
        <w:rPr>
          <w:rFonts w:ascii="Verdana" w:hAnsi="Verdana"/>
          <w:sz w:val="24"/>
        </w:rPr>
        <w:t xml:space="preserve">la Primera Modificación al Pronóstico de Ingresos y Presupuesto de Egresos 2021 con la finalidad de </w:t>
      </w:r>
      <w:r w:rsidR="00745B13" w:rsidRPr="00D8281A">
        <w:rPr>
          <w:rFonts w:ascii="Verdana" w:hAnsi="Verdana"/>
          <w:sz w:val="24"/>
        </w:rPr>
        <w:t>utilizar esos remane</w:t>
      </w:r>
      <w:r w:rsidR="00745B13">
        <w:rPr>
          <w:rFonts w:ascii="Verdana" w:hAnsi="Verdana"/>
          <w:sz w:val="24"/>
        </w:rPr>
        <w:t>ntes, con la corrección de fecha correspondiente.</w:t>
      </w:r>
    </w:p>
    <w:tbl>
      <w:tblPr>
        <w:tblStyle w:val="Tablaconcuadrcula"/>
        <w:tblW w:w="0" w:type="auto"/>
        <w:tblLook w:val="04A0" w:firstRow="1" w:lastRow="0" w:firstColumn="1" w:lastColumn="0" w:noHBand="0" w:noVBand="1"/>
      </w:tblPr>
      <w:tblGrid>
        <w:gridCol w:w="3397"/>
        <w:gridCol w:w="1418"/>
        <w:gridCol w:w="992"/>
        <w:gridCol w:w="1559"/>
        <w:gridCol w:w="1462"/>
      </w:tblGrid>
      <w:tr w:rsidR="00C600B6" w:rsidTr="00745B13">
        <w:trPr>
          <w:trHeight w:val="445"/>
        </w:trPr>
        <w:tc>
          <w:tcPr>
            <w:tcW w:w="3397" w:type="dxa"/>
          </w:tcPr>
          <w:p w:rsidR="00C600B6" w:rsidRDefault="00C600B6" w:rsidP="00FE2CCD">
            <w:pPr>
              <w:pStyle w:val="Prrafodelista"/>
              <w:spacing w:line="360" w:lineRule="auto"/>
              <w:ind w:left="0"/>
              <w:jc w:val="both"/>
              <w:rPr>
                <w:rFonts w:ascii="Verdana" w:hAnsi="Verdana"/>
              </w:rPr>
            </w:pPr>
            <w:r w:rsidRPr="00C600B6">
              <w:rPr>
                <w:rFonts w:ascii="Verdana" w:hAnsi="Verdana"/>
                <w:sz w:val="16"/>
              </w:rPr>
              <w:t>Pronostico de Ingresos 2021</w:t>
            </w:r>
          </w:p>
        </w:tc>
        <w:tc>
          <w:tcPr>
            <w:tcW w:w="1418" w:type="dxa"/>
          </w:tcPr>
          <w:p w:rsidR="00C600B6" w:rsidRDefault="00C600B6" w:rsidP="00FE2CCD">
            <w:pPr>
              <w:pStyle w:val="Prrafodelista"/>
              <w:spacing w:line="360" w:lineRule="auto"/>
              <w:ind w:left="0"/>
              <w:jc w:val="both"/>
              <w:rPr>
                <w:rFonts w:ascii="Verdana" w:hAnsi="Verdana"/>
              </w:rPr>
            </w:pPr>
            <w:r w:rsidRPr="00C600B6">
              <w:rPr>
                <w:rFonts w:ascii="Verdana" w:hAnsi="Verdana"/>
                <w:sz w:val="14"/>
              </w:rPr>
              <w:t>1ra Modificación 2021</w:t>
            </w:r>
          </w:p>
        </w:tc>
        <w:tc>
          <w:tcPr>
            <w:tcW w:w="992" w:type="dxa"/>
          </w:tcPr>
          <w:p w:rsidR="00C600B6" w:rsidRDefault="00C600B6" w:rsidP="00FE2CCD">
            <w:pPr>
              <w:pStyle w:val="Prrafodelista"/>
              <w:spacing w:line="360" w:lineRule="auto"/>
              <w:ind w:left="0"/>
              <w:jc w:val="both"/>
              <w:rPr>
                <w:rFonts w:ascii="Verdana" w:hAnsi="Verdana"/>
              </w:rPr>
            </w:pPr>
          </w:p>
        </w:tc>
        <w:tc>
          <w:tcPr>
            <w:tcW w:w="1559" w:type="dxa"/>
          </w:tcPr>
          <w:p w:rsidR="00C600B6" w:rsidRDefault="00C600B6" w:rsidP="00FE2CCD">
            <w:pPr>
              <w:pStyle w:val="Prrafodelista"/>
              <w:spacing w:line="360" w:lineRule="auto"/>
              <w:ind w:left="0"/>
              <w:jc w:val="both"/>
              <w:rPr>
                <w:rFonts w:ascii="Verdana" w:hAnsi="Verdana"/>
              </w:rPr>
            </w:pPr>
          </w:p>
        </w:tc>
        <w:tc>
          <w:tcPr>
            <w:tcW w:w="1462" w:type="dxa"/>
          </w:tcPr>
          <w:p w:rsidR="00C600B6" w:rsidRDefault="00C600B6" w:rsidP="00FE2CCD">
            <w:pPr>
              <w:pStyle w:val="Prrafodelista"/>
              <w:spacing w:line="360" w:lineRule="auto"/>
              <w:ind w:left="0"/>
              <w:jc w:val="both"/>
              <w:rPr>
                <w:rFonts w:ascii="Verdana" w:hAnsi="Verdana"/>
              </w:rPr>
            </w:pPr>
          </w:p>
        </w:tc>
      </w:tr>
    </w:tbl>
    <w:p w:rsidR="00873612" w:rsidRDefault="00B22971" w:rsidP="00E51BEF">
      <w:pPr>
        <w:pStyle w:val="Textoindependiente"/>
        <w:rPr>
          <w:rFonts w:ascii="Verdana" w:hAnsi="Verdana"/>
          <w:b/>
        </w:rPr>
      </w:pPr>
      <w:r w:rsidRPr="00B17D25">
        <w:rPr>
          <w:noProof/>
          <w:lang w:val="es-MX" w:eastAsia="es-MX"/>
        </w:rPr>
        <w:drawing>
          <wp:inline distT="0" distB="0" distL="0" distR="0" wp14:anchorId="3A5D67C7" wp14:editId="2C631A95">
            <wp:extent cx="5612130" cy="647065"/>
            <wp:effectExtent l="0" t="0" r="7620" b="63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t="34638"/>
                    <a:stretch/>
                  </pic:blipFill>
                  <pic:spPr bwMode="auto">
                    <a:xfrm>
                      <a:off x="0" y="0"/>
                      <a:ext cx="5612130" cy="647065"/>
                    </a:xfrm>
                    <a:prstGeom prst="rect">
                      <a:avLst/>
                    </a:prstGeom>
                    <a:noFill/>
                    <a:ln>
                      <a:noFill/>
                    </a:ln>
                    <a:extLst>
                      <a:ext uri="{53640926-AAD7-44D8-BBD7-CCE9431645EC}">
                        <a14:shadowObscured xmlns:a14="http://schemas.microsoft.com/office/drawing/2010/main"/>
                      </a:ext>
                    </a:extLst>
                  </pic:spPr>
                </pic:pic>
              </a:graphicData>
            </a:graphic>
          </wp:inline>
        </w:drawing>
      </w:r>
    </w:p>
    <w:p w:rsidR="00541847" w:rsidRPr="00541847" w:rsidRDefault="00B17D25" w:rsidP="00541847">
      <w:pPr>
        <w:pStyle w:val="Textoindependiente"/>
        <w:rPr>
          <w:rFonts w:ascii="Verdana" w:hAnsi="Verdana"/>
          <w:b/>
        </w:rPr>
      </w:pPr>
      <w:r>
        <w:rPr>
          <w:rFonts w:ascii="Verdana" w:hAnsi="Verdana"/>
          <w:b/>
        </w:rPr>
        <w:t>8</w:t>
      </w:r>
      <w:r w:rsidR="00541847">
        <w:rPr>
          <w:rFonts w:ascii="Verdana" w:hAnsi="Verdana"/>
          <w:b/>
        </w:rPr>
        <w:tab/>
      </w:r>
      <w:r w:rsidR="00541847" w:rsidRPr="00541847">
        <w:rPr>
          <w:rFonts w:ascii="Verdana" w:hAnsi="Verdana"/>
          <w:b/>
        </w:rPr>
        <w:t>Asuntos de Casa de la Cultura Moroleón:</w:t>
      </w:r>
    </w:p>
    <w:p w:rsidR="00873612" w:rsidRDefault="00541847" w:rsidP="00541847">
      <w:pPr>
        <w:pStyle w:val="Textoindependiente"/>
        <w:rPr>
          <w:rFonts w:ascii="Verdana" w:hAnsi="Verdana"/>
          <w:b/>
        </w:rPr>
      </w:pPr>
      <w:r w:rsidRPr="00541847">
        <w:rPr>
          <w:rFonts w:ascii="Verdana" w:hAnsi="Verdana"/>
          <w:b/>
        </w:rPr>
        <w:t>8.1.</w:t>
      </w:r>
      <w:r w:rsidRPr="00541847">
        <w:rPr>
          <w:rFonts w:ascii="Verdana" w:hAnsi="Verdana"/>
          <w:b/>
        </w:rPr>
        <w:tab/>
        <w:t>Primer Modificación al Pronóstico de Ingresos y Presupuesto de Egresos para el ejercicio fiscal 2021.</w:t>
      </w:r>
    </w:p>
    <w:p w:rsidR="00FE2CCD" w:rsidRDefault="00541847" w:rsidP="00BA35C8">
      <w:pPr>
        <w:pStyle w:val="Textoindependiente"/>
        <w:rPr>
          <w:rFonts w:ascii="Verdana" w:hAnsi="Verdana"/>
        </w:rPr>
      </w:pPr>
      <w:r w:rsidRPr="00541847">
        <w:rPr>
          <w:rFonts w:ascii="Verdana" w:hAnsi="Verdana"/>
        </w:rPr>
        <w:t xml:space="preserve">El Ldg. José Antonio Pichardo Zavala, Director de la Casa de la Cultura de Moroleón, Gto., </w:t>
      </w:r>
      <w:r>
        <w:rPr>
          <w:rFonts w:ascii="Verdana" w:hAnsi="Verdana"/>
        </w:rPr>
        <w:t>solicita</w:t>
      </w:r>
      <w:r w:rsidRPr="00541847">
        <w:rPr>
          <w:rFonts w:ascii="Verdana" w:hAnsi="Verdana"/>
        </w:rPr>
        <w:t xml:space="preserve"> se ponga a consideración del H Ayuntamiento la 1er modificación al pronóstico de ingresos y presupuesto de egresos para el ejercicio fiscal 2021, de la Casa de la Cultura de Moroleón, Gto., el cual tiene la finalidad de aplicar remanentes 2019 y 2020.</w:t>
      </w:r>
    </w:p>
    <w:p w:rsidR="00BA35C8" w:rsidRPr="00FE2CCD" w:rsidRDefault="00BA35C8" w:rsidP="00BA35C8">
      <w:pPr>
        <w:pStyle w:val="Textoindependiente"/>
        <w:rPr>
          <w:rFonts w:ascii="Verdana" w:hAnsi="Verdana"/>
        </w:rPr>
      </w:pPr>
    </w:p>
    <w:p w:rsidR="00D93F03" w:rsidRPr="00000201" w:rsidRDefault="00D93F03" w:rsidP="00D93F03">
      <w:pPr>
        <w:spacing w:line="360" w:lineRule="auto"/>
        <w:jc w:val="both"/>
        <w:rPr>
          <w:rFonts w:ascii="Verdana" w:hAnsi="Verdana"/>
          <w:sz w:val="24"/>
        </w:rPr>
      </w:pPr>
      <w:r w:rsidRPr="00E51BEF">
        <w:rPr>
          <w:rFonts w:ascii="Verdana" w:hAnsi="Verdana"/>
          <w:b/>
          <w:sz w:val="24"/>
        </w:rPr>
        <w:t xml:space="preserve">A favor: </w:t>
      </w:r>
      <w:r w:rsidR="003B7F8B" w:rsidRPr="00296F98">
        <w:rPr>
          <w:rFonts w:ascii="Verdana" w:hAnsi="Verdana"/>
          <w:sz w:val="24"/>
          <w:szCs w:val="24"/>
        </w:rPr>
        <w:t>Lic. Jorge Ortiz Ortega, Lic. Azucena Tinoco Pérez,</w:t>
      </w:r>
      <w:r w:rsidR="003B7F8B">
        <w:rPr>
          <w:rFonts w:ascii="Verdana" w:hAnsi="Verdana"/>
          <w:b/>
          <w:sz w:val="24"/>
          <w:szCs w:val="24"/>
        </w:rPr>
        <w:t xml:space="preserve"> </w:t>
      </w:r>
      <w:r w:rsidR="003B7F8B" w:rsidRPr="008E2C99">
        <w:rPr>
          <w:rFonts w:ascii="Verdana" w:hAnsi="Verdana" w:cs="Arial"/>
          <w:sz w:val="24"/>
          <w:szCs w:val="24"/>
        </w:rPr>
        <w:t>C. Alfonso Guzmán Romero</w:t>
      </w:r>
      <w:r w:rsidR="003B7F8B">
        <w:rPr>
          <w:rFonts w:ascii="Verdana" w:hAnsi="Verdana" w:cs="Arial"/>
          <w:sz w:val="24"/>
          <w:szCs w:val="24"/>
        </w:rPr>
        <w:t xml:space="preserve">, Lic. Lorena </w:t>
      </w:r>
      <w:r w:rsidR="003B7F8B" w:rsidRPr="008E2C99">
        <w:rPr>
          <w:rFonts w:ascii="Verdana" w:hAnsi="Verdana" w:cs="Arial"/>
          <w:sz w:val="24"/>
          <w:szCs w:val="24"/>
        </w:rPr>
        <w:t>Zamudio Balcázar</w:t>
      </w:r>
      <w:r w:rsidR="003B7F8B">
        <w:rPr>
          <w:rFonts w:ascii="Verdana" w:hAnsi="Verdana" w:cs="Arial"/>
          <w:sz w:val="24"/>
          <w:szCs w:val="24"/>
        </w:rPr>
        <w:t xml:space="preserve">, </w:t>
      </w:r>
      <w:r w:rsidR="003B7F8B" w:rsidRPr="008E2C99">
        <w:rPr>
          <w:rFonts w:ascii="Verdana" w:hAnsi="Verdana" w:cs="Arial"/>
          <w:sz w:val="24"/>
          <w:szCs w:val="24"/>
        </w:rPr>
        <w:t>Lic. Azeneth Guzmán Juárez</w:t>
      </w:r>
      <w:r w:rsidR="003B7F8B">
        <w:rPr>
          <w:rFonts w:ascii="Verdana" w:hAnsi="Verdana" w:cs="Arial"/>
          <w:sz w:val="24"/>
          <w:szCs w:val="24"/>
        </w:rPr>
        <w:t>, Lic</w:t>
      </w:r>
      <w:r w:rsidR="003B7F8B" w:rsidRPr="008E2C99">
        <w:rPr>
          <w:rFonts w:ascii="Verdana" w:hAnsi="Verdana" w:cs="Arial"/>
          <w:sz w:val="24"/>
          <w:szCs w:val="24"/>
        </w:rPr>
        <w:t>. Luis Geovanni Zavala López</w:t>
      </w:r>
      <w:r w:rsidR="003B7F8B">
        <w:rPr>
          <w:rFonts w:ascii="Verdana" w:hAnsi="Verdana" w:cs="Arial"/>
          <w:sz w:val="24"/>
          <w:szCs w:val="24"/>
        </w:rPr>
        <w:t xml:space="preserve">, </w:t>
      </w:r>
      <w:r w:rsidR="003B7F8B" w:rsidRPr="008E2C99">
        <w:rPr>
          <w:rFonts w:ascii="Verdana" w:hAnsi="Verdana" w:cs="Arial"/>
          <w:sz w:val="24"/>
          <w:szCs w:val="24"/>
        </w:rPr>
        <w:t>Lic. Gabriel García de Alba Ortiz</w:t>
      </w:r>
      <w:r w:rsidR="003B7F8B">
        <w:rPr>
          <w:rFonts w:ascii="Verdana" w:hAnsi="Verdana" w:cs="Arial"/>
          <w:sz w:val="24"/>
          <w:szCs w:val="24"/>
        </w:rPr>
        <w:t xml:space="preserve">, </w:t>
      </w:r>
      <w:r w:rsidR="003B7F8B" w:rsidRPr="008E2C99">
        <w:rPr>
          <w:rFonts w:ascii="Verdana" w:hAnsi="Verdana" w:cs="Arial"/>
          <w:sz w:val="24"/>
          <w:szCs w:val="24"/>
        </w:rPr>
        <w:t>Ing. María Cristina Alvarado Belmán</w:t>
      </w:r>
      <w:r w:rsidR="003B7F8B">
        <w:rPr>
          <w:rFonts w:ascii="Verdana" w:hAnsi="Verdana" w:cs="Arial"/>
          <w:sz w:val="24"/>
          <w:szCs w:val="24"/>
        </w:rPr>
        <w:t xml:space="preserve">, </w:t>
      </w:r>
      <w:r w:rsidR="003B7F8B" w:rsidRPr="008E2C99">
        <w:rPr>
          <w:rFonts w:ascii="Verdana" w:hAnsi="Verdana" w:cs="Arial"/>
          <w:sz w:val="24"/>
          <w:szCs w:val="24"/>
        </w:rPr>
        <w:t>C.P. Josefina Espinoza Sandoval</w:t>
      </w:r>
      <w:r w:rsidR="003B7F8B">
        <w:rPr>
          <w:rFonts w:ascii="Verdana" w:hAnsi="Verdana" w:cs="Arial"/>
          <w:sz w:val="24"/>
          <w:szCs w:val="24"/>
        </w:rPr>
        <w:t xml:space="preserve">, LDM. Diana Maribel Gaytán Álvarez, </w:t>
      </w:r>
      <w:r w:rsidR="003B7F8B" w:rsidRPr="008E2C99">
        <w:rPr>
          <w:rFonts w:ascii="Verdana" w:hAnsi="Verdana" w:cs="Arial"/>
          <w:sz w:val="24"/>
          <w:szCs w:val="24"/>
        </w:rPr>
        <w:t>Ing. Artemio Guzmán Zamudio</w:t>
      </w:r>
      <w:r w:rsidR="003B7F8B">
        <w:rPr>
          <w:rFonts w:ascii="Verdana" w:hAnsi="Verdana" w:cs="Arial"/>
          <w:sz w:val="24"/>
          <w:szCs w:val="24"/>
        </w:rPr>
        <w:t>.</w:t>
      </w:r>
    </w:p>
    <w:p w:rsidR="00A87D38" w:rsidRPr="001C559D" w:rsidRDefault="00D93F03" w:rsidP="00AA5189">
      <w:pPr>
        <w:pStyle w:val="Textoindependiente"/>
        <w:rPr>
          <w:rFonts w:ascii="Arial Narrow" w:hAnsi="Arial Narrow" w:cs="Tahoma"/>
          <w:sz w:val="16"/>
          <w:szCs w:val="16"/>
        </w:rPr>
      </w:pPr>
      <w:r w:rsidRPr="0043455F">
        <w:rPr>
          <w:rFonts w:ascii="Verdana" w:hAnsi="Verdana"/>
          <w:b/>
        </w:rPr>
        <w:t>Acuerdo:</w:t>
      </w:r>
      <w:r w:rsidRPr="0043455F">
        <w:rPr>
          <w:rFonts w:ascii="Verdana" w:hAnsi="Verdana"/>
        </w:rPr>
        <w:t xml:space="preserve"> Por</w:t>
      </w:r>
      <w:r>
        <w:rPr>
          <w:rFonts w:ascii="Verdana" w:hAnsi="Verdana"/>
        </w:rPr>
        <w:t xml:space="preserve"> unanimidad</w:t>
      </w:r>
      <w:r w:rsidR="001D1735">
        <w:rPr>
          <w:rFonts w:ascii="Verdana" w:hAnsi="Verdana"/>
        </w:rPr>
        <w:t xml:space="preserve"> se autoriza </w:t>
      </w:r>
      <w:r w:rsidR="00BA35C8" w:rsidRPr="00541847">
        <w:rPr>
          <w:rFonts w:ascii="Verdana" w:hAnsi="Verdana"/>
        </w:rPr>
        <w:t>la 1er modificación al pronóstico de ingresos y presupuesto de egresos para el ejercicio fiscal 2021, de la Casa de la Cultura de Moroleón, Gto.</w:t>
      </w:r>
    </w:p>
    <w:p w:rsidR="00BA35C8" w:rsidRDefault="00BA35C8" w:rsidP="00873612">
      <w:pPr>
        <w:pStyle w:val="Textoindependiente"/>
        <w:rPr>
          <w:rFonts w:ascii="Verdana" w:hAnsi="Verdana"/>
          <w:b/>
        </w:rPr>
      </w:pPr>
      <w:r w:rsidRPr="005C1586">
        <w:rPr>
          <w:noProof/>
          <w:lang w:val="es-MX" w:eastAsia="es-MX"/>
        </w:rPr>
        <w:lastRenderedPageBreak/>
        <w:drawing>
          <wp:inline distT="0" distB="0" distL="0" distR="0" wp14:anchorId="24B3F3A2" wp14:editId="26964261">
            <wp:extent cx="3898636" cy="6512726"/>
            <wp:effectExtent l="0" t="0" r="6985" b="254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20861" cy="6549853"/>
                    </a:xfrm>
                    <a:prstGeom prst="rect">
                      <a:avLst/>
                    </a:prstGeom>
                    <a:noFill/>
                    <a:ln>
                      <a:noFill/>
                    </a:ln>
                  </pic:spPr>
                </pic:pic>
              </a:graphicData>
            </a:graphic>
          </wp:inline>
        </w:drawing>
      </w:r>
    </w:p>
    <w:p w:rsidR="005C1586" w:rsidRPr="005C1586" w:rsidRDefault="005C1586" w:rsidP="005C1586">
      <w:pPr>
        <w:pStyle w:val="Textoindependiente"/>
        <w:rPr>
          <w:rFonts w:ascii="Verdana" w:hAnsi="Verdana"/>
          <w:b/>
        </w:rPr>
      </w:pPr>
      <w:r>
        <w:rPr>
          <w:rFonts w:ascii="Verdana" w:hAnsi="Verdana"/>
          <w:b/>
        </w:rPr>
        <w:t>9</w:t>
      </w:r>
      <w:r>
        <w:rPr>
          <w:rFonts w:ascii="Verdana" w:hAnsi="Verdana"/>
          <w:b/>
        </w:rPr>
        <w:tab/>
      </w:r>
      <w:r w:rsidRPr="005C1586">
        <w:rPr>
          <w:rFonts w:ascii="Verdana" w:hAnsi="Verdana"/>
          <w:b/>
        </w:rPr>
        <w:t>Asuntos de IMUVIM:</w:t>
      </w:r>
    </w:p>
    <w:p w:rsidR="00D93F03" w:rsidRDefault="005C1586" w:rsidP="005C1586">
      <w:pPr>
        <w:pStyle w:val="Textoindependiente"/>
        <w:rPr>
          <w:rFonts w:ascii="Verdana" w:hAnsi="Verdana"/>
        </w:rPr>
      </w:pPr>
      <w:r w:rsidRPr="005C1586">
        <w:rPr>
          <w:rFonts w:ascii="Verdana" w:hAnsi="Verdana"/>
          <w:b/>
        </w:rPr>
        <w:t>9.1.</w:t>
      </w:r>
      <w:r w:rsidRPr="005C1586">
        <w:rPr>
          <w:rFonts w:ascii="Verdana" w:hAnsi="Verdana"/>
          <w:b/>
        </w:rPr>
        <w:tab/>
        <w:t>Presupuesto de Ingresos y Egresos para el ejercicio fiscal 2021 del IMUVIM.</w:t>
      </w:r>
    </w:p>
    <w:p w:rsidR="00D93F03" w:rsidRDefault="000F0CF2" w:rsidP="00D93F03">
      <w:pPr>
        <w:pStyle w:val="Textoindependiente"/>
        <w:rPr>
          <w:rFonts w:ascii="Verdana" w:hAnsi="Verdana"/>
        </w:rPr>
      </w:pPr>
      <w:r>
        <w:rPr>
          <w:rFonts w:ascii="Verdana" w:hAnsi="Verdana"/>
        </w:rPr>
        <w:t>El C.</w:t>
      </w:r>
      <w:r w:rsidRPr="000F0CF2">
        <w:rPr>
          <w:rFonts w:ascii="Verdana" w:hAnsi="Verdana"/>
        </w:rPr>
        <w:t xml:space="preserve"> Arturo Durán Ruiz, Director del Instituto Mun</w:t>
      </w:r>
      <w:r w:rsidR="00A13DA3">
        <w:rPr>
          <w:rFonts w:ascii="Verdana" w:hAnsi="Verdana"/>
        </w:rPr>
        <w:t>icipal de Vivienda de Moroleón,</w:t>
      </w:r>
      <w:r w:rsidRPr="000F0CF2">
        <w:rPr>
          <w:rFonts w:ascii="Verdana" w:hAnsi="Verdana"/>
        </w:rPr>
        <w:t xml:space="preserve"> Gto., </w:t>
      </w:r>
      <w:r>
        <w:rPr>
          <w:rFonts w:ascii="Verdana" w:hAnsi="Verdana"/>
        </w:rPr>
        <w:t>solicita</w:t>
      </w:r>
      <w:r w:rsidRPr="000F0CF2">
        <w:rPr>
          <w:rFonts w:ascii="Verdana" w:hAnsi="Verdana"/>
        </w:rPr>
        <w:t xml:space="preserve"> la aprobación del Presupuesto de Ingresos y Egresos para el año fiscal 2021 del Instituto Municipal de Vivienda de Morole</w:t>
      </w:r>
      <w:r>
        <w:rPr>
          <w:rFonts w:ascii="Verdana" w:hAnsi="Verdana"/>
        </w:rPr>
        <w:t>ón Gto.</w:t>
      </w:r>
    </w:p>
    <w:p w:rsidR="00D72EF7" w:rsidRDefault="00D72EF7" w:rsidP="00D93F03">
      <w:pPr>
        <w:pStyle w:val="Textoindependiente"/>
        <w:rPr>
          <w:rFonts w:ascii="Verdana" w:hAnsi="Verdana"/>
        </w:rPr>
      </w:pPr>
    </w:p>
    <w:p w:rsidR="00D93F03" w:rsidRPr="00000201" w:rsidRDefault="00D93F03" w:rsidP="00D93F03">
      <w:pPr>
        <w:pStyle w:val="Textoindependiente"/>
        <w:rPr>
          <w:rFonts w:ascii="Verdana" w:hAnsi="Verdana"/>
        </w:rPr>
      </w:pPr>
      <w:r w:rsidRPr="00E51BEF">
        <w:rPr>
          <w:rFonts w:ascii="Verdana" w:hAnsi="Verdana"/>
          <w:b/>
        </w:rPr>
        <w:t xml:space="preserve">A favor: </w:t>
      </w:r>
      <w:r w:rsidR="009C56D4" w:rsidRPr="00296F98">
        <w:rPr>
          <w:rFonts w:ascii="Verdana" w:hAnsi="Verdana"/>
        </w:rPr>
        <w:t>Lic. Jorge Ortiz Ortega, Lic. Azucena Tinoco Pérez,</w:t>
      </w:r>
      <w:r w:rsidR="009C56D4">
        <w:rPr>
          <w:rFonts w:ascii="Verdana" w:hAnsi="Verdana"/>
          <w:b/>
        </w:rPr>
        <w:t xml:space="preserve"> </w:t>
      </w:r>
      <w:r w:rsidR="009C56D4" w:rsidRPr="008E2C99">
        <w:rPr>
          <w:rFonts w:ascii="Verdana" w:hAnsi="Verdana"/>
        </w:rPr>
        <w:t>C. Alfonso Guzmán Romero</w:t>
      </w:r>
      <w:r w:rsidR="009C56D4">
        <w:rPr>
          <w:rFonts w:ascii="Verdana" w:hAnsi="Verdana"/>
        </w:rPr>
        <w:t xml:space="preserve">, Lic. Lorena </w:t>
      </w:r>
      <w:r w:rsidR="009C56D4" w:rsidRPr="008E2C99">
        <w:rPr>
          <w:rFonts w:ascii="Verdana" w:hAnsi="Verdana"/>
        </w:rPr>
        <w:t>Zamudio Balcázar</w:t>
      </w:r>
      <w:r w:rsidR="009C56D4">
        <w:rPr>
          <w:rFonts w:ascii="Verdana" w:hAnsi="Verdana"/>
        </w:rPr>
        <w:t xml:space="preserve">, </w:t>
      </w:r>
      <w:r w:rsidR="009C56D4" w:rsidRPr="008E2C99">
        <w:rPr>
          <w:rFonts w:ascii="Verdana" w:hAnsi="Verdana"/>
        </w:rPr>
        <w:t>Lic. Azeneth Guzmán Juárez</w:t>
      </w:r>
      <w:r w:rsidR="009C56D4">
        <w:rPr>
          <w:rFonts w:ascii="Verdana" w:hAnsi="Verdana"/>
        </w:rPr>
        <w:t>, Lic</w:t>
      </w:r>
      <w:r w:rsidR="009C56D4" w:rsidRPr="008E2C99">
        <w:rPr>
          <w:rFonts w:ascii="Verdana" w:hAnsi="Verdana"/>
        </w:rPr>
        <w:t>. Luis Geovanni Zavala López</w:t>
      </w:r>
      <w:r w:rsidR="009C56D4">
        <w:rPr>
          <w:rFonts w:ascii="Verdana" w:hAnsi="Verdana"/>
        </w:rPr>
        <w:t xml:space="preserve">, </w:t>
      </w:r>
      <w:r w:rsidR="009C56D4" w:rsidRPr="008E2C99">
        <w:rPr>
          <w:rFonts w:ascii="Verdana" w:hAnsi="Verdana"/>
        </w:rPr>
        <w:t>Lic. Gabriel García de Alba Ortiz</w:t>
      </w:r>
      <w:r w:rsidR="009C56D4">
        <w:rPr>
          <w:rFonts w:ascii="Verdana" w:hAnsi="Verdana"/>
        </w:rPr>
        <w:t xml:space="preserve">, </w:t>
      </w:r>
      <w:r w:rsidR="009C56D4" w:rsidRPr="008E2C99">
        <w:rPr>
          <w:rFonts w:ascii="Verdana" w:hAnsi="Verdana"/>
        </w:rPr>
        <w:lastRenderedPageBreak/>
        <w:t>Ing. María Cristina Alvarado Belmán</w:t>
      </w:r>
      <w:r w:rsidR="009C56D4">
        <w:rPr>
          <w:rFonts w:ascii="Verdana" w:hAnsi="Verdana"/>
        </w:rPr>
        <w:t xml:space="preserve">, </w:t>
      </w:r>
      <w:r w:rsidR="009C56D4" w:rsidRPr="008E2C99">
        <w:rPr>
          <w:rFonts w:ascii="Verdana" w:hAnsi="Verdana"/>
        </w:rPr>
        <w:t>C.P. Josefina Espinoza Sandoval</w:t>
      </w:r>
      <w:r w:rsidR="009C56D4">
        <w:rPr>
          <w:rFonts w:ascii="Verdana" w:hAnsi="Verdana"/>
        </w:rPr>
        <w:t xml:space="preserve">, LDM. Diana Maribel Gaytán Álvarez, </w:t>
      </w:r>
      <w:r w:rsidR="009C56D4" w:rsidRPr="008E2C99">
        <w:rPr>
          <w:rFonts w:ascii="Verdana" w:hAnsi="Verdana"/>
        </w:rPr>
        <w:t>Ing. Artemio Guzmán Zamudio</w:t>
      </w:r>
      <w:r w:rsidR="009C56D4">
        <w:rPr>
          <w:rFonts w:ascii="Verdana" w:hAnsi="Verdana"/>
        </w:rPr>
        <w:t>.</w:t>
      </w:r>
    </w:p>
    <w:p w:rsidR="00D93F03" w:rsidRDefault="00D93F03" w:rsidP="00D93F03">
      <w:pPr>
        <w:pStyle w:val="Textoindependiente"/>
        <w:rPr>
          <w:rFonts w:ascii="Verdana" w:hAnsi="Verdana"/>
          <w:b/>
        </w:rPr>
      </w:pPr>
    </w:p>
    <w:p w:rsidR="00D93F03" w:rsidRPr="000F0CF2" w:rsidRDefault="00D93F03" w:rsidP="00D93F03">
      <w:pPr>
        <w:pStyle w:val="Textoindependiente"/>
        <w:rPr>
          <w:rFonts w:ascii="Verdana" w:hAnsi="Verdana"/>
          <w:b/>
        </w:rPr>
      </w:pPr>
      <w:r w:rsidRPr="0043455F">
        <w:rPr>
          <w:rFonts w:ascii="Verdana" w:hAnsi="Verdana"/>
          <w:b/>
        </w:rPr>
        <w:t>Acuerdo:</w:t>
      </w:r>
      <w:r w:rsidRPr="0043455F">
        <w:rPr>
          <w:rFonts w:ascii="Verdana" w:hAnsi="Verdana"/>
        </w:rPr>
        <w:t xml:space="preserve"> Por</w:t>
      </w:r>
      <w:r>
        <w:rPr>
          <w:rFonts w:ascii="Verdana" w:hAnsi="Verdana"/>
        </w:rPr>
        <w:t xml:space="preserve"> unanimidad </w:t>
      </w:r>
      <w:r w:rsidR="00AA5189">
        <w:rPr>
          <w:rFonts w:ascii="Verdana" w:hAnsi="Verdana"/>
        </w:rPr>
        <w:t xml:space="preserve">se </w:t>
      </w:r>
      <w:r>
        <w:rPr>
          <w:rFonts w:ascii="Verdana" w:hAnsi="Verdana"/>
        </w:rPr>
        <w:t xml:space="preserve">aprueba </w:t>
      </w:r>
      <w:r w:rsidR="006812EF">
        <w:rPr>
          <w:rFonts w:ascii="Verdana" w:hAnsi="Verdana"/>
        </w:rPr>
        <w:t xml:space="preserve">el </w:t>
      </w:r>
      <w:r w:rsidR="006812EF" w:rsidRPr="000F0CF2">
        <w:rPr>
          <w:rFonts w:ascii="Verdana" w:hAnsi="Verdana"/>
        </w:rPr>
        <w:t>Presupuesto de Ingresos y Egresos para el año fiscal 2021 del Instituto Municipal de Vivienda de Morole</w:t>
      </w:r>
      <w:r w:rsidR="006812EF">
        <w:rPr>
          <w:rFonts w:ascii="Verdana" w:hAnsi="Verdana"/>
        </w:rPr>
        <w:t>ón Gto.</w:t>
      </w:r>
      <w:r w:rsidR="000F0CF2">
        <w:rPr>
          <w:rFonts w:ascii="Verdana" w:hAnsi="Verdana"/>
        </w:rPr>
        <w:t xml:space="preserve"> </w:t>
      </w:r>
      <w:r w:rsidR="002E4D9D">
        <w:rPr>
          <w:rFonts w:ascii="Verdana" w:hAnsi="Verdana"/>
          <w:b/>
        </w:rPr>
        <w:t>(ANEXO 4</w:t>
      </w:r>
      <w:r w:rsidR="000F0CF2">
        <w:rPr>
          <w:rFonts w:ascii="Verdana" w:hAnsi="Verdana"/>
          <w:b/>
        </w:rPr>
        <w:t>).</w:t>
      </w:r>
    </w:p>
    <w:p w:rsidR="000F0CF2" w:rsidRPr="0063761D" w:rsidRDefault="000F0CF2" w:rsidP="00D93F03">
      <w:pPr>
        <w:pStyle w:val="Textoindependiente"/>
        <w:rPr>
          <w:rFonts w:ascii="Verdana" w:hAnsi="Verdana"/>
          <w:b/>
        </w:rPr>
      </w:pPr>
    </w:p>
    <w:p w:rsidR="00D93F03" w:rsidRDefault="00553A33" w:rsidP="00D93F03">
      <w:pPr>
        <w:pStyle w:val="Textoindependiente"/>
        <w:rPr>
          <w:rFonts w:ascii="Verdana" w:hAnsi="Verdana"/>
          <w:b/>
        </w:rPr>
      </w:pPr>
      <w:r w:rsidRPr="00553A33">
        <w:rPr>
          <w:rFonts w:ascii="Verdana" w:hAnsi="Verdana"/>
          <w:b/>
        </w:rPr>
        <w:t>9.2.</w:t>
      </w:r>
      <w:r w:rsidRPr="00553A33">
        <w:rPr>
          <w:rFonts w:ascii="Verdana" w:hAnsi="Verdana"/>
          <w:b/>
        </w:rPr>
        <w:tab/>
        <w:t>Remanentes.</w:t>
      </w:r>
    </w:p>
    <w:p w:rsidR="00D601D9" w:rsidRDefault="00553A33" w:rsidP="00553A33">
      <w:pPr>
        <w:pStyle w:val="Textoindependiente"/>
        <w:rPr>
          <w:rFonts w:ascii="Verdana" w:hAnsi="Verdana"/>
        </w:rPr>
      </w:pPr>
      <w:r w:rsidRPr="00553A33">
        <w:rPr>
          <w:rFonts w:ascii="Verdana" w:hAnsi="Verdana"/>
        </w:rPr>
        <w:t>El C. Arturo Durán Ruiz, Director del Instituto Mun</w:t>
      </w:r>
      <w:r w:rsidR="00567765">
        <w:rPr>
          <w:rFonts w:ascii="Verdana" w:hAnsi="Verdana"/>
        </w:rPr>
        <w:t>icipal de Vivienda de Moroleón,</w:t>
      </w:r>
      <w:r w:rsidRPr="00553A33">
        <w:rPr>
          <w:rFonts w:ascii="Verdana" w:hAnsi="Verdana"/>
        </w:rPr>
        <w:t xml:space="preserve"> Gto., solicita la aprobación de remanentes del Instituto Municipal de Vivienda de Moroleón Gto., para aplicar en el ejercicio fiscal 2021.</w:t>
      </w:r>
      <w:r w:rsidR="00883FFA">
        <w:rPr>
          <w:rFonts w:ascii="Verdana" w:hAnsi="Verdana"/>
        </w:rPr>
        <w:t xml:space="preserve"> </w:t>
      </w:r>
      <w:r w:rsidR="00D601D9">
        <w:rPr>
          <w:rFonts w:ascii="Verdana" w:hAnsi="Verdana"/>
        </w:rPr>
        <w:t xml:space="preserve">La C.P. Josefina Espinoza Sandoval, Regidora, pregunta si estos remanentes son para algún proyecto contemplado, el C. Arturo Durán Ruiz, Director de IMUVIM, afirma. </w:t>
      </w:r>
    </w:p>
    <w:p w:rsidR="00553A33" w:rsidRDefault="00553A33" w:rsidP="00553A33">
      <w:pPr>
        <w:pStyle w:val="Textoindependiente"/>
        <w:rPr>
          <w:rFonts w:ascii="Verdana" w:hAnsi="Verdana"/>
          <w:b/>
        </w:rPr>
      </w:pPr>
    </w:p>
    <w:p w:rsidR="00D93F03" w:rsidRDefault="00D93F03" w:rsidP="00D93F03">
      <w:pPr>
        <w:pStyle w:val="Textoindependiente"/>
        <w:rPr>
          <w:rFonts w:ascii="Verdana" w:hAnsi="Verdana"/>
        </w:rPr>
      </w:pPr>
      <w:r w:rsidRPr="00E51BEF">
        <w:rPr>
          <w:rFonts w:ascii="Verdana" w:hAnsi="Verdana"/>
          <w:b/>
        </w:rPr>
        <w:t xml:space="preserve">A favor: </w:t>
      </w:r>
      <w:r w:rsidR="00F13AC2" w:rsidRPr="00296F98">
        <w:rPr>
          <w:rFonts w:ascii="Verdana" w:hAnsi="Verdana"/>
        </w:rPr>
        <w:t>Lic. Jorge Ortiz Ortega, Lic. Azucena Tinoco Pérez,</w:t>
      </w:r>
      <w:r w:rsidR="00F13AC2">
        <w:rPr>
          <w:rFonts w:ascii="Verdana" w:hAnsi="Verdana"/>
          <w:b/>
        </w:rPr>
        <w:t xml:space="preserve"> </w:t>
      </w:r>
      <w:r w:rsidR="00F13AC2" w:rsidRPr="008E2C99">
        <w:rPr>
          <w:rFonts w:ascii="Verdana" w:hAnsi="Verdana"/>
        </w:rPr>
        <w:t>C. Alfonso Guzmán Romero</w:t>
      </w:r>
      <w:r w:rsidR="00F13AC2">
        <w:rPr>
          <w:rFonts w:ascii="Verdana" w:hAnsi="Verdana"/>
        </w:rPr>
        <w:t xml:space="preserve">, Lic. Lorena </w:t>
      </w:r>
      <w:r w:rsidR="00F13AC2" w:rsidRPr="008E2C99">
        <w:rPr>
          <w:rFonts w:ascii="Verdana" w:hAnsi="Verdana"/>
        </w:rPr>
        <w:t>Zamudio Balcázar</w:t>
      </w:r>
      <w:r w:rsidR="00F13AC2">
        <w:rPr>
          <w:rFonts w:ascii="Verdana" w:hAnsi="Verdana"/>
        </w:rPr>
        <w:t xml:space="preserve">, </w:t>
      </w:r>
      <w:r w:rsidR="00F13AC2" w:rsidRPr="008E2C99">
        <w:rPr>
          <w:rFonts w:ascii="Verdana" w:hAnsi="Verdana"/>
        </w:rPr>
        <w:t>Lic. Azeneth Guzmán Juárez</w:t>
      </w:r>
      <w:r w:rsidR="00F13AC2">
        <w:rPr>
          <w:rFonts w:ascii="Verdana" w:hAnsi="Verdana"/>
        </w:rPr>
        <w:t>, Lic</w:t>
      </w:r>
      <w:r w:rsidR="00F13AC2" w:rsidRPr="008E2C99">
        <w:rPr>
          <w:rFonts w:ascii="Verdana" w:hAnsi="Verdana"/>
        </w:rPr>
        <w:t>. Luis Geovanni Zavala López</w:t>
      </w:r>
      <w:r w:rsidR="00F13AC2">
        <w:rPr>
          <w:rFonts w:ascii="Verdana" w:hAnsi="Verdana"/>
        </w:rPr>
        <w:t xml:space="preserve">, </w:t>
      </w:r>
      <w:r w:rsidR="00F13AC2" w:rsidRPr="008E2C99">
        <w:rPr>
          <w:rFonts w:ascii="Verdana" w:hAnsi="Verdana"/>
        </w:rPr>
        <w:t>Lic. Gabriel García de Alba Ortiz</w:t>
      </w:r>
      <w:r w:rsidR="00F13AC2">
        <w:rPr>
          <w:rFonts w:ascii="Verdana" w:hAnsi="Verdana"/>
        </w:rPr>
        <w:t xml:space="preserve">, </w:t>
      </w:r>
      <w:r w:rsidR="00F13AC2" w:rsidRPr="008E2C99">
        <w:rPr>
          <w:rFonts w:ascii="Verdana" w:hAnsi="Verdana"/>
        </w:rPr>
        <w:t>Ing. María Cristina Alvarado Belmán</w:t>
      </w:r>
      <w:r w:rsidR="00F13AC2">
        <w:rPr>
          <w:rFonts w:ascii="Verdana" w:hAnsi="Verdana"/>
        </w:rPr>
        <w:t xml:space="preserve">, </w:t>
      </w:r>
      <w:r w:rsidR="00F13AC2" w:rsidRPr="008E2C99">
        <w:rPr>
          <w:rFonts w:ascii="Verdana" w:hAnsi="Verdana"/>
        </w:rPr>
        <w:t>C.P. Josefina Espinoza Sandoval</w:t>
      </w:r>
      <w:r w:rsidR="00F13AC2">
        <w:rPr>
          <w:rFonts w:ascii="Verdana" w:hAnsi="Verdana"/>
        </w:rPr>
        <w:t xml:space="preserve">, LDM. Diana Maribel Gaytán Álvarez, </w:t>
      </w:r>
      <w:r w:rsidR="00F13AC2" w:rsidRPr="008E2C99">
        <w:rPr>
          <w:rFonts w:ascii="Verdana" w:hAnsi="Verdana"/>
        </w:rPr>
        <w:t>Ing. Artemio Guzmán Zamudio</w:t>
      </w:r>
      <w:r w:rsidR="00F13AC2">
        <w:rPr>
          <w:rFonts w:ascii="Verdana" w:hAnsi="Verdana"/>
        </w:rPr>
        <w:t>.</w:t>
      </w:r>
    </w:p>
    <w:p w:rsidR="00F13AC2" w:rsidRDefault="00F13AC2" w:rsidP="00D93F03">
      <w:pPr>
        <w:pStyle w:val="Textoindependiente"/>
        <w:rPr>
          <w:rFonts w:ascii="Verdana" w:hAnsi="Verdana"/>
          <w:b/>
        </w:rPr>
      </w:pPr>
    </w:p>
    <w:p w:rsidR="00E20BD7" w:rsidRDefault="00D93F03" w:rsidP="00AA5189">
      <w:pPr>
        <w:pStyle w:val="Textoindependiente"/>
        <w:rPr>
          <w:rFonts w:ascii="Verdana" w:hAnsi="Verdana"/>
        </w:rPr>
      </w:pPr>
      <w:r w:rsidRPr="0043455F">
        <w:rPr>
          <w:rFonts w:ascii="Verdana" w:hAnsi="Verdana"/>
          <w:b/>
        </w:rPr>
        <w:t>Acuerdo:</w:t>
      </w:r>
      <w:r w:rsidRPr="0043455F">
        <w:rPr>
          <w:rFonts w:ascii="Verdana" w:hAnsi="Verdana"/>
        </w:rPr>
        <w:t xml:space="preserve"> Por</w:t>
      </w:r>
      <w:r>
        <w:rPr>
          <w:rFonts w:ascii="Verdana" w:hAnsi="Verdana"/>
        </w:rPr>
        <w:t xml:space="preserve"> unanimidad</w:t>
      </w:r>
      <w:r w:rsidR="003B23BB">
        <w:rPr>
          <w:rFonts w:ascii="Verdana" w:hAnsi="Verdana"/>
        </w:rPr>
        <w:t xml:space="preserve"> se</w:t>
      </w:r>
      <w:r w:rsidR="00D601D9">
        <w:rPr>
          <w:rFonts w:ascii="Verdana" w:hAnsi="Verdana"/>
        </w:rPr>
        <w:t xml:space="preserve"> aprueba aplicar los</w:t>
      </w:r>
      <w:r w:rsidR="00D601D9" w:rsidRPr="00553A33">
        <w:rPr>
          <w:rFonts w:ascii="Verdana" w:hAnsi="Verdana"/>
        </w:rPr>
        <w:t xml:space="preserve"> remanentes del Instituto Municipal de Viviend</w:t>
      </w:r>
      <w:r w:rsidR="00D601D9">
        <w:rPr>
          <w:rFonts w:ascii="Verdana" w:hAnsi="Verdana"/>
        </w:rPr>
        <w:t>a de Moroleón Gto.,</w:t>
      </w:r>
      <w:r w:rsidR="00D601D9" w:rsidRPr="00553A33">
        <w:rPr>
          <w:rFonts w:ascii="Verdana" w:hAnsi="Verdana"/>
        </w:rPr>
        <w:t xml:space="preserve"> en el ejercicio fiscal 2021.</w:t>
      </w:r>
    </w:p>
    <w:p w:rsidR="00FE3B25" w:rsidRDefault="00883FFA" w:rsidP="00AA5189">
      <w:pPr>
        <w:pStyle w:val="Textoindependiente"/>
        <w:rPr>
          <w:rFonts w:ascii="Verdana" w:hAnsi="Verdana"/>
        </w:rPr>
      </w:pPr>
      <w:r w:rsidRPr="00FE3B25">
        <w:rPr>
          <w:noProof/>
          <w:lang w:val="es-MX" w:eastAsia="es-MX"/>
        </w:rPr>
        <w:drawing>
          <wp:inline distT="0" distB="0" distL="0" distR="0" wp14:anchorId="15A6812B" wp14:editId="2FB61BA6">
            <wp:extent cx="3801534" cy="960714"/>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48881" cy="972679"/>
                    </a:xfrm>
                    <a:prstGeom prst="rect">
                      <a:avLst/>
                    </a:prstGeom>
                    <a:noFill/>
                    <a:ln>
                      <a:noFill/>
                    </a:ln>
                  </pic:spPr>
                </pic:pic>
              </a:graphicData>
            </a:graphic>
          </wp:inline>
        </w:drawing>
      </w:r>
    </w:p>
    <w:p w:rsidR="00FE3B25" w:rsidRDefault="00FE3B25" w:rsidP="00AA5189">
      <w:pPr>
        <w:pStyle w:val="Textoindependiente"/>
        <w:rPr>
          <w:rFonts w:ascii="Verdana" w:hAnsi="Verdana"/>
        </w:rPr>
      </w:pPr>
      <w:r w:rsidRPr="00FE3B25">
        <w:rPr>
          <w:noProof/>
          <w:lang w:val="es-MX" w:eastAsia="es-MX"/>
        </w:rPr>
        <w:lastRenderedPageBreak/>
        <w:drawing>
          <wp:inline distT="0" distB="0" distL="0" distR="0">
            <wp:extent cx="2954867" cy="2490600"/>
            <wp:effectExtent l="0" t="0" r="0" b="508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60973" cy="2495747"/>
                    </a:xfrm>
                    <a:prstGeom prst="rect">
                      <a:avLst/>
                    </a:prstGeom>
                    <a:noFill/>
                    <a:ln>
                      <a:noFill/>
                    </a:ln>
                  </pic:spPr>
                </pic:pic>
              </a:graphicData>
            </a:graphic>
          </wp:inline>
        </w:drawing>
      </w:r>
    </w:p>
    <w:p w:rsidR="00FE3B25" w:rsidRDefault="00FE3B25" w:rsidP="00AA5189">
      <w:pPr>
        <w:pStyle w:val="Textoindependiente"/>
        <w:rPr>
          <w:rFonts w:ascii="Verdana" w:hAnsi="Verdana"/>
        </w:rPr>
      </w:pPr>
      <w:r w:rsidRPr="00FE3B25">
        <w:rPr>
          <w:noProof/>
          <w:lang w:val="es-MX" w:eastAsia="es-MX"/>
        </w:rPr>
        <w:drawing>
          <wp:inline distT="0" distB="0" distL="0" distR="0">
            <wp:extent cx="2957214" cy="3141134"/>
            <wp:effectExtent l="0" t="0" r="0" b="254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72584" cy="3157460"/>
                    </a:xfrm>
                    <a:prstGeom prst="rect">
                      <a:avLst/>
                    </a:prstGeom>
                    <a:noFill/>
                    <a:ln>
                      <a:noFill/>
                    </a:ln>
                  </pic:spPr>
                </pic:pic>
              </a:graphicData>
            </a:graphic>
          </wp:inline>
        </w:drawing>
      </w:r>
    </w:p>
    <w:p w:rsidR="002F7CCC" w:rsidRDefault="002F7CCC" w:rsidP="00D93F03">
      <w:pPr>
        <w:pStyle w:val="Textoindependiente"/>
        <w:rPr>
          <w:rFonts w:ascii="Verdana" w:hAnsi="Verdana"/>
        </w:rPr>
      </w:pPr>
    </w:p>
    <w:p w:rsidR="002F7CCC" w:rsidRDefault="00FE3B25" w:rsidP="002F7CCC">
      <w:pPr>
        <w:pStyle w:val="Textoindependiente"/>
        <w:rPr>
          <w:rFonts w:ascii="Verdana" w:hAnsi="Verdana"/>
          <w:b/>
        </w:rPr>
      </w:pPr>
      <w:r>
        <w:rPr>
          <w:rFonts w:ascii="Verdana" w:hAnsi="Verdana"/>
          <w:b/>
        </w:rPr>
        <w:t>10</w:t>
      </w:r>
      <w:r w:rsidRPr="00FE3B25">
        <w:rPr>
          <w:rFonts w:ascii="Verdana" w:hAnsi="Verdana"/>
          <w:b/>
        </w:rPr>
        <w:tab/>
        <w:t>Asunto de Desarrollo Urbano: Solicitud de Cambio de Uso de Suelo.</w:t>
      </w:r>
    </w:p>
    <w:p w:rsidR="003740F1" w:rsidRPr="00883FFA" w:rsidRDefault="00D77D63" w:rsidP="00D77D63">
      <w:pPr>
        <w:pStyle w:val="Textoindependiente"/>
        <w:rPr>
          <w:rFonts w:ascii="Verdana" w:hAnsi="Verdana"/>
        </w:rPr>
      </w:pPr>
      <w:r w:rsidRPr="00D77D63">
        <w:rPr>
          <w:rFonts w:ascii="Verdana" w:hAnsi="Verdana"/>
        </w:rPr>
        <w:t>El que suscribe Ing. Miguel Ángel Guzmán Pérez,</w:t>
      </w:r>
      <w:r w:rsidR="00567765">
        <w:rPr>
          <w:rFonts w:ascii="Verdana" w:hAnsi="Verdana"/>
        </w:rPr>
        <w:t xml:space="preserve"> Director de Desarrollo Urbano,</w:t>
      </w:r>
      <w:r w:rsidRPr="00D77D63">
        <w:rPr>
          <w:rFonts w:ascii="Verdana" w:hAnsi="Verdana"/>
        </w:rPr>
        <w:t xml:space="preserve"> del Municipio de Moroleón, Guanajuato, </w:t>
      </w:r>
      <w:r w:rsidR="00883FFA">
        <w:rPr>
          <w:rFonts w:ascii="Verdana" w:hAnsi="Verdana"/>
        </w:rPr>
        <w:t>solicita el c</w:t>
      </w:r>
      <w:r w:rsidRPr="00D77D63">
        <w:rPr>
          <w:rFonts w:ascii="Verdana" w:hAnsi="Verdana"/>
        </w:rPr>
        <w:t xml:space="preserve">ambio de Uso de Suelo del Predio ubicado en el Llano 2 de la Comunidad de </w:t>
      </w:r>
      <w:r w:rsidR="00C80EDF" w:rsidRPr="00D77D63">
        <w:rPr>
          <w:rFonts w:ascii="Verdana" w:hAnsi="Verdana"/>
        </w:rPr>
        <w:t>Piñícuaro</w:t>
      </w:r>
      <w:r w:rsidRPr="00D77D63">
        <w:rPr>
          <w:rFonts w:ascii="Verdana" w:hAnsi="Verdana"/>
        </w:rPr>
        <w:t xml:space="preserve"> para la Construcción de un Cementerio, ya que </w:t>
      </w:r>
      <w:r w:rsidR="00D85F31">
        <w:rPr>
          <w:rFonts w:ascii="Verdana" w:hAnsi="Verdana"/>
        </w:rPr>
        <w:t>el Uso de Suelo actual</w:t>
      </w:r>
      <w:r w:rsidRPr="00D77D63">
        <w:rPr>
          <w:rFonts w:ascii="Verdana" w:hAnsi="Verdana"/>
        </w:rPr>
        <w:t xml:space="preserve"> de acuerdo al PMDUOET lo indica Habitacional Rural (HRSC) y se solicita a Equipamiento, razón por la cual se hace la petición, con fundamento en los artículos 258 y 259 del Código Territorial para el Estado y los Municipios de Guanajuato</w:t>
      </w:r>
      <w:r w:rsidRPr="00D77D63">
        <w:rPr>
          <w:rFonts w:ascii="Verdana" w:hAnsi="Verdana"/>
          <w:b/>
        </w:rPr>
        <w:t xml:space="preserve">. </w:t>
      </w:r>
    </w:p>
    <w:p w:rsidR="00702A43" w:rsidRPr="00D93F03" w:rsidRDefault="00702A43" w:rsidP="00D93F03">
      <w:pPr>
        <w:pStyle w:val="Textoindependiente"/>
        <w:rPr>
          <w:rFonts w:ascii="Verdana" w:hAnsi="Verdana"/>
          <w:b/>
        </w:rPr>
      </w:pPr>
    </w:p>
    <w:p w:rsidR="002F7CCC" w:rsidRDefault="002F7CCC" w:rsidP="002F7CCC">
      <w:pPr>
        <w:pStyle w:val="Textoindependiente"/>
        <w:rPr>
          <w:rFonts w:ascii="Verdana" w:hAnsi="Verdana"/>
        </w:rPr>
      </w:pPr>
      <w:r w:rsidRPr="00E51BEF">
        <w:rPr>
          <w:rFonts w:ascii="Verdana" w:hAnsi="Verdana"/>
          <w:b/>
        </w:rPr>
        <w:lastRenderedPageBreak/>
        <w:t xml:space="preserve">A favor: </w:t>
      </w:r>
      <w:r w:rsidR="00E72FB5" w:rsidRPr="00296F98">
        <w:rPr>
          <w:rFonts w:ascii="Verdana" w:hAnsi="Verdana"/>
        </w:rPr>
        <w:t>Lic. Jorge Ortiz Ortega, Lic. Azucena Tinoco Pérez,</w:t>
      </w:r>
      <w:r w:rsidR="00E72FB5">
        <w:rPr>
          <w:rFonts w:ascii="Verdana" w:hAnsi="Verdana"/>
          <w:b/>
        </w:rPr>
        <w:t xml:space="preserve"> </w:t>
      </w:r>
      <w:r w:rsidR="00E72FB5" w:rsidRPr="008E2C99">
        <w:rPr>
          <w:rFonts w:ascii="Verdana" w:hAnsi="Verdana"/>
        </w:rPr>
        <w:t>C. Alfonso Guzmán Romero</w:t>
      </w:r>
      <w:r w:rsidR="00E72FB5">
        <w:rPr>
          <w:rFonts w:ascii="Verdana" w:hAnsi="Verdana"/>
        </w:rPr>
        <w:t>, Lic. Lore</w:t>
      </w:r>
      <w:r w:rsidR="00273286">
        <w:rPr>
          <w:rFonts w:ascii="Verdana" w:hAnsi="Verdana"/>
        </w:rPr>
        <w:t>|</w:t>
      </w:r>
      <w:bookmarkStart w:id="1" w:name="_GoBack"/>
      <w:bookmarkEnd w:id="1"/>
      <w:r w:rsidR="00E72FB5">
        <w:rPr>
          <w:rFonts w:ascii="Verdana" w:hAnsi="Verdana"/>
        </w:rPr>
        <w:t xml:space="preserve">na </w:t>
      </w:r>
      <w:r w:rsidR="00E72FB5" w:rsidRPr="008E2C99">
        <w:rPr>
          <w:rFonts w:ascii="Verdana" w:hAnsi="Verdana"/>
        </w:rPr>
        <w:t>Zamudio Balcázar</w:t>
      </w:r>
      <w:r w:rsidR="00E72FB5">
        <w:rPr>
          <w:rFonts w:ascii="Verdana" w:hAnsi="Verdana"/>
        </w:rPr>
        <w:t xml:space="preserve">, </w:t>
      </w:r>
      <w:r w:rsidR="00E72FB5" w:rsidRPr="008E2C99">
        <w:rPr>
          <w:rFonts w:ascii="Verdana" w:hAnsi="Verdana"/>
        </w:rPr>
        <w:t>Lic. Azeneth Guzmán Juárez</w:t>
      </w:r>
      <w:r w:rsidR="00E72FB5">
        <w:rPr>
          <w:rFonts w:ascii="Verdana" w:hAnsi="Verdana"/>
        </w:rPr>
        <w:t>, Lic</w:t>
      </w:r>
      <w:r w:rsidR="00E72FB5" w:rsidRPr="008E2C99">
        <w:rPr>
          <w:rFonts w:ascii="Verdana" w:hAnsi="Verdana"/>
        </w:rPr>
        <w:t>. Luis Geovanni Zavala López</w:t>
      </w:r>
      <w:r w:rsidR="00E72FB5">
        <w:rPr>
          <w:rFonts w:ascii="Verdana" w:hAnsi="Verdana"/>
        </w:rPr>
        <w:t xml:space="preserve">, </w:t>
      </w:r>
      <w:r w:rsidR="00E72FB5" w:rsidRPr="008E2C99">
        <w:rPr>
          <w:rFonts w:ascii="Verdana" w:hAnsi="Verdana"/>
        </w:rPr>
        <w:t>Lic. Gabriel García de Alba Ortiz</w:t>
      </w:r>
      <w:r w:rsidR="00E72FB5">
        <w:rPr>
          <w:rFonts w:ascii="Verdana" w:hAnsi="Verdana"/>
        </w:rPr>
        <w:t xml:space="preserve">, </w:t>
      </w:r>
      <w:r w:rsidR="00E72FB5" w:rsidRPr="008E2C99">
        <w:rPr>
          <w:rFonts w:ascii="Verdana" w:hAnsi="Verdana"/>
        </w:rPr>
        <w:t>Ing. María Cristina Alvarado Belmán</w:t>
      </w:r>
      <w:r w:rsidR="00E72FB5">
        <w:rPr>
          <w:rFonts w:ascii="Verdana" w:hAnsi="Verdana"/>
        </w:rPr>
        <w:t xml:space="preserve">, </w:t>
      </w:r>
      <w:r w:rsidR="00E72FB5" w:rsidRPr="008E2C99">
        <w:rPr>
          <w:rFonts w:ascii="Verdana" w:hAnsi="Verdana"/>
        </w:rPr>
        <w:t>C.P. Josefina Espinoza Sandoval</w:t>
      </w:r>
      <w:r w:rsidR="00E72FB5">
        <w:rPr>
          <w:rFonts w:ascii="Verdana" w:hAnsi="Verdana"/>
        </w:rPr>
        <w:t xml:space="preserve">, LDM. Diana Maribel Gaytán Álvarez, </w:t>
      </w:r>
      <w:r w:rsidR="00E72FB5" w:rsidRPr="008E2C99">
        <w:rPr>
          <w:rFonts w:ascii="Verdana" w:hAnsi="Verdana"/>
        </w:rPr>
        <w:t>Ing. Artemio Guzmán Zamudio</w:t>
      </w:r>
      <w:r w:rsidR="00E72FB5">
        <w:rPr>
          <w:rFonts w:ascii="Verdana" w:hAnsi="Verdana"/>
        </w:rPr>
        <w:t>.</w:t>
      </w:r>
    </w:p>
    <w:p w:rsidR="00702A43" w:rsidRDefault="00702A43" w:rsidP="002F7CCC">
      <w:pPr>
        <w:pStyle w:val="Textoindependiente"/>
        <w:rPr>
          <w:rFonts w:ascii="Verdana" w:hAnsi="Verdana"/>
          <w:b/>
        </w:rPr>
      </w:pPr>
    </w:p>
    <w:p w:rsidR="000E3BA2" w:rsidRDefault="002F7CCC" w:rsidP="00AA5189">
      <w:pPr>
        <w:pStyle w:val="Textoindependiente"/>
        <w:rPr>
          <w:rFonts w:ascii="Verdana" w:hAnsi="Verdana"/>
        </w:rPr>
      </w:pPr>
      <w:r w:rsidRPr="0043455F">
        <w:rPr>
          <w:rFonts w:ascii="Verdana" w:hAnsi="Verdana"/>
          <w:b/>
        </w:rPr>
        <w:t>Acuerdo:</w:t>
      </w:r>
      <w:r w:rsidRPr="0043455F">
        <w:rPr>
          <w:rFonts w:ascii="Verdana" w:hAnsi="Verdana"/>
        </w:rPr>
        <w:t xml:space="preserve"> Por</w:t>
      </w:r>
      <w:r>
        <w:rPr>
          <w:rFonts w:ascii="Verdana" w:hAnsi="Verdana"/>
        </w:rPr>
        <w:t xml:space="preserve"> unanimidad</w:t>
      </w:r>
      <w:r w:rsidR="00810FCE">
        <w:rPr>
          <w:rFonts w:ascii="Verdana" w:hAnsi="Verdana"/>
        </w:rPr>
        <w:t xml:space="preserve"> se</w:t>
      </w:r>
      <w:r>
        <w:rPr>
          <w:rFonts w:ascii="Verdana" w:hAnsi="Verdana"/>
        </w:rPr>
        <w:t xml:space="preserve"> aprueba </w:t>
      </w:r>
      <w:r w:rsidR="003740F1">
        <w:rPr>
          <w:rFonts w:ascii="Verdana" w:hAnsi="Verdana"/>
        </w:rPr>
        <w:t xml:space="preserve">el cambio de uso de suelo </w:t>
      </w:r>
      <w:r w:rsidR="00C80EDF" w:rsidRPr="00D77D63">
        <w:rPr>
          <w:rFonts w:ascii="Verdana" w:hAnsi="Verdana"/>
        </w:rPr>
        <w:t xml:space="preserve">del Predio ubicado en el Llano 2 de la Comunidad de Piñícuaro para la Construcción de un Cementerio, ya que </w:t>
      </w:r>
      <w:r w:rsidR="00C80EDF">
        <w:rPr>
          <w:rFonts w:ascii="Verdana" w:hAnsi="Verdana"/>
        </w:rPr>
        <w:t>el Uso de Suelo actual</w:t>
      </w:r>
      <w:r w:rsidR="00C80EDF" w:rsidRPr="00D77D63">
        <w:rPr>
          <w:rFonts w:ascii="Verdana" w:hAnsi="Verdana"/>
        </w:rPr>
        <w:t xml:space="preserve"> de acuerdo al PMDUOET lo indica Habitacional Rural (HRSC) y se solicita a Equipamiento, razón por la cual se hace la petición, con fundamento en los artículos 258 y 259 del Código Territorial para el Estado y los Municipios de Guanajuato</w:t>
      </w:r>
      <w:r w:rsidR="00C80EDF" w:rsidRPr="00D77D63">
        <w:rPr>
          <w:rFonts w:ascii="Verdana" w:hAnsi="Verdana"/>
          <w:b/>
        </w:rPr>
        <w:t>.</w:t>
      </w:r>
    </w:p>
    <w:p w:rsidR="00567765" w:rsidRDefault="00567765" w:rsidP="00AA5189">
      <w:pPr>
        <w:pStyle w:val="Textoindependiente"/>
        <w:rPr>
          <w:rFonts w:ascii="Verdana" w:hAnsi="Verdana"/>
        </w:rPr>
      </w:pPr>
    </w:p>
    <w:p w:rsidR="00567765" w:rsidRDefault="00567765" w:rsidP="00AA5189">
      <w:pPr>
        <w:pStyle w:val="Textoindependiente"/>
        <w:rPr>
          <w:rFonts w:ascii="Verdana" w:hAnsi="Verdana"/>
        </w:rPr>
      </w:pPr>
      <w:r w:rsidRPr="00567765">
        <w:rPr>
          <w:rFonts w:ascii="Verdana" w:hAnsi="Verdana"/>
          <w:noProof/>
          <w:lang w:val="es-MX" w:eastAsia="es-MX"/>
        </w:rPr>
        <w:drawing>
          <wp:inline distT="0" distB="0" distL="0" distR="0">
            <wp:extent cx="5612130" cy="3050558"/>
            <wp:effectExtent l="0" t="0" r="7620" b="0"/>
            <wp:docPr id="7" name="Imagen 7" descr="C:\Users\ADMIN\Desktop\Admin 18-21\Anexos\ordinaria 58\Panteon Nuevo (Piñicuaro)\Panteon Nuevo (Piñicua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Admin 18-21\Anexos\ordinaria 58\Panteon Nuevo (Piñicuaro)\Panteon Nuevo (Piñicuaro).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2130" cy="3050558"/>
                    </a:xfrm>
                    <a:prstGeom prst="rect">
                      <a:avLst/>
                    </a:prstGeom>
                    <a:noFill/>
                    <a:ln>
                      <a:noFill/>
                    </a:ln>
                  </pic:spPr>
                </pic:pic>
              </a:graphicData>
            </a:graphic>
          </wp:inline>
        </w:drawing>
      </w:r>
    </w:p>
    <w:p w:rsidR="00567765" w:rsidRDefault="00567765" w:rsidP="00AA5189">
      <w:pPr>
        <w:pStyle w:val="Textoindependiente"/>
        <w:rPr>
          <w:rFonts w:ascii="Verdana" w:hAnsi="Verdana"/>
        </w:rPr>
      </w:pPr>
    </w:p>
    <w:p w:rsidR="00AA5189" w:rsidRDefault="00AA5189" w:rsidP="002F7CCC">
      <w:pPr>
        <w:pStyle w:val="Textoindependiente"/>
        <w:rPr>
          <w:rFonts w:ascii="Verdana" w:hAnsi="Verdana"/>
          <w:b/>
        </w:rPr>
      </w:pPr>
    </w:p>
    <w:p w:rsidR="002F7CCC" w:rsidRDefault="00567765" w:rsidP="002F7CCC">
      <w:pPr>
        <w:pStyle w:val="Textoindependiente"/>
        <w:rPr>
          <w:rFonts w:ascii="Verdana" w:hAnsi="Verdana"/>
          <w:b/>
        </w:rPr>
      </w:pPr>
      <w:r>
        <w:rPr>
          <w:rFonts w:ascii="Verdana" w:hAnsi="Verdana"/>
          <w:b/>
        </w:rPr>
        <w:t>11</w:t>
      </w:r>
      <w:r w:rsidRPr="00567765">
        <w:rPr>
          <w:rFonts w:ascii="Verdana" w:hAnsi="Verdana"/>
          <w:b/>
        </w:rPr>
        <w:tab/>
        <w:t>Revisión, análisis y en su caso aprobación de la minuta N° 23 de la Comisión de Salud Pública y Asistencia Social.</w:t>
      </w:r>
    </w:p>
    <w:p w:rsidR="00567765" w:rsidRDefault="00567765" w:rsidP="00567765">
      <w:pPr>
        <w:pStyle w:val="Textoindependiente"/>
        <w:rPr>
          <w:rFonts w:ascii="Verdana" w:hAnsi="Verdana"/>
        </w:rPr>
      </w:pPr>
      <w:r>
        <w:rPr>
          <w:rFonts w:ascii="Verdana" w:hAnsi="Verdana"/>
        </w:rPr>
        <w:t xml:space="preserve">La </w:t>
      </w:r>
      <w:r w:rsidRPr="00567765">
        <w:rPr>
          <w:rFonts w:ascii="Verdana" w:hAnsi="Verdana"/>
        </w:rPr>
        <w:t>Lic. Grecia Sharine Pantoja Álvarez, Jefe de áre</w:t>
      </w:r>
      <w:r>
        <w:rPr>
          <w:rFonts w:ascii="Verdana" w:hAnsi="Verdana"/>
        </w:rPr>
        <w:t>a de Desarrollo de Personal, solicita la r</w:t>
      </w:r>
      <w:r w:rsidRPr="00567765">
        <w:rPr>
          <w:rFonts w:ascii="Verdana" w:hAnsi="Verdana"/>
        </w:rPr>
        <w:t>evisión, análisis y en su caso aprobación de la minuta N°23 de la Comisión de Salud Pública y Asistencia Social.</w:t>
      </w:r>
    </w:p>
    <w:p w:rsidR="00C80EDF" w:rsidRDefault="00C80EDF" w:rsidP="00567765">
      <w:pPr>
        <w:pStyle w:val="Textoindependiente"/>
        <w:rPr>
          <w:rFonts w:ascii="Verdana" w:hAnsi="Verdana"/>
        </w:rPr>
      </w:pPr>
      <w:r>
        <w:rPr>
          <w:rFonts w:ascii="Verdana" w:hAnsi="Verdana"/>
        </w:rPr>
        <w:t xml:space="preserve">Por parte de Desarrollo de Personal solicitan también que los convenios abarquen desde el día 1° Primero de enero del presente año. </w:t>
      </w:r>
    </w:p>
    <w:p w:rsidR="00C80EDF" w:rsidRDefault="00C80EDF" w:rsidP="00567765">
      <w:pPr>
        <w:pStyle w:val="Textoindependiente"/>
        <w:rPr>
          <w:rFonts w:ascii="Verdana" w:hAnsi="Verdana"/>
        </w:rPr>
      </w:pPr>
      <w:r>
        <w:rPr>
          <w:rFonts w:ascii="Verdana" w:hAnsi="Verdana"/>
        </w:rPr>
        <w:lastRenderedPageBreak/>
        <w:t xml:space="preserve">El Ing. Artemio Guzmán Zamudio, Regidor, pregunta si solo es un gasto médico, y por parte de Desarrollo de Personal confirman que es solo uno. </w:t>
      </w:r>
    </w:p>
    <w:p w:rsidR="00C80EDF" w:rsidRDefault="00C80EDF" w:rsidP="00567765">
      <w:pPr>
        <w:pStyle w:val="Textoindependiente"/>
        <w:rPr>
          <w:rFonts w:ascii="Verdana" w:hAnsi="Verdana"/>
        </w:rPr>
      </w:pPr>
      <w:r>
        <w:rPr>
          <w:rFonts w:ascii="Verdana" w:hAnsi="Verdana"/>
        </w:rPr>
        <w:t xml:space="preserve">La C.P. Josefina Espinoza Sandoval, Regidora, pregunta que se considera para elegir a quienes integran la plantilla de Servicio Médico, por parte de Desarrollo de Personal señalan que se revisan los tabuladores y la calidad del servicio o de los productos cuando se trata de farmacia. </w:t>
      </w:r>
    </w:p>
    <w:p w:rsidR="003740F1" w:rsidRDefault="00C80EDF" w:rsidP="00567765">
      <w:pPr>
        <w:pStyle w:val="Textoindependiente"/>
        <w:rPr>
          <w:rFonts w:ascii="Verdana" w:hAnsi="Verdana"/>
        </w:rPr>
      </w:pPr>
      <w:r>
        <w:rPr>
          <w:rFonts w:ascii="Verdana" w:hAnsi="Verdana"/>
        </w:rPr>
        <w:t xml:space="preserve">El Ing. Artemio Guzmán Zamudio, Regidor, solicita que se exija a los hospitales con farmacia tener amplio stock debido a que sus farmacias entregan medicamento de 2 a 3 días después. </w:t>
      </w:r>
    </w:p>
    <w:p w:rsidR="00C80EDF" w:rsidRPr="002F7CCC" w:rsidRDefault="00C80EDF" w:rsidP="002F7CCC">
      <w:pPr>
        <w:pStyle w:val="Textoindependiente"/>
        <w:rPr>
          <w:rFonts w:ascii="Verdana" w:hAnsi="Verdana"/>
          <w:b/>
        </w:rPr>
      </w:pPr>
    </w:p>
    <w:p w:rsidR="00736A14" w:rsidRDefault="00736A14" w:rsidP="00736A14">
      <w:pPr>
        <w:pStyle w:val="Textoindependiente"/>
        <w:rPr>
          <w:rFonts w:ascii="Verdana" w:hAnsi="Verdana"/>
        </w:rPr>
      </w:pPr>
      <w:r w:rsidRPr="00E51BEF">
        <w:rPr>
          <w:rFonts w:ascii="Verdana" w:hAnsi="Verdana"/>
          <w:b/>
        </w:rPr>
        <w:t xml:space="preserve">A favor: </w:t>
      </w:r>
      <w:r w:rsidR="000B7747" w:rsidRPr="00296F98">
        <w:rPr>
          <w:rFonts w:ascii="Verdana" w:hAnsi="Verdana"/>
        </w:rPr>
        <w:t>Lic. Jorge Ortiz Ortega, Lic. Azucena Tinoco Pérez,</w:t>
      </w:r>
      <w:r w:rsidR="000B7747">
        <w:rPr>
          <w:rFonts w:ascii="Verdana" w:hAnsi="Verdana"/>
          <w:b/>
        </w:rPr>
        <w:t xml:space="preserve"> </w:t>
      </w:r>
      <w:r w:rsidR="000B7747" w:rsidRPr="008E2C99">
        <w:rPr>
          <w:rFonts w:ascii="Verdana" w:hAnsi="Verdana"/>
        </w:rPr>
        <w:t>C. Alfonso Guzmán Romero</w:t>
      </w:r>
      <w:r w:rsidR="000B7747">
        <w:rPr>
          <w:rFonts w:ascii="Verdana" w:hAnsi="Verdana"/>
        </w:rPr>
        <w:t xml:space="preserve">, Lic. Lorena </w:t>
      </w:r>
      <w:r w:rsidR="000B7747" w:rsidRPr="008E2C99">
        <w:rPr>
          <w:rFonts w:ascii="Verdana" w:hAnsi="Verdana"/>
        </w:rPr>
        <w:t>Zamudio Balcázar</w:t>
      </w:r>
      <w:r w:rsidR="000B7747">
        <w:rPr>
          <w:rFonts w:ascii="Verdana" w:hAnsi="Verdana"/>
        </w:rPr>
        <w:t xml:space="preserve">, </w:t>
      </w:r>
      <w:r w:rsidR="000B7747" w:rsidRPr="008E2C99">
        <w:rPr>
          <w:rFonts w:ascii="Verdana" w:hAnsi="Verdana"/>
        </w:rPr>
        <w:t>Lic. Azeneth Guzmán Juárez</w:t>
      </w:r>
      <w:r w:rsidR="000B7747">
        <w:rPr>
          <w:rFonts w:ascii="Verdana" w:hAnsi="Verdana"/>
        </w:rPr>
        <w:t>, Lic</w:t>
      </w:r>
      <w:r w:rsidR="000B7747" w:rsidRPr="008E2C99">
        <w:rPr>
          <w:rFonts w:ascii="Verdana" w:hAnsi="Verdana"/>
        </w:rPr>
        <w:t>. Luis Geovanni Zavala López</w:t>
      </w:r>
      <w:r w:rsidR="000B7747">
        <w:rPr>
          <w:rFonts w:ascii="Verdana" w:hAnsi="Verdana"/>
        </w:rPr>
        <w:t xml:space="preserve">, </w:t>
      </w:r>
      <w:r w:rsidR="000B7747" w:rsidRPr="008E2C99">
        <w:rPr>
          <w:rFonts w:ascii="Verdana" w:hAnsi="Verdana"/>
        </w:rPr>
        <w:t>Lic. Gabriel García de Alba Ortiz</w:t>
      </w:r>
      <w:r w:rsidR="000B7747">
        <w:rPr>
          <w:rFonts w:ascii="Verdana" w:hAnsi="Verdana"/>
        </w:rPr>
        <w:t xml:space="preserve">, </w:t>
      </w:r>
      <w:r w:rsidR="000B7747" w:rsidRPr="008E2C99">
        <w:rPr>
          <w:rFonts w:ascii="Verdana" w:hAnsi="Verdana"/>
        </w:rPr>
        <w:t>Ing. María Cristina Alvarado Belmán</w:t>
      </w:r>
      <w:r w:rsidR="000B7747">
        <w:rPr>
          <w:rFonts w:ascii="Verdana" w:hAnsi="Verdana"/>
        </w:rPr>
        <w:t xml:space="preserve">, </w:t>
      </w:r>
      <w:r w:rsidR="000B7747" w:rsidRPr="008E2C99">
        <w:rPr>
          <w:rFonts w:ascii="Verdana" w:hAnsi="Verdana"/>
        </w:rPr>
        <w:t>C.P. Josefina Espinoza Sandoval</w:t>
      </w:r>
      <w:r w:rsidR="000B7747">
        <w:rPr>
          <w:rFonts w:ascii="Verdana" w:hAnsi="Verdana"/>
        </w:rPr>
        <w:t xml:space="preserve">, LDM. Diana Maribel Gaytán Álvarez, </w:t>
      </w:r>
      <w:r w:rsidR="000B7747" w:rsidRPr="008E2C99">
        <w:rPr>
          <w:rFonts w:ascii="Verdana" w:hAnsi="Verdana"/>
        </w:rPr>
        <w:t>Ing. Artemio Guzmán Zamudio</w:t>
      </w:r>
      <w:r w:rsidR="000B7747">
        <w:rPr>
          <w:rFonts w:ascii="Verdana" w:hAnsi="Verdana"/>
        </w:rPr>
        <w:t>.</w:t>
      </w:r>
    </w:p>
    <w:p w:rsidR="00736A14" w:rsidRDefault="00736A14" w:rsidP="00736A14">
      <w:pPr>
        <w:pStyle w:val="Textoindependiente"/>
        <w:rPr>
          <w:rFonts w:ascii="Verdana" w:hAnsi="Verdana"/>
          <w:b/>
        </w:rPr>
      </w:pPr>
    </w:p>
    <w:p w:rsidR="00EE3256" w:rsidRDefault="00736A14" w:rsidP="00EE3256">
      <w:pPr>
        <w:pStyle w:val="Textoindependiente"/>
        <w:rPr>
          <w:rFonts w:ascii="Verdana" w:hAnsi="Verdana"/>
        </w:rPr>
      </w:pPr>
      <w:r w:rsidRPr="0043455F">
        <w:rPr>
          <w:rFonts w:ascii="Verdana" w:hAnsi="Verdana"/>
          <w:b/>
        </w:rPr>
        <w:t>Acuerdo:</w:t>
      </w:r>
      <w:r w:rsidRPr="0043455F">
        <w:rPr>
          <w:rFonts w:ascii="Verdana" w:hAnsi="Verdana"/>
        </w:rPr>
        <w:t xml:space="preserve"> Por</w:t>
      </w:r>
      <w:r w:rsidR="00EE3256">
        <w:rPr>
          <w:rFonts w:ascii="Verdana" w:hAnsi="Verdana"/>
        </w:rPr>
        <w:t xml:space="preserve"> unanimidad se ratifica </w:t>
      </w:r>
      <w:r w:rsidR="00EE3256" w:rsidRPr="00567765">
        <w:rPr>
          <w:rFonts w:ascii="Verdana" w:hAnsi="Verdana"/>
        </w:rPr>
        <w:t>la minuta N°23 de la Comisión de Sa</w:t>
      </w:r>
      <w:r w:rsidR="00EE3256">
        <w:rPr>
          <w:rFonts w:ascii="Verdana" w:hAnsi="Verdana"/>
        </w:rPr>
        <w:t>lud Pública y Asistencia Social. Se autoriza también que los convenios correspondientes apliquen a partir del día 1° primero de enero del presente año.</w:t>
      </w:r>
    </w:p>
    <w:p w:rsidR="00567765" w:rsidRPr="00567765" w:rsidRDefault="00567765" w:rsidP="00567765">
      <w:pPr>
        <w:pBdr>
          <w:left w:val="none" w:sz="0" w:space="1" w:color="000000"/>
        </w:pBdr>
        <w:tabs>
          <w:tab w:val="left" w:pos="4973"/>
        </w:tabs>
        <w:spacing w:after="0" w:line="240" w:lineRule="auto"/>
        <w:jc w:val="both"/>
        <w:rPr>
          <w:rFonts w:ascii="Corbel Light" w:hAnsi="Corbel Light" w:cs="Tahoma"/>
          <w:b/>
          <w:sz w:val="18"/>
          <w:szCs w:val="18"/>
        </w:rPr>
      </w:pPr>
      <w:r w:rsidRPr="00567765">
        <w:rPr>
          <w:rFonts w:ascii="Corbel Light" w:hAnsi="Corbel Light" w:cs="Tahoma"/>
          <w:b/>
          <w:sz w:val="18"/>
          <w:szCs w:val="18"/>
        </w:rPr>
        <w:t>En la ciudad de Moroleón, Guanajuato, siendo</w:t>
      </w:r>
      <w:r w:rsidRPr="00567765">
        <w:rPr>
          <w:rFonts w:ascii="Corbel Light" w:hAnsi="Corbel Light" w:cs="Tahoma"/>
          <w:b/>
          <w:sz w:val="18"/>
          <w:szCs w:val="18"/>
          <w:shd w:val="clear" w:color="auto" w:fill="FFFFFF"/>
        </w:rPr>
        <w:t xml:space="preserve"> las 13:30 horas del miércoles 03 de febrero d</w:t>
      </w:r>
      <w:r w:rsidRPr="00567765">
        <w:rPr>
          <w:rFonts w:ascii="Corbel Light" w:hAnsi="Corbel Light" w:cs="Tahoma"/>
          <w:b/>
          <w:sz w:val="18"/>
          <w:szCs w:val="18"/>
        </w:rPr>
        <w:t>e 2021 (dos mil veintiunos), se reunieron en la oficina de Regidores de esta Presidencia Municipal los ciudadanos miembros de la Comisión de Salud: C. Alfonso Guzmán Romero, Ing. María Cristina Alvarado Belmán, Lic. Azucena Tinoco Pérez y Lic. Diana Maribel Gaytán Álvarez; así como la Lic. Grecia Sharine Pantoja Álvarez, Jefe de área de Desarrollo de personal y la Lic. Marilú Guzmán Ruiz, administrativo de Desarrollo de personal, previa convocatoria a esta reunión se sujetó el siguiente orden del día:</w:t>
      </w:r>
    </w:p>
    <w:p w:rsidR="00567765" w:rsidRPr="00567765" w:rsidRDefault="00567765" w:rsidP="00567765">
      <w:pPr>
        <w:tabs>
          <w:tab w:val="left" w:pos="4613"/>
        </w:tabs>
        <w:spacing w:after="0" w:line="240" w:lineRule="auto"/>
        <w:ind w:left="360"/>
        <w:jc w:val="center"/>
        <w:rPr>
          <w:rFonts w:ascii="Corbel Light" w:hAnsi="Corbel Light" w:cs="Tahoma"/>
          <w:b/>
          <w:sz w:val="18"/>
          <w:szCs w:val="18"/>
        </w:rPr>
      </w:pPr>
    </w:p>
    <w:p w:rsidR="00567765" w:rsidRPr="00567765" w:rsidRDefault="00567765" w:rsidP="00567765">
      <w:pPr>
        <w:tabs>
          <w:tab w:val="left" w:pos="4613"/>
        </w:tabs>
        <w:spacing w:after="0" w:line="240" w:lineRule="auto"/>
        <w:ind w:left="360"/>
        <w:jc w:val="center"/>
        <w:rPr>
          <w:rFonts w:ascii="Corbel Light" w:hAnsi="Corbel Light" w:cs="Tahoma"/>
          <w:b/>
          <w:sz w:val="18"/>
          <w:szCs w:val="18"/>
        </w:rPr>
      </w:pPr>
      <w:r w:rsidRPr="00567765">
        <w:rPr>
          <w:rFonts w:ascii="Corbel Light" w:hAnsi="Corbel Light" w:cs="Tahoma"/>
          <w:b/>
          <w:sz w:val="18"/>
          <w:szCs w:val="18"/>
        </w:rPr>
        <w:t>ORDEN DEL DÍA</w:t>
      </w:r>
    </w:p>
    <w:p w:rsidR="00567765" w:rsidRPr="00567765" w:rsidRDefault="00567765" w:rsidP="00567765">
      <w:pPr>
        <w:tabs>
          <w:tab w:val="left" w:pos="4613"/>
        </w:tabs>
        <w:spacing w:after="0" w:line="240" w:lineRule="auto"/>
        <w:ind w:left="360"/>
        <w:jc w:val="center"/>
        <w:rPr>
          <w:rFonts w:ascii="Corbel Light" w:hAnsi="Corbel Light" w:cs="Tahoma"/>
          <w:b/>
          <w:sz w:val="18"/>
          <w:szCs w:val="18"/>
        </w:rPr>
      </w:pPr>
    </w:p>
    <w:p w:rsidR="00567765" w:rsidRPr="00567765" w:rsidRDefault="00567765" w:rsidP="00567765">
      <w:pPr>
        <w:numPr>
          <w:ilvl w:val="0"/>
          <w:numId w:val="14"/>
        </w:numPr>
        <w:pBdr>
          <w:top w:val="none" w:sz="0" w:space="0" w:color="000000"/>
          <w:left w:val="none" w:sz="0" w:space="0" w:color="000000"/>
          <w:bottom w:val="none" w:sz="0" w:space="2" w:color="000000"/>
          <w:right w:val="none" w:sz="0" w:space="0" w:color="000000"/>
        </w:pBdr>
        <w:tabs>
          <w:tab w:val="left" w:pos="1418"/>
        </w:tabs>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Lista de asistencia y declaración del Quórum.</w:t>
      </w:r>
    </w:p>
    <w:p w:rsidR="00567765" w:rsidRPr="00567765" w:rsidRDefault="00567765" w:rsidP="00567765">
      <w:pPr>
        <w:numPr>
          <w:ilvl w:val="0"/>
          <w:numId w:val="14"/>
        </w:numPr>
        <w:pBdr>
          <w:top w:val="none" w:sz="0" w:space="0" w:color="000000"/>
          <w:left w:val="none" w:sz="0" w:space="0" w:color="000000"/>
          <w:bottom w:val="none" w:sz="0" w:space="2"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Lectura y aprobación del orden del día.</w:t>
      </w:r>
    </w:p>
    <w:p w:rsidR="00567765" w:rsidRPr="00567765" w:rsidRDefault="00567765" w:rsidP="00567765">
      <w:pPr>
        <w:numPr>
          <w:ilvl w:val="0"/>
          <w:numId w:val="14"/>
        </w:numPr>
        <w:pBdr>
          <w:top w:val="none" w:sz="0" w:space="0" w:color="000000"/>
          <w:left w:val="none" w:sz="0" w:space="0" w:color="000000"/>
          <w:bottom w:val="none" w:sz="0" w:space="2"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Revisión y análisis de gastos médicos.</w:t>
      </w:r>
    </w:p>
    <w:p w:rsidR="00567765" w:rsidRPr="00567765" w:rsidRDefault="00567765" w:rsidP="00567765">
      <w:pPr>
        <w:numPr>
          <w:ilvl w:val="0"/>
          <w:numId w:val="14"/>
        </w:numPr>
        <w:pBdr>
          <w:top w:val="none" w:sz="0" w:space="0" w:color="000000"/>
          <w:left w:val="none" w:sz="0" w:space="0" w:color="000000"/>
          <w:bottom w:val="none" w:sz="0" w:space="2"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Gastos aprobados.</w:t>
      </w:r>
    </w:p>
    <w:p w:rsidR="00567765" w:rsidRPr="00567765" w:rsidRDefault="00567765" w:rsidP="00567765">
      <w:pPr>
        <w:numPr>
          <w:ilvl w:val="0"/>
          <w:numId w:val="14"/>
        </w:numPr>
        <w:pBdr>
          <w:top w:val="none" w:sz="0" w:space="0" w:color="000000"/>
          <w:left w:val="none" w:sz="0" w:space="0" w:color="000000"/>
          <w:bottom w:val="none" w:sz="0" w:space="2"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Presentación, revisión y análisis de los servicios médicos a contratar</w:t>
      </w:r>
    </w:p>
    <w:p w:rsidR="00567765" w:rsidRPr="00567765" w:rsidRDefault="00567765" w:rsidP="00567765">
      <w:pPr>
        <w:numPr>
          <w:ilvl w:val="0"/>
          <w:numId w:val="14"/>
        </w:numPr>
        <w:pBdr>
          <w:top w:val="none" w:sz="0" w:space="0" w:color="000000"/>
          <w:left w:val="none" w:sz="0" w:space="0" w:color="000000"/>
          <w:bottom w:val="none" w:sz="0" w:space="2"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Aprobación de la “PLANTILLA Y REGULACIÓN DEL SERVICIO MÉDICO 2021”</w:t>
      </w:r>
    </w:p>
    <w:p w:rsidR="00567765" w:rsidRPr="00567765" w:rsidRDefault="00567765" w:rsidP="00567765">
      <w:pPr>
        <w:numPr>
          <w:ilvl w:val="0"/>
          <w:numId w:val="14"/>
        </w:numPr>
        <w:pBdr>
          <w:top w:val="none" w:sz="0" w:space="0" w:color="000000"/>
          <w:left w:val="none" w:sz="0" w:space="0" w:color="000000"/>
          <w:bottom w:val="none" w:sz="0" w:space="2"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Asuntos generales.</w:t>
      </w:r>
    </w:p>
    <w:p w:rsidR="00567765" w:rsidRPr="00567765" w:rsidRDefault="00567765" w:rsidP="00567765">
      <w:pPr>
        <w:numPr>
          <w:ilvl w:val="0"/>
          <w:numId w:val="14"/>
        </w:numPr>
        <w:pBdr>
          <w:top w:val="none" w:sz="0" w:space="0" w:color="000000"/>
          <w:left w:val="none" w:sz="0" w:space="0" w:color="000000"/>
          <w:bottom w:val="none" w:sz="0" w:space="2" w:color="000000"/>
          <w:right w:val="none" w:sz="0" w:space="0" w:color="000000"/>
        </w:pBdr>
        <w:tabs>
          <w:tab w:val="left" w:pos="1418"/>
        </w:tabs>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Clausura de la reunión.</w:t>
      </w:r>
    </w:p>
    <w:p w:rsidR="00567765" w:rsidRPr="00567765" w:rsidRDefault="00567765" w:rsidP="00567765">
      <w:pPr>
        <w:tabs>
          <w:tab w:val="left" w:pos="4253"/>
        </w:tabs>
        <w:spacing w:after="0" w:line="240" w:lineRule="auto"/>
        <w:jc w:val="center"/>
        <w:rPr>
          <w:rFonts w:ascii="Corbel Light" w:hAnsi="Corbel Light" w:cs="Tahoma"/>
          <w:b/>
          <w:sz w:val="18"/>
          <w:szCs w:val="18"/>
        </w:rPr>
      </w:pPr>
      <w:r w:rsidRPr="00567765">
        <w:rPr>
          <w:rFonts w:ascii="Corbel Light" w:hAnsi="Corbel Light" w:cs="Tahoma"/>
          <w:b/>
          <w:sz w:val="18"/>
          <w:szCs w:val="18"/>
        </w:rPr>
        <w:t>DESARROLLO DE LA REUNIÓN</w:t>
      </w:r>
    </w:p>
    <w:p w:rsidR="00567765" w:rsidRPr="00567765" w:rsidRDefault="00567765" w:rsidP="00567765">
      <w:pPr>
        <w:tabs>
          <w:tab w:val="left" w:pos="4253"/>
        </w:tabs>
        <w:spacing w:after="0" w:line="240" w:lineRule="auto"/>
        <w:jc w:val="both"/>
        <w:rPr>
          <w:rFonts w:ascii="Corbel Light" w:hAnsi="Corbel Light" w:cs="Tahoma"/>
          <w:b/>
          <w:sz w:val="18"/>
          <w:szCs w:val="18"/>
        </w:rPr>
      </w:pPr>
    </w:p>
    <w:p w:rsidR="00567765" w:rsidRPr="00567765" w:rsidRDefault="00567765" w:rsidP="00567765">
      <w:pPr>
        <w:numPr>
          <w:ilvl w:val="0"/>
          <w:numId w:val="15"/>
        </w:numPr>
        <w:pBdr>
          <w:top w:val="none" w:sz="0" w:space="0" w:color="000000"/>
          <w:left w:val="none" w:sz="0" w:space="0" w:color="000000"/>
          <w:bottom w:val="none" w:sz="0" w:space="0" w:color="000000"/>
          <w:right w:val="none" w:sz="0" w:space="0" w:color="000000"/>
        </w:pBdr>
        <w:tabs>
          <w:tab w:val="left" w:pos="851"/>
        </w:tabs>
        <w:suppressAutoHyphens/>
        <w:spacing w:after="0" w:line="240" w:lineRule="auto"/>
        <w:jc w:val="both"/>
        <w:textAlignment w:val="baseline"/>
        <w:rPr>
          <w:rFonts w:ascii="Corbel Light" w:hAnsi="Corbel Light" w:cs="Tahoma"/>
          <w:b/>
          <w:caps/>
          <w:sz w:val="18"/>
          <w:szCs w:val="18"/>
        </w:rPr>
      </w:pPr>
      <w:r w:rsidRPr="00567765">
        <w:rPr>
          <w:rFonts w:ascii="Corbel Light" w:hAnsi="Corbel Light" w:cs="Tahoma"/>
          <w:b/>
          <w:caps/>
          <w:sz w:val="18"/>
          <w:szCs w:val="18"/>
        </w:rPr>
        <w:t>Lista de asistencia y declaración del Quórum.</w:t>
      </w:r>
    </w:p>
    <w:p w:rsidR="00567765" w:rsidRPr="00567765" w:rsidRDefault="00567765" w:rsidP="00567765">
      <w:pPr>
        <w:pBdr>
          <w:top w:val="none" w:sz="0" w:space="2" w:color="000000"/>
          <w:bottom w:val="none" w:sz="0" w:space="6" w:color="000000"/>
        </w:pBdr>
        <w:tabs>
          <w:tab w:val="left" w:pos="4973"/>
        </w:tabs>
        <w:spacing w:after="0" w:line="240" w:lineRule="auto"/>
        <w:ind w:left="720"/>
        <w:jc w:val="both"/>
        <w:rPr>
          <w:rFonts w:ascii="Corbel Light" w:hAnsi="Corbel Light" w:cs="Tahoma"/>
          <w:b/>
          <w:sz w:val="18"/>
          <w:szCs w:val="18"/>
        </w:rPr>
      </w:pPr>
      <w:r w:rsidRPr="00567765">
        <w:rPr>
          <w:rFonts w:ascii="Corbel Light" w:hAnsi="Corbel Light" w:cs="Tahoma"/>
          <w:b/>
          <w:sz w:val="18"/>
          <w:szCs w:val="18"/>
        </w:rPr>
        <w:t>El C. Alfonso Guzmán Romero, presidente de esta comisión procedió a realizar el pase de lista correspondiente, contando con la asistencia de la Ing. María Cristina Alvarado Belmán, Lic. Azucena Tinoco Pérez y Lic. Diana Maribel Gaytán Álvarez, declarándose que existe quórum legal para sesionar válidamente.</w:t>
      </w:r>
    </w:p>
    <w:p w:rsidR="00567765" w:rsidRPr="00567765" w:rsidRDefault="00567765" w:rsidP="00567765">
      <w:pPr>
        <w:pBdr>
          <w:top w:val="none" w:sz="0" w:space="2" w:color="000000"/>
          <w:bottom w:val="none" w:sz="0" w:space="6" w:color="000000"/>
        </w:pBdr>
        <w:tabs>
          <w:tab w:val="left" w:pos="4973"/>
        </w:tabs>
        <w:spacing w:after="0" w:line="240" w:lineRule="auto"/>
        <w:ind w:left="720"/>
        <w:jc w:val="both"/>
        <w:rPr>
          <w:rFonts w:ascii="Corbel Light" w:hAnsi="Corbel Light" w:cs="Tahoma"/>
          <w:b/>
          <w:sz w:val="18"/>
          <w:szCs w:val="18"/>
        </w:rPr>
      </w:pPr>
    </w:p>
    <w:p w:rsidR="00567765" w:rsidRPr="00567765" w:rsidRDefault="00567765" w:rsidP="00567765">
      <w:pPr>
        <w:numPr>
          <w:ilvl w:val="0"/>
          <w:numId w:val="15"/>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caps/>
          <w:sz w:val="18"/>
          <w:szCs w:val="18"/>
        </w:rPr>
        <w:t>Lectura y aprobación del orden del día.</w:t>
      </w:r>
    </w:p>
    <w:p w:rsidR="00567765" w:rsidRPr="00567765" w:rsidRDefault="00567765" w:rsidP="00567765">
      <w:pPr>
        <w:pStyle w:val="Prrafodelista"/>
        <w:tabs>
          <w:tab w:val="left" w:pos="4973"/>
        </w:tabs>
        <w:jc w:val="both"/>
        <w:rPr>
          <w:rFonts w:ascii="Corbel Light" w:hAnsi="Corbel Light" w:cs="Tahoma"/>
          <w:b/>
          <w:sz w:val="18"/>
          <w:szCs w:val="18"/>
        </w:rPr>
      </w:pPr>
      <w:r w:rsidRPr="00567765">
        <w:rPr>
          <w:rFonts w:ascii="Corbel Light" w:hAnsi="Corbel Light" w:cs="Tahoma"/>
          <w:b/>
          <w:sz w:val="18"/>
          <w:szCs w:val="18"/>
        </w:rPr>
        <w:t>Se dio lectura al orden del día, quedando asentado por unanimidad por los miembros de la Comisión como se describe a continuación:</w:t>
      </w:r>
    </w:p>
    <w:p w:rsidR="00567765" w:rsidRPr="00567765" w:rsidRDefault="00567765" w:rsidP="00567765">
      <w:pPr>
        <w:pStyle w:val="Prrafodelista"/>
        <w:tabs>
          <w:tab w:val="left" w:pos="4973"/>
        </w:tabs>
        <w:jc w:val="both"/>
        <w:rPr>
          <w:rFonts w:ascii="Corbel Light" w:hAnsi="Corbel Light" w:cs="Tahoma"/>
          <w:b/>
          <w:sz w:val="18"/>
          <w:szCs w:val="18"/>
        </w:rPr>
      </w:pPr>
    </w:p>
    <w:p w:rsidR="00567765" w:rsidRPr="00567765" w:rsidRDefault="00567765" w:rsidP="00567765">
      <w:pPr>
        <w:numPr>
          <w:ilvl w:val="0"/>
          <w:numId w:val="15"/>
        </w:numPr>
        <w:pBdr>
          <w:top w:val="none" w:sz="0" w:space="0" w:color="000000"/>
          <w:left w:val="none" w:sz="0" w:space="0" w:color="000000"/>
          <w:bottom w:val="none" w:sz="0" w:space="2"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lastRenderedPageBreak/>
        <w:t>REVISIÓN Y ANÁLISIS DE GASTOS MÉDICOS</w:t>
      </w:r>
    </w:p>
    <w:p w:rsidR="00567765" w:rsidRPr="00567765" w:rsidRDefault="00567765" w:rsidP="00567765">
      <w:pPr>
        <w:spacing w:after="0" w:line="240" w:lineRule="auto"/>
        <w:ind w:left="720"/>
        <w:jc w:val="both"/>
        <w:rPr>
          <w:rFonts w:ascii="Corbel Light" w:hAnsi="Corbel Light" w:cs="Tahoma"/>
          <w:b/>
          <w:sz w:val="18"/>
          <w:szCs w:val="18"/>
        </w:rPr>
      </w:pPr>
      <w:r w:rsidRPr="00567765">
        <w:rPr>
          <w:rFonts w:ascii="Corbel Light" w:hAnsi="Corbel Light" w:cs="Tahoma"/>
          <w:b/>
          <w:sz w:val="18"/>
          <w:szCs w:val="18"/>
        </w:rPr>
        <w:t xml:space="preserve">La Lic. Grecia Sharine Pantoja Álvarez, Jefe de área de Desarrollo de personal, expone los siguientes gastos médicos: </w:t>
      </w:r>
    </w:p>
    <w:p w:rsidR="00567765" w:rsidRPr="00567765" w:rsidRDefault="00567765" w:rsidP="00567765">
      <w:pPr>
        <w:tabs>
          <w:tab w:val="left" w:pos="284"/>
        </w:tabs>
        <w:spacing w:after="0" w:line="240" w:lineRule="auto"/>
        <w:jc w:val="both"/>
        <w:rPr>
          <w:rFonts w:ascii="Corbel Light" w:hAnsi="Corbel Light" w:cs="Tahoma"/>
          <w:b/>
          <w:sz w:val="18"/>
          <w:szCs w:val="18"/>
        </w:rPr>
      </w:pPr>
    </w:p>
    <w:p w:rsidR="00567765" w:rsidRPr="00567765" w:rsidRDefault="00567765" w:rsidP="00494690">
      <w:pPr>
        <w:numPr>
          <w:ilvl w:val="0"/>
          <w:numId w:val="18"/>
        </w:numPr>
        <w:pBdr>
          <w:top w:val="none" w:sz="0" w:space="0" w:color="000000"/>
          <w:left w:val="none" w:sz="0" w:space="0" w:color="000000"/>
          <w:bottom w:val="none" w:sz="0" w:space="0" w:color="000000"/>
          <w:right w:val="none" w:sz="0" w:space="0" w:color="000000"/>
        </w:pBdr>
        <w:tabs>
          <w:tab w:val="left" w:pos="284"/>
        </w:tabs>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ROGELIO DURÁN TINOCO, Tesorero Municipal presenta factura con folio A49 de farmacia FARMAPRONTO de medicamento para tratamiento de su esposa.</w:t>
      </w:r>
    </w:p>
    <w:p w:rsidR="00567765" w:rsidRPr="00567765" w:rsidRDefault="00567765" w:rsidP="00567765">
      <w:pPr>
        <w:tabs>
          <w:tab w:val="left" w:pos="0"/>
        </w:tabs>
        <w:spacing w:after="0" w:line="240" w:lineRule="auto"/>
        <w:jc w:val="both"/>
        <w:rPr>
          <w:rFonts w:ascii="Corbel Light" w:hAnsi="Corbel Light" w:cs="Tahoma"/>
          <w:b/>
          <w:sz w:val="18"/>
          <w:szCs w:val="18"/>
        </w:rPr>
      </w:pPr>
    </w:p>
    <w:p w:rsidR="00567765" w:rsidRPr="00567765" w:rsidRDefault="00567765" w:rsidP="00567765">
      <w:pPr>
        <w:tabs>
          <w:tab w:val="left" w:pos="0"/>
        </w:tabs>
        <w:spacing w:after="0" w:line="240" w:lineRule="auto"/>
        <w:jc w:val="both"/>
        <w:rPr>
          <w:rFonts w:ascii="Corbel Light" w:hAnsi="Corbel Light" w:cs="Tahoma"/>
          <w:b/>
          <w:sz w:val="18"/>
          <w:szCs w:val="18"/>
        </w:rPr>
      </w:pPr>
      <w:r w:rsidRPr="00567765">
        <w:rPr>
          <w:rFonts w:ascii="Corbel Light" w:hAnsi="Corbel Light" w:cs="Tahoma"/>
          <w:b/>
          <w:sz w:val="18"/>
          <w:szCs w:val="18"/>
        </w:rPr>
        <w:t>A favor: C. Alfonso Guzmán Romero, Ing. María Cristina Alvarado Belmán, Lic. Azucena Tinoco Pérez y Lic. Diana Maribel Gaytán Álvarez.</w:t>
      </w:r>
    </w:p>
    <w:p w:rsidR="00567765" w:rsidRPr="00567765" w:rsidRDefault="00567765" w:rsidP="00567765">
      <w:pPr>
        <w:spacing w:after="0" w:line="240" w:lineRule="auto"/>
        <w:jc w:val="both"/>
        <w:rPr>
          <w:rFonts w:ascii="Corbel Light" w:hAnsi="Corbel Light" w:cs="Tahoma"/>
          <w:b/>
          <w:i/>
          <w:sz w:val="18"/>
          <w:szCs w:val="18"/>
        </w:rPr>
      </w:pPr>
      <w:r w:rsidRPr="00567765">
        <w:rPr>
          <w:rFonts w:ascii="Corbel Light" w:hAnsi="Corbel Light" w:cs="Tahoma"/>
          <w:b/>
          <w:sz w:val="18"/>
          <w:szCs w:val="18"/>
        </w:rPr>
        <w:t xml:space="preserve">Acuerdo: Por unanimidad se autoriza el pago del 65% la factura con folio </w:t>
      </w:r>
      <w:r w:rsidRPr="00567765">
        <w:rPr>
          <w:rFonts w:ascii="Corbel Light" w:hAnsi="Corbel Light" w:cs="Tahoma"/>
          <w:b/>
          <w:i/>
          <w:sz w:val="18"/>
          <w:szCs w:val="18"/>
        </w:rPr>
        <w:t>A49 por la cantidad de $845.00</w:t>
      </w:r>
    </w:p>
    <w:p w:rsidR="00567765" w:rsidRPr="00567765" w:rsidRDefault="00567765" w:rsidP="00567765">
      <w:pPr>
        <w:spacing w:after="0" w:line="240" w:lineRule="auto"/>
        <w:jc w:val="both"/>
        <w:rPr>
          <w:rFonts w:ascii="Corbel Light" w:hAnsi="Corbel Light" w:cs="Tahoma"/>
          <w:b/>
          <w:i/>
          <w:sz w:val="18"/>
          <w:szCs w:val="18"/>
        </w:rPr>
      </w:pPr>
    </w:p>
    <w:p w:rsidR="00567765" w:rsidRPr="00567765" w:rsidRDefault="00567765" w:rsidP="00567765">
      <w:pPr>
        <w:spacing w:after="0" w:line="240" w:lineRule="auto"/>
        <w:jc w:val="both"/>
        <w:rPr>
          <w:rFonts w:ascii="Corbel Light" w:hAnsi="Corbel Light" w:cs="Tahoma"/>
          <w:b/>
          <w:i/>
          <w:sz w:val="18"/>
          <w:szCs w:val="18"/>
        </w:rPr>
      </w:pPr>
    </w:p>
    <w:p w:rsidR="00567765" w:rsidRPr="00567765" w:rsidRDefault="00567765" w:rsidP="00567765">
      <w:pPr>
        <w:numPr>
          <w:ilvl w:val="0"/>
          <w:numId w:val="15"/>
        </w:numPr>
        <w:pBdr>
          <w:top w:val="none" w:sz="0" w:space="0" w:color="000000"/>
          <w:left w:val="none" w:sz="0" w:space="0" w:color="000000"/>
          <w:bottom w:val="none" w:sz="0" w:space="2"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GASTOS APROBADOS.</w:t>
      </w:r>
      <w:r w:rsidRPr="00567765">
        <w:rPr>
          <w:rFonts w:ascii="Corbel Light" w:hAnsi="Corbel Light" w:cs="Tahoma"/>
          <w:b/>
          <w:sz w:val="18"/>
          <w:szCs w:val="18"/>
        </w:rPr>
        <w:tab/>
      </w:r>
    </w:p>
    <w:bookmarkStart w:id="2" w:name="_MON_1663997132"/>
    <w:bookmarkEnd w:id="2"/>
    <w:p w:rsidR="00567765" w:rsidRPr="00567765" w:rsidRDefault="00567765" w:rsidP="00567765">
      <w:pPr>
        <w:pBdr>
          <w:bottom w:val="none" w:sz="0" w:space="2" w:color="000000"/>
        </w:pBdr>
        <w:tabs>
          <w:tab w:val="left" w:pos="3686"/>
          <w:tab w:val="left" w:pos="5103"/>
        </w:tabs>
        <w:spacing w:after="0" w:line="240" w:lineRule="auto"/>
        <w:ind w:left="-426"/>
        <w:jc w:val="both"/>
        <w:rPr>
          <w:rFonts w:ascii="Corbel Light" w:hAnsi="Corbel Light" w:cs="Tahoma"/>
          <w:b/>
          <w:sz w:val="18"/>
          <w:szCs w:val="18"/>
        </w:rPr>
      </w:pPr>
      <w:r w:rsidRPr="00567765">
        <w:rPr>
          <w:rFonts w:ascii="Corbel Light" w:hAnsi="Corbel Light" w:cs="Tahoma"/>
          <w:b/>
          <w:sz w:val="18"/>
          <w:szCs w:val="18"/>
        </w:rPr>
        <w:object w:dxaOrig="10370" w:dyaOrig="19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6pt;height:109.35pt" o:ole="">
            <v:imagedata r:id="rId17" o:title=""/>
          </v:shape>
          <o:OLEObject Type="Embed" ProgID="Excel.Sheet.12" ShapeID="_x0000_i1025" DrawAspect="Content" ObjectID="_1676890446" r:id="rId18"/>
        </w:object>
      </w:r>
    </w:p>
    <w:p w:rsidR="00567765" w:rsidRPr="00567765" w:rsidRDefault="00567765" w:rsidP="00A64E3E">
      <w:pPr>
        <w:pBdr>
          <w:bottom w:val="none" w:sz="0" w:space="2" w:color="000000"/>
        </w:pBdr>
        <w:spacing w:after="0" w:line="240" w:lineRule="auto"/>
        <w:jc w:val="both"/>
        <w:rPr>
          <w:rFonts w:ascii="Corbel Light" w:hAnsi="Corbel Light" w:cs="Tahoma"/>
          <w:b/>
          <w:sz w:val="18"/>
          <w:szCs w:val="18"/>
        </w:rPr>
      </w:pPr>
    </w:p>
    <w:p w:rsidR="00567765" w:rsidRPr="00567765" w:rsidRDefault="00567765" w:rsidP="00567765">
      <w:pPr>
        <w:numPr>
          <w:ilvl w:val="0"/>
          <w:numId w:val="15"/>
        </w:numPr>
        <w:pBdr>
          <w:top w:val="none" w:sz="0" w:space="0" w:color="000000"/>
          <w:left w:val="none" w:sz="0" w:space="0" w:color="000000"/>
          <w:bottom w:val="none" w:sz="0" w:space="2"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PRESENTACIÓN, REVISIÓN Y ANÁLISIS DE LOS SERVICIOS MÉDICOS A CONTRATAR.</w:t>
      </w:r>
    </w:p>
    <w:p w:rsidR="00567765" w:rsidRPr="00567765" w:rsidRDefault="00567765" w:rsidP="00567765">
      <w:pPr>
        <w:pBdr>
          <w:bottom w:val="none" w:sz="0" w:space="2" w:color="000000"/>
        </w:pBdr>
        <w:spacing w:after="0" w:line="240" w:lineRule="auto"/>
        <w:jc w:val="both"/>
        <w:rPr>
          <w:rFonts w:ascii="Corbel Light" w:hAnsi="Corbel Light" w:cs="Tahoma"/>
          <w:b/>
          <w:sz w:val="18"/>
          <w:szCs w:val="18"/>
        </w:rPr>
      </w:pPr>
    </w:p>
    <w:p w:rsidR="00567765" w:rsidRPr="00567765" w:rsidRDefault="00567765" w:rsidP="00567765">
      <w:pPr>
        <w:spacing w:after="0" w:line="240" w:lineRule="auto"/>
        <w:ind w:left="720"/>
        <w:jc w:val="both"/>
        <w:rPr>
          <w:rFonts w:ascii="Corbel Light" w:hAnsi="Corbel Light" w:cs="Tahoma"/>
          <w:b/>
          <w:i/>
          <w:sz w:val="18"/>
          <w:szCs w:val="18"/>
        </w:rPr>
      </w:pPr>
      <w:r w:rsidRPr="00567765">
        <w:rPr>
          <w:rFonts w:ascii="Corbel Light" w:hAnsi="Corbel Light" w:cs="Tahoma"/>
          <w:b/>
          <w:sz w:val="18"/>
          <w:szCs w:val="18"/>
        </w:rPr>
        <w:t xml:space="preserve">La Lic. Grecia Sharine Pantoja Álvarez, Jefe de área de Desarrollo de Personal, presenta los siguientes tabuladores de médicos interesados en pertenecer a la </w:t>
      </w:r>
      <w:r w:rsidRPr="00567765">
        <w:rPr>
          <w:rFonts w:ascii="Corbel Light" w:hAnsi="Corbel Light" w:cs="Tahoma"/>
          <w:b/>
          <w:i/>
          <w:sz w:val="18"/>
          <w:szCs w:val="18"/>
        </w:rPr>
        <w:t>Plantilla y Regulación de Servicios Médico 2021</w:t>
      </w:r>
    </w:p>
    <w:p w:rsidR="00567765" w:rsidRPr="00567765" w:rsidRDefault="00567765" w:rsidP="00567765">
      <w:pPr>
        <w:spacing w:after="0" w:line="240" w:lineRule="auto"/>
        <w:jc w:val="both"/>
        <w:rPr>
          <w:rFonts w:ascii="Corbel Light" w:hAnsi="Corbel Light" w:cs="Tahoma"/>
          <w:b/>
          <w:i/>
          <w:sz w:val="18"/>
          <w:szCs w:val="18"/>
        </w:rPr>
      </w:pP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Dentista Jorge López Gutiérrez, orto-odontopediatra con cédula profesional 4452615, consultorio ubicado en calle Morelos #540 colonia Centro de Moroleón, Gto.</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 xml:space="preserve">Dentista Jesús Rodríguez Murillo, cirujano dentista con cédula profesional 6130049, consultorio ubicado en calle Aquiles Serdán #211 colonia Centro de Moroleón, Gto. </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 xml:space="preserve">Dentista José Luis Estrada Zavala, especialista en endodoncia con cédula profesional 8245678, consultorio ubicado en calle Vicente Guerrero #15 A colonia Centro de Moroleón, Gto. </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Dent. Luis Gabriel González López; Cirujano Dentista Calle 12 de octubre No.49; Moroleón, Gto. Tel: 4571512 o (445) 1060332</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Dent. Edna Cecilia Zamudio Pérez; Especialista en cariología clínica Calle Manuel Doblado # 32, planta alta; Moroleón, Gto. Tel (477) 6463513.</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Dr. Jorge Francisco Moreno Cerda Calle Abasolo No.5; Moroleón, Gto. Tel: (445) 4581584</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 xml:space="preserve">Farmacias Specialisé, representada por el Dr. Eduardo Velázquez Vargas, ubicada en calle Miguel Hidalgo #54-B, con horario de 8:00 a 22:00 horas de lunes a domingo. </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 xml:space="preserve">Zi7 LAB, Laboratorio de análisis clínico, ubicado en Avenida Puebla #393 colonia Progreso. </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Hospital Los Álamos S.A de C.V., ubicado en calle Elodia Ledesma #589</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CLÍNICA CORTA ESTANCIA Y MICROCIRUGÍA GARCÍA SANDOVAL Domicilio Calle Aguascalientes No. 797, servicio de Hospital, consultas</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FUNDACIÓN MÉDICA LA CLEMENCIA Domicilio Calle Pról. Aquiles Serdán No. 868, servicio de Hospital, consultas y farmacia.</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PEDIATRA y NEONATÓLOGO, Dr. Tizoc Gutiérrez Hernández Blvd. Ponciano Vega No. 887; Col. Progreso; Moroleón, Gto.</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 xml:space="preserve">Dr. Jorge Francisco Moreno Cerda Calle Abasolo No.5; Moroleón, Gto. </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SERVICIOS ÓPTICOS DEL BAJIO Ma. Del Carmen Estrada Estrada Calle Abasolo No.5; Moroleón, Gto.</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ÓPTICA CONTINENTAL Responsable Opt. Adrián Rodríguez Ríos Calle Pípila No.67 A; Moroleón, Gto.</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GRUPO VISIÓN ÓPTICO Responsable Jesús Ávila Gracia Blvd. Mariano Escobedo 1504 Local 8, León moderno, León Gto., CP. 37480</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NÚCLEO DE DIAGNÓSTICO PURÉPECHA QFB. Rosa Angélica Reyes Alonso Dr. Noé Ortiz Rivas Michoacán # 664, Fracc. Las Flores, Moroleón, Gto.</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LABORATORIO CLÍNICO Zi7LAB QFB. Marta Lucia González Martínez Ave. Puebla #393-B; Moroleón, Gto.</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LABORATORIOS DÍAZ QFB. Eduardo Díaz Cerna Direcciones: Calle Morelos # 15, Calle 5 de mayo y Calle Elodia Ledezma No. 589; Moroleón, Gto.</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LABORATORIO CLÍNICO LÍTICC QFB. / E.H.D.L. Víctor Hugo Pérez López Direcciones: Calle Aguascalientes No. 797 Fracc. Los Álamos, Moroleón, Gto.</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LABORATORIO HOSPITAL “LOS ÁLAMOS” Dirección: Calle Elodia Ledesma No. 589; Moroleón, Gto.</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CENTRO RADIOLÓGICO DOCTORES GORDILLO Calle Morelos No. 20 B.</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RADIOIMAGEN Diagnóstica Morelos, S.A. de C.V. Calle Morelos N°. 15</w:t>
      </w:r>
    </w:p>
    <w:p w:rsidR="00567765" w:rsidRPr="00567765" w:rsidRDefault="00567765" w:rsidP="00494690">
      <w:pPr>
        <w:numPr>
          <w:ilvl w:val="0"/>
          <w:numId w:val="19"/>
        </w:numPr>
        <w:pBdr>
          <w:top w:val="none" w:sz="0" w:space="0" w:color="000000"/>
          <w:left w:val="none" w:sz="0" w:space="0" w:color="000000"/>
          <w:bottom w:val="none" w:sz="0" w:space="0" w:color="000000"/>
          <w:right w:val="none" w:sz="0" w:space="0" w:color="000000"/>
        </w:pBdr>
        <w:suppressAutoHyphens/>
        <w:spacing w:after="0" w:line="240" w:lineRule="auto"/>
        <w:jc w:val="both"/>
        <w:textAlignment w:val="baseline"/>
        <w:rPr>
          <w:rFonts w:ascii="Corbel Light" w:hAnsi="Corbel Light" w:cs="Tahoma"/>
          <w:b/>
          <w:i/>
          <w:sz w:val="18"/>
          <w:szCs w:val="18"/>
        </w:rPr>
      </w:pPr>
      <w:r w:rsidRPr="00567765">
        <w:rPr>
          <w:rFonts w:ascii="Corbel Light" w:hAnsi="Corbel Light" w:cs="Tahoma"/>
          <w:b/>
          <w:sz w:val="18"/>
          <w:szCs w:val="18"/>
        </w:rPr>
        <w:t>FARMACIA DEL HOSPITAL LOS ALAMOS, calle Elodia Ledezma No. 589; Moroleón, Gto.</w:t>
      </w:r>
    </w:p>
    <w:p w:rsidR="00567765" w:rsidRPr="00567765" w:rsidRDefault="00567765" w:rsidP="00567765">
      <w:pPr>
        <w:spacing w:after="0" w:line="240" w:lineRule="auto"/>
        <w:ind w:left="644"/>
        <w:jc w:val="both"/>
        <w:rPr>
          <w:rFonts w:ascii="Corbel Light" w:hAnsi="Corbel Light" w:cs="Tahoma"/>
          <w:b/>
          <w:i/>
          <w:sz w:val="18"/>
          <w:szCs w:val="18"/>
        </w:rPr>
      </w:pPr>
    </w:p>
    <w:p w:rsidR="00567765" w:rsidRPr="00567765" w:rsidRDefault="00567765" w:rsidP="00567765">
      <w:pPr>
        <w:numPr>
          <w:ilvl w:val="0"/>
          <w:numId w:val="15"/>
        </w:numPr>
        <w:pBdr>
          <w:top w:val="none" w:sz="0" w:space="0" w:color="000000"/>
          <w:left w:val="none" w:sz="0" w:space="0" w:color="000000"/>
          <w:bottom w:val="none" w:sz="0" w:space="2" w:color="000000"/>
          <w:right w:val="none" w:sz="0" w:space="0" w:color="000000"/>
        </w:pBdr>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lastRenderedPageBreak/>
        <w:t>APROBACIÓN DE LA “</w:t>
      </w:r>
      <w:r w:rsidRPr="00567765">
        <w:rPr>
          <w:rFonts w:ascii="Corbel Light" w:hAnsi="Corbel Light" w:cs="Tahoma"/>
          <w:b/>
          <w:i/>
          <w:sz w:val="18"/>
          <w:szCs w:val="18"/>
        </w:rPr>
        <w:t>PLANTILLA Y REGULACIÓN DEL SERVICIO MÉDICO 2021”</w:t>
      </w:r>
    </w:p>
    <w:p w:rsidR="00567765" w:rsidRPr="00567765" w:rsidRDefault="00567765" w:rsidP="00567765">
      <w:pPr>
        <w:pBdr>
          <w:bottom w:val="none" w:sz="0" w:space="2" w:color="000000"/>
        </w:pBdr>
        <w:spacing w:after="0" w:line="240" w:lineRule="auto"/>
        <w:ind w:left="720"/>
        <w:jc w:val="both"/>
        <w:rPr>
          <w:rFonts w:ascii="Corbel Light" w:hAnsi="Corbel Light" w:cs="Tahoma"/>
          <w:b/>
          <w:sz w:val="18"/>
          <w:szCs w:val="18"/>
        </w:rPr>
      </w:pPr>
      <w:r w:rsidRPr="00567765">
        <w:rPr>
          <w:rFonts w:ascii="Corbel Light" w:hAnsi="Corbel Light" w:cs="Tahoma"/>
          <w:b/>
          <w:sz w:val="18"/>
          <w:szCs w:val="18"/>
        </w:rPr>
        <w:t>Anexo 1</w:t>
      </w:r>
    </w:p>
    <w:p w:rsidR="00567765" w:rsidRPr="00567765" w:rsidRDefault="00567765" w:rsidP="00567765">
      <w:pPr>
        <w:pStyle w:val="Puesto1"/>
        <w:numPr>
          <w:ilvl w:val="0"/>
          <w:numId w:val="15"/>
        </w:numPr>
        <w:spacing w:after="0" w:line="240" w:lineRule="auto"/>
        <w:jc w:val="left"/>
        <w:rPr>
          <w:rFonts w:ascii="Corbel Light" w:hAnsi="Corbel Light" w:cs="Tahoma"/>
          <w:color w:val="auto"/>
          <w:sz w:val="18"/>
          <w:szCs w:val="18"/>
        </w:rPr>
      </w:pPr>
      <w:r w:rsidRPr="00567765">
        <w:rPr>
          <w:rFonts w:ascii="Corbel Light" w:hAnsi="Corbel Light" w:cs="Tahoma"/>
          <w:color w:val="auto"/>
          <w:sz w:val="18"/>
          <w:szCs w:val="18"/>
        </w:rPr>
        <w:t>ASUNTOS GENERALES.</w:t>
      </w:r>
    </w:p>
    <w:p w:rsidR="00567765" w:rsidRPr="00567765" w:rsidRDefault="00567765" w:rsidP="00494690">
      <w:pPr>
        <w:numPr>
          <w:ilvl w:val="0"/>
          <w:numId w:val="17"/>
        </w:numPr>
        <w:pBdr>
          <w:top w:val="none" w:sz="0" w:space="2" w:color="000000"/>
          <w:left w:val="none" w:sz="0" w:space="0" w:color="000000"/>
          <w:bottom w:val="none" w:sz="0" w:space="0" w:color="000000"/>
          <w:right w:val="none" w:sz="0" w:space="0" w:color="000000"/>
        </w:pBdr>
        <w:tabs>
          <w:tab w:val="left" w:pos="709"/>
        </w:tabs>
        <w:suppressAutoHyphens/>
        <w:spacing w:after="0" w:line="240" w:lineRule="auto"/>
        <w:jc w:val="both"/>
        <w:textAlignment w:val="baseline"/>
        <w:rPr>
          <w:rFonts w:ascii="Corbel Light" w:hAnsi="Corbel Light" w:cs="Tahoma"/>
          <w:b/>
          <w:sz w:val="18"/>
          <w:szCs w:val="18"/>
        </w:rPr>
      </w:pPr>
      <w:r w:rsidRPr="00567765">
        <w:rPr>
          <w:rFonts w:ascii="Corbel Light" w:hAnsi="Corbel Light" w:cs="Tahoma"/>
          <w:b/>
          <w:sz w:val="18"/>
          <w:szCs w:val="18"/>
        </w:rPr>
        <w:t>La Oficialía Mayor será la responsable de pedir la aprobación del H. Ayuntamiento, de la presente minuta, los acuerdos, asuntos generales y particulares que de ella emanen.</w:t>
      </w:r>
    </w:p>
    <w:p w:rsidR="00567765" w:rsidRPr="00567765" w:rsidRDefault="00567765" w:rsidP="00567765">
      <w:pPr>
        <w:pBdr>
          <w:top w:val="none" w:sz="0" w:space="1" w:color="000000"/>
        </w:pBdr>
        <w:spacing w:after="0" w:line="240" w:lineRule="auto"/>
        <w:jc w:val="both"/>
        <w:rPr>
          <w:rFonts w:ascii="Corbel Light" w:hAnsi="Corbel Light" w:cs="Tahoma"/>
          <w:b/>
          <w:sz w:val="18"/>
          <w:szCs w:val="18"/>
        </w:rPr>
      </w:pPr>
    </w:p>
    <w:p w:rsidR="00567765" w:rsidRPr="00567765" w:rsidRDefault="00567765" w:rsidP="00567765">
      <w:pPr>
        <w:numPr>
          <w:ilvl w:val="0"/>
          <w:numId w:val="15"/>
        </w:numPr>
        <w:pBdr>
          <w:top w:val="none" w:sz="0" w:space="0" w:color="000000"/>
          <w:left w:val="none" w:sz="0" w:space="0" w:color="000000"/>
          <w:bottom w:val="none" w:sz="0" w:space="0" w:color="000000"/>
          <w:right w:val="none" w:sz="0" w:space="0" w:color="000000"/>
        </w:pBdr>
        <w:suppressAutoHyphens/>
        <w:spacing w:after="0" w:line="240" w:lineRule="auto"/>
        <w:textAlignment w:val="baseline"/>
        <w:rPr>
          <w:rFonts w:ascii="Corbel Light" w:hAnsi="Corbel Light" w:cs="Tahoma"/>
          <w:b/>
          <w:sz w:val="18"/>
          <w:szCs w:val="18"/>
        </w:rPr>
      </w:pPr>
      <w:r w:rsidRPr="00567765">
        <w:rPr>
          <w:rFonts w:ascii="Corbel Light" w:hAnsi="Corbel Light" w:cs="Tahoma"/>
          <w:b/>
          <w:sz w:val="18"/>
          <w:szCs w:val="18"/>
        </w:rPr>
        <w:t>CLAUSURA DE LA SESIÓN.</w:t>
      </w:r>
    </w:p>
    <w:p w:rsidR="00567765" w:rsidRPr="00567765" w:rsidRDefault="00567765" w:rsidP="00567765">
      <w:pPr>
        <w:spacing w:after="0" w:line="240" w:lineRule="auto"/>
        <w:ind w:left="720"/>
        <w:rPr>
          <w:rFonts w:ascii="Corbel Light" w:hAnsi="Corbel Light" w:cs="Tahoma"/>
          <w:b/>
          <w:sz w:val="18"/>
          <w:szCs w:val="18"/>
        </w:rPr>
      </w:pPr>
    </w:p>
    <w:p w:rsidR="00567765" w:rsidRPr="00567765" w:rsidRDefault="00567765" w:rsidP="00567765">
      <w:pPr>
        <w:tabs>
          <w:tab w:val="left" w:pos="4253"/>
        </w:tabs>
        <w:spacing w:after="0" w:line="240" w:lineRule="auto"/>
        <w:jc w:val="both"/>
        <w:rPr>
          <w:rFonts w:ascii="Corbel Light" w:hAnsi="Corbel Light" w:cs="Tahoma"/>
          <w:b/>
          <w:sz w:val="18"/>
          <w:szCs w:val="18"/>
        </w:rPr>
      </w:pPr>
      <w:r w:rsidRPr="00567765">
        <w:rPr>
          <w:rFonts w:ascii="Corbel Light" w:hAnsi="Corbel Light" w:cs="Tahoma"/>
          <w:b/>
          <w:sz w:val="18"/>
          <w:szCs w:val="18"/>
        </w:rPr>
        <w:t>No habiendo otro asunto que tratar, se dio por terminada la reunión de la Comisión de Salud, siendo las 14:40 horas del día de su inicio, firmando los que en ella intervinieron, previa lectura, para los fines legales a que haya lugar.</w:t>
      </w:r>
    </w:p>
    <w:p w:rsidR="00567765" w:rsidRPr="00602523" w:rsidRDefault="00567765" w:rsidP="00736A14">
      <w:pPr>
        <w:pStyle w:val="Textoindependiente"/>
        <w:rPr>
          <w:rFonts w:ascii="Franklin Gothic Book" w:hAnsi="Franklin Gothic Book" w:cs="Tahoma"/>
          <w:b/>
          <w:sz w:val="16"/>
          <w:szCs w:val="16"/>
        </w:rPr>
      </w:pPr>
    </w:p>
    <w:p w:rsidR="00346763" w:rsidRDefault="00346763" w:rsidP="00A64E3E">
      <w:pPr>
        <w:pStyle w:val="Textoindependiente"/>
        <w:rPr>
          <w:rFonts w:ascii="Verdana" w:hAnsi="Verdana"/>
          <w:b/>
        </w:rPr>
      </w:pPr>
    </w:p>
    <w:p w:rsidR="00A64E3E" w:rsidRPr="00A64E3E" w:rsidRDefault="00A64E3E" w:rsidP="00A64E3E">
      <w:pPr>
        <w:pStyle w:val="Textoindependiente"/>
        <w:rPr>
          <w:rFonts w:ascii="Verdana" w:hAnsi="Verdana"/>
          <w:b/>
        </w:rPr>
      </w:pPr>
      <w:r>
        <w:rPr>
          <w:rFonts w:ascii="Verdana" w:hAnsi="Verdana"/>
          <w:b/>
        </w:rPr>
        <w:t>12</w:t>
      </w:r>
      <w:r w:rsidRPr="00A64E3E">
        <w:rPr>
          <w:rFonts w:ascii="Verdana" w:hAnsi="Verdana"/>
          <w:b/>
        </w:rPr>
        <w:tab/>
        <w:t>Asuntos de la Comisión Legislativa:</w:t>
      </w:r>
    </w:p>
    <w:p w:rsidR="002F7CCC" w:rsidRDefault="00A64E3E" w:rsidP="00A64E3E">
      <w:pPr>
        <w:pStyle w:val="Textoindependiente"/>
        <w:rPr>
          <w:rFonts w:ascii="Verdana" w:hAnsi="Verdana"/>
          <w:b/>
        </w:rPr>
      </w:pPr>
      <w:r w:rsidRPr="00A64E3E">
        <w:rPr>
          <w:rFonts w:ascii="Verdana" w:hAnsi="Verdana"/>
          <w:b/>
        </w:rPr>
        <w:t>12.1.</w:t>
      </w:r>
      <w:r>
        <w:rPr>
          <w:rFonts w:ascii="Verdana" w:hAnsi="Verdana"/>
          <w:b/>
        </w:rPr>
        <w:t xml:space="preserve"> </w:t>
      </w:r>
      <w:r w:rsidRPr="00A64E3E">
        <w:rPr>
          <w:rFonts w:ascii="Verdana" w:hAnsi="Verdana"/>
          <w:b/>
        </w:rPr>
        <w:tab/>
        <w:t>Reglamento para la Protección y el Mejoramiento de la Imagen Urbana de la zona de Moroleón, Guanajuato.</w:t>
      </w:r>
    </w:p>
    <w:p w:rsidR="00C94F5C" w:rsidRPr="00C94F5C" w:rsidRDefault="00C94F5C" w:rsidP="00C94F5C">
      <w:pPr>
        <w:pStyle w:val="Textoindependiente"/>
        <w:rPr>
          <w:rFonts w:ascii="Verdana" w:hAnsi="Verdana"/>
        </w:rPr>
      </w:pPr>
      <w:r>
        <w:rPr>
          <w:rFonts w:ascii="Verdana" w:hAnsi="Verdana"/>
        </w:rPr>
        <w:t xml:space="preserve">La </w:t>
      </w:r>
      <w:r w:rsidRPr="00C94F5C">
        <w:rPr>
          <w:rFonts w:ascii="Verdana" w:hAnsi="Verdana"/>
        </w:rPr>
        <w:t xml:space="preserve">Licenciada AZUCENA TINOCO PÉREZ, Síndico Municipal, </w:t>
      </w:r>
      <w:r>
        <w:rPr>
          <w:rFonts w:ascii="Verdana" w:hAnsi="Verdana"/>
        </w:rPr>
        <w:t>solicita</w:t>
      </w:r>
      <w:r w:rsidRPr="00C94F5C">
        <w:rPr>
          <w:rFonts w:ascii="Verdana" w:hAnsi="Verdana"/>
        </w:rPr>
        <w:t xml:space="preserve"> que se someta a aprobación d</w:t>
      </w:r>
      <w:r>
        <w:rPr>
          <w:rFonts w:ascii="Verdana" w:hAnsi="Verdana"/>
        </w:rPr>
        <w:t xml:space="preserve">el pleno del H. Ayuntamiento el siguiente reglamento, que fue atendido y autorizado por la </w:t>
      </w:r>
      <w:r w:rsidR="001118F4">
        <w:rPr>
          <w:rFonts w:ascii="Verdana" w:hAnsi="Verdana"/>
        </w:rPr>
        <w:t xml:space="preserve">comisión que representa. </w:t>
      </w:r>
      <w:r w:rsidR="003740F1">
        <w:rPr>
          <w:rFonts w:ascii="Verdana" w:hAnsi="Verdana"/>
        </w:rPr>
        <w:t>Señala que con este reglamento ya se tendrán medidas estándar y</w:t>
      </w:r>
      <w:r w:rsidR="001118F4">
        <w:rPr>
          <w:rFonts w:ascii="Verdana" w:hAnsi="Verdana"/>
        </w:rPr>
        <w:t xml:space="preserve"> se</w:t>
      </w:r>
      <w:r w:rsidR="003740F1">
        <w:rPr>
          <w:rFonts w:ascii="Verdana" w:hAnsi="Verdana"/>
        </w:rPr>
        <w:t xml:space="preserve"> regular</w:t>
      </w:r>
      <w:r w:rsidR="001118F4">
        <w:rPr>
          <w:rFonts w:ascii="Verdana" w:hAnsi="Verdana"/>
        </w:rPr>
        <w:t>án</w:t>
      </w:r>
      <w:r w:rsidR="003740F1">
        <w:rPr>
          <w:rFonts w:ascii="Verdana" w:hAnsi="Verdana"/>
        </w:rPr>
        <w:t xml:space="preserve"> cuestiones de </w:t>
      </w:r>
      <w:r w:rsidR="001118F4">
        <w:rPr>
          <w:rFonts w:ascii="Verdana" w:hAnsi="Verdana"/>
        </w:rPr>
        <w:t xml:space="preserve">imagen en los portales. </w:t>
      </w:r>
      <w:r w:rsidRPr="00C94F5C">
        <w:rPr>
          <w:rFonts w:ascii="Verdana" w:hAnsi="Verdana"/>
        </w:rPr>
        <w:t xml:space="preserve">   </w:t>
      </w:r>
    </w:p>
    <w:p w:rsidR="00A64E3E" w:rsidRPr="00C94F5C" w:rsidRDefault="00C94F5C" w:rsidP="00C94F5C">
      <w:pPr>
        <w:pStyle w:val="Textoindependiente"/>
        <w:rPr>
          <w:rFonts w:ascii="Verdana" w:hAnsi="Verdana"/>
        </w:rPr>
      </w:pPr>
      <w:r w:rsidRPr="00C94F5C">
        <w:rPr>
          <w:rFonts w:ascii="Verdana" w:hAnsi="Verdana"/>
        </w:rPr>
        <w:t xml:space="preserve">1).- REGLAMENTO PARA LA PROTECCIÓN Y EL MEJORAMIENTO DE LA IMAGEN URBANA DE LA </w:t>
      </w:r>
      <w:r>
        <w:rPr>
          <w:rFonts w:ascii="Verdana" w:hAnsi="Verdana"/>
        </w:rPr>
        <w:t>ZONA A DE MOROLEÓN, GUANAJUATO.</w:t>
      </w:r>
      <w:r w:rsidRPr="00C94F5C">
        <w:rPr>
          <w:rFonts w:ascii="Verdana" w:hAnsi="Verdana"/>
          <w:b/>
        </w:rPr>
        <w:t xml:space="preserve">     </w:t>
      </w:r>
    </w:p>
    <w:p w:rsidR="00736A14" w:rsidRDefault="00736A14" w:rsidP="00736A14">
      <w:pPr>
        <w:pStyle w:val="Textoindependiente"/>
        <w:rPr>
          <w:rFonts w:ascii="Verdana" w:hAnsi="Verdana"/>
          <w:b/>
        </w:rPr>
      </w:pPr>
    </w:p>
    <w:p w:rsidR="00736A14" w:rsidRDefault="00736A14" w:rsidP="00736A14">
      <w:pPr>
        <w:pStyle w:val="Textoindependiente"/>
        <w:rPr>
          <w:rFonts w:ascii="Verdana" w:hAnsi="Verdana"/>
        </w:rPr>
      </w:pPr>
      <w:r w:rsidRPr="00E51BEF">
        <w:rPr>
          <w:rFonts w:ascii="Verdana" w:hAnsi="Verdana"/>
          <w:b/>
        </w:rPr>
        <w:t xml:space="preserve">A favor: </w:t>
      </w:r>
      <w:r w:rsidR="00FD640F" w:rsidRPr="00296F98">
        <w:rPr>
          <w:rFonts w:ascii="Verdana" w:hAnsi="Verdana"/>
        </w:rPr>
        <w:t>Lic. Jorge Ortiz Ortega, Lic. Azucena Tinoco Pérez,</w:t>
      </w:r>
      <w:r w:rsidR="00FD640F">
        <w:rPr>
          <w:rFonts w:ascii="Verdana" w:hAnsi="Verdana"/>
          <w:b/>
        </w:rPr>
        <w:t xml:space="preserve"> </w:t>
      </w:r>
      <w:r w:rsidR="00FD640F" w:rsidRPr="008E2C99">
        <w:rPr>
          <w:rFonts w:ascii="Verdana" w:hAnsi="Verdana"/>
        </w:rPr>
        <w:t>C. Alfonso Guzmán Romero</w:t>
      </w:r>
      <w:r w:rsidR="00FD640F">
        <w:rPr>
          <w:rFonts w:ascii="Verdana" w:hAnsi="Verdana"/>
        </w:rPr>
        <w:t xml:space="preserve">, Lic. Lorena </w:t>
      </w:r>
      <w:r w:rsidR="00FD640F" w:rsidRPr="008E2C99">
        <w:rPr>
          <w:rFonts w:ascii="Verdana" w:hAnsi="Verdana"/>
        </w:rPr>
        <w:t>Zamudio Balcázar</w:t>
      </w:r>
      <w:r w:rsidR="00FD640F">
        <w:rPr>
          <w:rFonts w:ascii="Verdana" w:hAnsi="Verdana"/>
        </w:rPr>
        <w:t xml:space="preserve">, </w:t>
      </w:r>
      <w:r w:rsidR="00FD640F" w:rsidRPr="008E2C99">
        <w:rPr>
          <w:rFonts w:ascii="Verdana" w:hAnsi="Verdana"/>
        </w:rPr>
        <w:t>Lic. Azeneth Guzmán Juárez</w:t>
      </w:r>
      <w:r w:rsidR="00FD640F">
        <w:rPr>
          <w:rFonts w:ascii="Verdana" w:hAnsi="Verdana"/>
        </w:rPr>
        <w:t>, Lic</w:t>
      </w:r>
      <w:r w:rsidR="00FD640F" w:rsidRPr="008E2C99">
        <w:rPr>
          <w:rFonts w:ascii="Verdana" w:hAnsi="Verdana"/>
        </w:rPr>
        <w:t>. Luis Geovanni Zavala López</w:t>
      </w:r>
      <w:r w:rsidR="00FD640F">
        <w:rPr>
          <w:rFonts w:ascii="Verdana" w:hAnsi="Verdana"/>
        </w:rPr>
        <w:t xml:space="preserve">, </w:t>
      </w:r>
      <w:r w:rsidR="00FD640F" w:rsidRPr="008E2C99">
        <w:rPr>
          <w:rFonts w:ascii="Verdana" w:hAnsi="Verdana"/>
        </w:rPr>
        <w:t>Lic. Gabriel García de Alba Ortiz</w:t>
      </w:r>
      <w:r w:rsidR="00FD640F">
        <w:rPr>
          <w:rFonts w:ascii="Verdana" w:hAnsi="Verdana"/>
        </w:rPr>
        <w:t xml:space="preserve">, </w:t>
      </w:r>
      <w:r w:rsidR="00FD640F" w:rsidRPr="008E2C99">
        <w:rPr>
          <w:rFonts w:ascii="Verdana" w:hAnsi="Verdana"/>
        </w:rPr>
        <w:t>Ing. María Cristina Alvarado Belmán</w:t>
      </w:r>
      <w:r w:rsidR="00FD640F">
        <w:rPr>
          <w:rFonts w:ascii="Verdana" w:hAnsi="Verdana"/>
        </w:rPr>
        <w:t xml:space="preserve">, </w:t>
      </w:r>
      <w:r w:rsidR="00FD640F" w:rsidRPr="008E2C99">
        <w:rPr>
          <w:rFonts w:ascii="Verdana" w:hAnsi="Verdana"/>
        </w:rPr>
        <w:t>C.P. Josefina Espinoza Sandoval</w:t>
      </w:r>
      <w:r w:rsidR="00FD640F">
        <w:rPr>
          <w:rFonts w:ascii="Verdana" w:hAnsi="Verdana"/>
        </w:rPr>
        <w:t xml:space="preserve">, LDM. Diana Maribel Gaytán Álvarez, </w:t>
      </w:r>
      <w:r w:rsidR="00FD640F" w:rsidRPr="008E2C99">
        <w:rPr>
          <w:rFonts w:ascii="Verdana" w:hAnsi="Verdana"/>
        </w:rPr>
        <w:t>Ing. Artemio Guzmán Zamudio</w:t>
      </w:r>
      <w:r w:rsidR="00FD640F">
        <w:rPr>
          <w:rFonts w:ascii="Verdana" w:hAnsi="Verdana"/>
        </w:rPr>
        <w:t>.</w:t>
      </w:r>
    </w:p>
    <w:p w:rsidR="00736A14" w:rsidRDefault="00736A14" w:rsidP="00736A14">
      <w:pPr>
        <w:pStyle w:val="Textoindependiente"/>
        <w:rPr>
          <w:rFonts w:ascii="Verdana" w:hAnsi="Verdana"/>
          <w:b/>
        </w:rPr>
      </w:pPr>
    </w:p>
    <w:p w:rsidR="00736A14" w:rsidRDefault="00736A14" w:rsidP="00736A14">
      <w:pPr>
        <w:pStyle w:val="Textoindependiente"/>
        <w:rPr>
          <w:rFonts w:ascii="Verdana" w:hAnsi="Verdana"/>
        </w:rPr>
      </w:pPr>
      <w:r w:rsidRPr="0043455F">
        <w:rPr>
          <w:rFonts w:ascii="Verdana" w:hAnsi="Verdana"/>
          <w:b/>
        </w:rPr>
        <w:t>Acuerdo:</w:t>
      </w:r>
      <w:r w:rsidRPr="0043455F">
        <w:rPr>
          <w:rFonts w:ascii="Verdana" w:hAnsi="Verdana"/>
        </w:rPr>
        <w:t xml:space="preserve"> Por</w:t>
      </w:r>
      <w:r>
        <w:rPr>
          <w:rFonts w:ascii="Verdana" w:hAnsi="Verdana"/>
        </w:rPr>
        <w:t xml:space="preserve"> unanimidad se aprueba </w:t>
      </w:r>
      <w:r w:rsidR="001118F4">
        <w:rPr>
          <w:rFonts w:ascii="Verdana" w:hAnsi="Verdana"/>
        </w:rPr>
        <w:t xml:space="preserve">el </w:t>
      </w:r>
      <w:r w:rsidR="001118F4" w:rsidRPr="00C94F5C">
        <w:rPr>
          <w:rFonts w:ascii="Verdana" w:hAnsi="Verdana"/>
        </w:rPr>
        <w:t xml:space="preserve">REGLAMENTO PARA LA PROTECCIÓN Y EL MEJORAMIENTO DE LA IMAGEN URBANA DE LA </w:t>
      </w:r>
      <w:r w:rsidR="001118F4">
        <w:rPr>
          <w:rFonts w:ascii="Verdana" w:hAnsi="Verdana"/>
        </w:rPr>
        <w:t>ZONA A DE MOROLEÓN, GUANAJUATO:</w:t>
      </w:r>
    </w:p>
    <w:p w:rsidR="00647A51" w:rsidRPr="003A3176" w:rsidRDefault="00647A51" w:rsidP="00647A51">
      <w:pPr>
        <w:spacing w:after="0" w:line="240" w:lineRule="auto"/>
        <w:jc w:val="both"/>
        <w:rPr>
          <w:rFonts w:ascii="Arial" w:hAnsi="Arial" w:cs="Arial"/>
          <w:b/>
          <w:sz w:val="16"/>
          <w:szCs w:val="16"/>
        </w:rPr>
      </w:pPr>
      <w:r w:rsidRPr="003A3176">
        <w:rPr>
          <w:rFonts w:ascii="Arial" w:hAnsi="Arial" w:cs="Arial"/>
          <w:b/>
          <w:sz w:val="16"/>
          <w:szCs w:val="16"/>
        </w:rPr>
        <w:t>INICIATIVA DE ACUERDO CON CARÁCTER DE DICTAMEN POR EL QUE SE CREA EL REGLAMENTO PARA LA PROTECCIÓN Y EL MEJORAMIENTO DE LA IMAGEN URBANA DE LA ZONA A DE MOROLEÓN, GUANAJUATO.</w:t>
      </w:r>
    </w:p>
    <w:p w:rsidR="00647A51" w:rsidRPr="003A3176" w:rsidRDefault="00647A51" w:rsidP="00647A51">
      <w:pPr>
        <w:spacing w:after="0" w:line="240" w:lineRule="auto"/>
        <w:jc w:val="both"/>
        <w:rPr>
          <w:rFonts w:ascii="Arial" w:hAnsi="Arial" w:cs="Arial"/>
          <w:b/>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Quien suscribe, Lic. JORGE ORTIZ ORTEGA, Presidente Municipal del Honorable Ayuntamiento de Moroleón, Guanajuato 2018-2021, con fundamento en lo dispuesto en los artículos 117 fracción I de la Constitución Política para el Estado de Guanajuato; y 236 de la Ley Orgánica Municipal para el Estado de Guanajuato, </w:t>
      </w:r>
      <w:r w:rsidRPr="003A3176">
        <w:rPr>
          <w:rFonts w:ascii="Arial" w:hAnsi="Arial" w:cs="Arial"/>
          <w:color w:val="000000"/>
          <w:sz w:val="16"/>
          <w:szCs w:val="16"/>
          <w:lang w:val="es-ES"/>
        </w:rPr>
        <w:t>somete a consideración de sus miembros, la presente iniciativa de reforma, al tenor de la siguiente:</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EXPOSICIÓN DE MOTIVOS</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Moroleón, como una de las tres ciudades cuna de la industria y el comercio textil, ofrece algo más que un nicho para el desarrollo económico del Estado de Guanajuato, sino que también, al conservar en su zona centro, los vestigios de una Ciudad que, en su Iglesia, sus portales, su plaza, y sus casonas, ofrece a los visitantes el potencial de un destino turístico adicional al intercambio de mercancías más conocido de la región, los cuales cuentan historias en sus casi 180 años de fundación. </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La edificación, las calles, las plazas, el entorno natural, los monumentos arqueológicos, todo ello, conforma un patrimonio invaluable y una imagen de enorme riqueza. Ese patrimonio constituye el marco en que se desenvuelve la vida de la comunidad, las costumbres y tradiciones locales, en resumen, todas las actividades de la población y es además, un atractivo fundamental para el turismo nacional y extranjero. </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lastRenderedPageBreak/>
        <w:t>No obstante, el desarrollo inmobiliario sin regulación, ha alterado su carácter y su imagen. La comercialización y la especulación del suelo, los cambios de uso de éste y de la edificación, la concentración de vehículos, la contaminación resultante y el desorden visual generado por la señalización comercial, por citar las más importantes, constituyen una amenaza permanente al patrimonio cultural y natural de pueblos y ciudades.</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Es por ello que la conservación y mejoramiento del patrimonio y de la imagen urbana, son aspectos de vital importancia tanto a nivel cultural como para la economía local, ya que las ciudades constituyen en sí mismas, el principal recurso por el cual se genera la actividad económica base del desarrollo de una nación. </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Es en estas condiciones, se requiere de una amplia participación de toda la sociedad para el rescate, mejoramiento y cuidado de ese patrimonio y la imagen de esas poblaciones. Es fundamental, así, la participación decidida de la población y autoridades para canalizar recursos y dirigir esfuerzos. De tal manera que el principal punto de partida es mediante la adecuada regulación cuya observancia y cumplimiento, tengan como principal fin, el proteger y conservar la imagen urbana histórica del municipio, y las ventajas que de ello derivan. </w:t>
      </w:r>
    </w:p>
    <w:p w:rsidR="00647A51" w:rsidRPr="003A3176" w:rsidRDefault="00647A51" w:rsidP="00647A51">
      <w:pPr>
        <w:autoSpaceDE w:val="0"/>
        <w:autoSpaceDN w:val="0"/>
        <w:adjustRightInd w:val="0"/>
        <w:spacing w:after="0" w:line="240" w:lineRule="auto"/>
        <w:jc w:val="both"/>
        <w:rPr>
          <w:rFonts w:ascii="Arial" w:hAnsi="Arial" w:cs="Arial"/>
          <w:sz w:val="16"/>
          <w:szCs w:val="16"/>
          <w:lang w:val="es-ES"/>
        </w:rPr>
      </w:pPr>
      <w:r w:rsidRPr="003A3176">
        <w:rPr>
          <w:rFonts w:ascii="Arial" w:hAnsi="Arial" w:cs="Arial"/>
          <w:sz w:val="16"/>
          <w:szCs w:val="16"/>
          <w:lang w:val="es-ES"/>
        </w:rPr>
        <w:t>Tomando en consideración lo ya expuesto, y con la intención de propiciar tanto las condiciones normativas como de instrumentación de la planeación municipal, para un mejor desempeño de la función pública, someto a este Honorable Cabildo, la siguiente propuesta de:</w:t>
      </w:r>
    </w:p>
    <w:p w:rsidR="00647A51" w:rsidRPr="003A3176" w:rsidRDefault="00647A51" w:rsidP="00647A51">
      <w:pPr>
        <w:autoSpaceDE w:val="0"/>
        <w:autoSpaceDN w:val="0"/>
        <w:adjustRightInd w:val="0"/>
        <w:spacing w:after="0" w:line="240" w:lineRule="auto"/>
        <w:jc w:val="both"/>
        <w:rPr>
          <w:rFonts w:ascii="Arial" w:hAnsi="Arial" w:cs="Arial"/>
          <w:sz w:val="16"/>
          <w:szCs w:val="16"/>
          <w:lang w:val="es-ES"/>
        </w:rPr>
      </w:pPr>
    </w:p>
    <w:p w:rsidR="00647A51" w:rsidRPr="003A3176" w:rsidRDefault="00647A51" w:rsidP="00647A51">
      <w:pPr>
        <w:autoSpaceDE w:val="0"/>
        <w:autoSpaceDN w:val="0"/>
        <w:adjustRightInd w:val="0"/>
        <w:spacing w:after="0" w:line="240" w:lineRule="auto"/>
        <w:jc w:val="center"/>
        <w:rPr>
          <w:rFonts w:ascii="Arial" w:hAnsi="Arial" w:cs="Arial"/>
          <w:b/>
          <w:sz w:val="16"/>
          <w:szCs w:val="16"/>
          <w:lang w:val="es-ES"/>
        </w:rPr>
      </w:pPr>
      <w:r w:rsidRPr="003A3176">
        <w:rPr>
          <w:rFonts w:ascii="Arial" w:hAnsi="Arial" w:cs="Arial"/>
          <w:b/>
          <w:sz w:val="16"/>
          <w:szCs w:val="16"/>
          <w:lang w:val="es-ES"/>
        </w:rPr>
        <w:t>ACUERDO</w:t>
      </w:r>
    </w:p>
    <w:p w:rsidR="00647A51" w:rsidRPr="003A3176" w:rsidRDefault="00647A51" w:rsidP="00647A51">
      <w:pPr>
        <w:autoSpaceDE w:val="0"/>
        <w:autoSpaceDN w:val="0"/>
        <w:adjustRightInd w:val="0"/>
        <w:spacing w:after="0" w:line="240" w:lineRule="auto"/>
        <w:jc w:val="center"/>
        <w:rPr>
          <w:rFonts w:ascii="Arial" w:hAnsi="Arial" w:cs="Arial"/>
          <w:b/>
          <w:sz w:val="16"/>
          <w:szCs w:val="16"/>
          <w:lang w:val="es-ES"/>
        </w:rPr>
      </w:pPr>
    </w:p>
    <w:p w:rsidR="00647A51" w:rsidRPr="003A3176" w:rsidRDefault="00647A51" w:rsidP="00647A51">
      <w:pPr>
        <w:autoSpaceDE w:val="0"/>
        <w:autoSpaceDN w:val="0"/>
        <w:adjustRightInd w:val="0"/>
        <w:spacing w:after="0" w:line="240" w:lineRule="auto"/>
        <w:jc w:val="both"/>
        <w:rPr>
          <w:rFonts w:ascii="Arial" w:hAnsi="Arial" w:cs="Arial"/>
          <w:sz w:val="16"/>
          <w:szCs w:val="16"/>
        </w:rPr>
      </w:pPr>
      <w:r w:rsidRPr="003A3176">
        <w:rPr>
          <w:rFonts w:ascii="Arial" w:hAnsi="Arial" w:cs="Arial"/>
          <w:b/>
          <w:sz w:val="16"/>
          <w:szCs w:val="16"/>
          <w:lang w:val="es-ES"/>
        </w:rPr>
        <w:t xml:space="preserve">ÚNICO. </w:t>
      </w:r>
      <w:r w:rsidRPr="003A3176">
        <w:rPr>
          <w:rFonts w:ascii="Arial" w:hAnsi="Arial" w:cs="Arial"/>
          <w:sz w:val="16"/>
          <w:szCs w:val="16"/>
          <w:lang w:val="es-ES"/>
        </w:rPr>
        <w:t xml:space="preserve">Se crea el </w:t>
      </w:r>
      <w:r w:rsidRPr="003A3176">
        <w:rPr>
          <w:rFonts w:ascii="Arial" w:hAnsi="Arial" w:cs="Arial"/>
          <w:sz w:val="16"/>
          <w:szCs w:val="16"/>
        </w:rPr>
        <w:t>Reglamento para la Protección y el Mejoramiento de la Imagen Urbana de la Zona a de Moroleón, Guanajuato, para quedar como sigue:</w:t>
      </w:r>
    </w:p>
    <w:p w:rsidR="00647A51" w:rsidRPr="003A3176" w:rsidRDefault="00647A51" w:rsidP="00647A51">
      <w:pPr>
        <w:autoSpaceDE w:val="0"/>
        <w:autoSpaceDN w:val="0"/>
        <w:adjustRightInd w:val="0"/>
        <w:spacing w:after="0" w:line="240" w:lineRule="auto"/>
        <w:jc w:val="both"/>
        <w:rPr>
          <w:rFonts w:ascii="Arial" w:hAnsi="Arial" w:cs="Arial"/>
          <w:sz w:val="16"/>
          <w:szCs w:val="16"/>
        </w:rPr>
      </w:pPr>
    </w:p>
    <w:p w:rsidR="00647A51" w:rsidRPr="003A3176" w:rsidRDefault="00647A51" w:rsidP="00647A51">
      <w:pPr>
        <w:autoSpaceDE w:val="0"/>
        <w:autoSpaceDN w:val="0"/>
        <w:adjustRightInd w:val="0"/>
        <w:spacing w:after="0" w:line="240" w:lineRule="auto"/>
        <w:jc w:val="center"/>
        <w:rPr>
          <w:rFonts w:ascii="Arial" w:hAnsi="Arial" w:cs="Arial"/>
          <w:sz w:val="16"/>
          <w:szCs w:val="16"/>
          <w:lang w:val="es-ES"/>
        </w:rPr>
      </w:pPr>
      <w:r w:rsidRPr="003A3176">
        <w:rPr>
          <w:rFonts w:ascii="Arial" w:hAnsi="Arial" w:cs="Arial"/>
          <w:b/>
          <w:sz w:val="16"/>
          <w:szCs w:val="16"/>
        </w:rPr>
        <w:t>REGLAMENTO PARA LA PROTECCIÓN Y EL MEJORAMIENTO DE LA IMAGEN URBANA DE LA ZONA A DE MOROLEÓN, GUANAJUATO</w:t>
      </w:r>
    </w:p>
    <w:p w:rsidR="00647A51" w:rsidRPr="003A3176" w:rsidRDefault="00647A51" w:rsidP="00647A51">
      <w:pPr>
        <w:spacing w:after="0" w:line="240" w:lineRule="auto"/>
        <w:rPr>
          <w:rFonts w:ascii="Arial" w:hAnsi="Arial" w:cs="Arial"/>
          <w:sz w:val="16"/>
          <w:szCs w:val="16"/>
        </w:rPr>
      </w:pPr>
    </w:p>
    <w:p w:rsidR="00647A51" w:rsidRPr="003A3176" w:rsidRDefault="00647A51" w:rsidP="00647A51">
      <w:pPr>
        <w:spacing w:after="0" w:line="240" w:lineRule="auto"/>
        <w:ind w:firstLine="709"/>
        <w:jc w:val="center"/>
        <w:rPr>
          <w:rFonts w:ascii="Arial" w:hAnsi="Arial" w:cs="Arial"/>
          <w:sz w:val="16"/>
          <w:szCs w:val="16"/>
        </w:rPr>
      </w:pPr>
      <w:r w:rsidRPr="003A3176">
        <w:rPr>
          <w:rFonts w:ascii="Arial" w:hAnsi="Arial" w:cs="Arial"/>
          <w:sz w:val="16"/>
          <w:szCs w:val="16"/>
        </w:rPr>
        <w:t>TITULO PRIMERO</w:t>
      </w:r>
    </w:p>
    <w:p w:rsidR="00647A51" w:rsidRPr="003A3176" w:rsidRDefault="00647A51" w:rsidP="00647A51">
      <w:pPr>
        <w:spacing w:after="0" w:line="240" w:lineRule="auto"/>
        <w:ind w:firstLine="709"/>
        <w:jc w:val="center"/>
        <w:rPr>
          <w:rFonts w:ascii="Arial" w:hAnsi="Arial" w:cs="Arial"/>
          <w:sz w:val="16"/>
          <w:szCs w:val="16"/>
        </w:rPr>
      </w:pPr>
      <w:r w:rsidRPr="003A3176">
        <w:rPr>
          <w:rFonts w:ascii="Arial" w:hAnsi="Arial" w:cs="Arial"/>
          <w:sz w:val="16"/>
          <w:szCs w:val="16"/>
        </w:rPr>
        <w:t>DISPOSICIONES GENERALES</w:t>
      </w:r>
    </w:p>
    <w:p w:rsidR="00647A51" w:rsidRPr="003A3176" w:rsidRDefault="00647A51" w:rsidP="00647A51">
      <w:pPr>
        <w:spacing w:after="0" w:line="240" w:lineRule="auto"/>
        <w:ind w:firstLine="709"/>
        <w:jc w:val="center"/>
        <w:rPr>
          <w:rFonts w:ascii="Arial" w:hAnsi="Arial" w:cs="Arial"/>
          <w:sz w:val="16"/>
          <w:szCs w:val="16"/>
        </w:rPr>
      </w:pPr>
    </w:p>
    <w:p w:rsidR="00647A51" w:rsidRPr="003A3176" w:rsidRDefault="00647A51" w:rsidP="00647A51">
      <w:pPr>
        <w:spacing w:after="0" w:line="240" w:lineRule="auto"/>
        <w:ind w:firstLine="709"/>
        <w:jc w:val="center"/>
        <w:rPr>
          <w:rFonts w:ascii="Arial" w:hAnsi="Arial" w:cs="Arial"/>
          <w:b/>
          <w:sz w:val="16"/>
          <w:szCs w:val="16"/>
        </w:rPr>
      </w:pPr>
      <w:r w:rsidRPr="003A3176">
        <w:rPr>
          <w:rFonts w:ascii="Arial" w:hAnsi="Arial" w:cs="Arial"/>
          <w:b/>
          <w:sz w:val="16"/>
          <w:szCs w:val="16"/>
        </w:rPr>
        <w:t>CAPITULO I</w:t>
      </w:r>
    </w:p>
    <w:p w:rsidR="00647A51" w:rsidRPr="003A3176" w:rsidRDefault="00647A51" w:rsidP="00647A51">
      <w:pPr>
        <w:spacing w:after="0" w:line="240" w:lineRule="auto"/>
        <w:ind w:firstLine="709"/>
        <w:jc w:val="center"/>
        <w:rPr>
          <w:rFonts w:ascii="Arial" w:hAnsi="Arial" w:cs="Arial"/>
          <w:b/>
          <w:sz w:val="16"/>
          <w:szCs w:val="16"/>
        </w:rPr>
      </w:pPr>
      <w:r w:rsidRPr="003A3176">
        <w:rPr>
          <w:rFonts w:ascii="Arial" w:hAnsi="Arial" w:cs="Arial"/>
          <w:b/>
          <w:sz w:val="16"/>
          <w:szCs w:val="16"/>
        </w:rPr>
        <w:t>DEL OBJETO Y ÁMBITO DE APLICACIÓN DEL REGLAMENTO</w:t>
      </w:r>
    </w:p>
    <w:p w:rsidR="00647A51" w:rsidRPr="003A3176" w:rsidRDefault="00647A51" w:rsidP="00647A51">
      <w:pPr>
        <w:spacing w:after="0" w:line="240" w:lineRule="auto"/>
        <w:ind w:firstLine="709"/>
        <w:jc w:val="center"/>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1.- El presente Reglamento contribuye a la preservación de las condiciones físicas y ambientales de la Zona A de Moroleón, Guanajuato, así como la recuperación de las características arquitectónicas originales de la misma.</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2.- El presente Reglamento es de orden público y de interés social, teniendo por objeto: </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pStyle w:val="Prrafodelista"/>
        <w:numPr>
          <w:ilvl w:val="0"/>
          <w:numId w:val="20"/>
        </w:numPr>
        <w:jc w:val="both"/>
        <w:rPr>
          <w:rFonts w:ascii="Arial" w:hAnsi="Arial" w:cs="Arial"/>
          <w:sz w:val="16"/>
          <w:szCs w:val="16"/>
        </w:rPr>
      </w:pPr>
      <w:r w:rsidRPr="003A3176">
        <w:rPr>
          <w:rFonts w:ascii="Arial" w:hAnsi="Arial" w:cs="Arial"/>
          <w:sz w:val="16"/>
          <w:szCs w:val="16"/>
        </w:rPr>
        <w:t>Establecer las normas conforme a las cuales el H. Ayuntamiento promoverá la protección de las edificaciones en la zona A;</w:t>
      </w:r>
    </w:p>
    <w:p w:rsidR="00647A51" w:rsidRPr="003A3176" w:rsidRDefault="00647A51" w:rsidP="00647A51">
      <w:pPr>
        <w:pStyle w:val="Prrafodelista"/>
        <w:numPr>
          <w:ilvl w:val="0"/>
          <w:numId w:val="20"/>
        </w:numPr>
        <w:jc w:val="both"/>
        <w:rPr>
          <w:rFonts w:ascii="Arial" w:hAnsi="Arial" w:cs="Arial"/>
          <w:sz w:val="16"/>
          <w:szCs w:val="16"/>
        </w:rPr>
      </w:pPr>
      <w:r w:rsidRPr="003A3176">
        <w:rPr>
          <w:rFonts w:ascii="Arial" w:hAnsi="Arial" w:cs="Arial"/>
          <w:sz w:val="16"/>
          <w:szCs w:val="16"/>
        </w:rPr>
        <w:t>Fijar las normas conforme a las cuales los propietarios o poseedores de inmuebles ubicados en la Zona A darán protección y conservación a las construcciones con valor cultural, así como fijar las disposiciones para asegurar la calidad y mejoramiento de su imagen urbana, y</w:t>
      </w:r>
    </w:p>
    <w:p w:rsidR="00647A51" w:rsidRPr="003A3176" w:rsidRDefault="00647A51" w:rsidP="00647A51">
      <w:pPr>
        <w:pStyle w:val="Prrafodelista"/>
        <w:numPr>
          <w:ilvl w:val="0"/>
          <w:numId w:val="20"/>
        </w:numPr>
        <w:jc w:val="both"/>
        <w:rPr>
          <w:rFonts w:ascii="Arial" w:hAnsi="Arial" w:cs="Arial"/>
          <w:sz w:val="16"/>
          <w:szCs w:val="16"/>
        </w:rPr>
      </w:pPr>
      <w:r w:rsidRPr="003A3176">
        <w:rPr>
          <w:rFonts w:ascii="Arial" w:hAnsi="Arial" w:cs="Arial"/>
          <w:sz w:val="16"/>
          <w:szCs w:val="16"/>
        </w:rPr>
        <w:t>Determinar un régimen de estímulos y facilidades fiscales y administrativas a los propietarios y/o poseedores de inmuebles en el Zona A que realicen acciones específicas de conservación y mejoramiento urbano y cultural.</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3.- Para los efectos de este Reglamento se entiende por: </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Adecuación a la Imagen Urbana:</w:t>
      </w:r>
      <w:r w:rsidRPr="003A3176">
        <w:rPr>
          <w:rFonts w:ascii="Arial" w:hAnsi="Arial" w:cs="Arial"/>
          <w:sz w:val="16"/>
          <w:szCs w:val="16"/>
        </w:rPr>
        <w:t xml:space="preserve"> Es el nivel de intervención que requiere de acciones que mantengan o que incluyan la integración de la finca en cuestión a la tipología arquitectónica de la zona urbana en la que se encuentra, debiendo preservar elementos de la estructura original arquitectónica de la finca;</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Alineamiento:</w:t>
      </w:r>
      <w:r w:rsidRPr="003A3176">
        <w:rPr>
          <w:rFonts w:ascii="Arial" w:hAnsi="Arial" w:cs="Arial"/>
          <w:sz w:val="16"/>
          <w:szCs w:val="16"/>
        </w:rPr>
        <w:t xml:space="preserve"> La línea que establece el límite entre la vía pública y cualquier predio;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Anexo 1:</w:t>
      </w:r>
      <w:r w:rsidRPr="003A3176">
        <w:rPr>
          <w:rFonts w:ascii="Arial" w:hAnsi="Arial" w:cs="Arial"/>
          <w:sz w:val="16"/>
          <w:szCs w:val="16"/>
        </w:rPr>
        <w:t xml:space="preserve"> Se refiere al Plano Oficial de la Zona A de Moroleón, Guanajuato y que forma parte integrante de este Reglamento;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Anuncios:</w:t>
      </w:r>
      <w:r w:rsidRPr="003A3176">
        <w:rPr>
          <w:rFonts w:ascii="Arial" w:hAnsi="Arial" w:cs="Arial"/>
          <w:sz w:val="16"/>
          <w:szCs w:val="16"/>
        </w:rPr>
        <w:t xml:space="preserve"> Los medios de información, comunicación o publicidad visual o sonora, que con cualquier fin son colocados hacia la vía pública o transitando en ella;</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Arquitectura Monumental:</w:t>
      </w:r>
      <w:r w:rsidRPr="003A3176">
        <w:rPr>
          <w:rFonts w:ascii="Arial" w:hAnsi="Arial" w:cs="Arial"/>
          <w:sz w:val="16"/>
          <w:szCs w:val="16"/>
        </w:rPr>
        <w:t xml:space="preserve"> La edificación de características plásticas y antecedentes históricos única en la totalidad del conjunto que se ubica, y que por su gran calidad arquitectónica destaca de todo el conjunto, convirtiéndose en punto de referencia o hitos urbanos;</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Arquitectura relevante:</w:t>
      </w:r>
      <w:r w:rsidRPr="003A3176">
        <w:rPr>
          <w:rFonts w:ascii="Arial" w:hAnsi="Arial" w:cs="Arial"/>
          <w:sz w:val="16"/>
          <w:szCs w:val="16"/>
        </w:rPr>
        <w:t xml:space="preserve"> Las edificaciones cuya calidad arquitectónica y antecedentes históricos le confieren un papel notable en el conjunto. Contiene características ornamentales y estilísticas de gran valor; </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Arquitectura Tradicional:</w:t>
      </w:r>
      <w:r w:rsidRPr="003A3176">
        <w:rPr>
          <w:rFonts w:ascii="Arial" w:hAnsi="Arial" w:cs="Arial"/>
          <w:sz w:val="16"/>
          <w:szCs w:val="16"/>
        </w:rPr>
        <w:t xml:space="preserve"> Es la que complementa el contexto edificado. Tiene elementos decorativos y de estilo de la arquitectura relevante pero con características más modestas. Constituyen una edificación de transición entre la arquitectura relevante y la arquitectura vernácula;</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Arquitectura vernácula:</w:t>
      </w:r>
      <w:r w:rsidRPr="003A3176">
        <w:rPr>
          <w:rFonts w:ascii="Arial" w:hAnsi="Arial" w:cs="Arial"/>
          <w:sz w:val="16"/>
          <w:szCs w:val="16"/>
        </w:rPr>
        <w:t xml:space="preserve"> La edificación modesta, sencilla y fundamentalmente nativa del medio rural; corresponde a la imagen de poblados y comunidades de gran atractivo en zonas turísticas del país; se le encuentra también en el entorno de zonas urbanas como transición entre la ciudad y el campo, como testimonio de la cultura popular conserva materiales y sistemas constructivos regionales de gran adecuación al medio por lo que constituye un gran patrimonio;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Autoridades Municipales:</w:t>
      </w:r>
      <w:r w:rsidRPr="003A3176">
        <w:rPr>
          <w:rFonts w:ascii="Arial" w:hAnsi="Arial" w:cs="Arial"/>
          <w:sz w:val="16"/>
          <w:szCs w:val="16"/>
        </w:rPr>
        <w:t xml:space="preserve"> Las señaladas en el artículo 5 fracciones I, II, III y IV del presente Reglamento;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CONACULTA</w:t>
      </w:r>
      <w:r w:rsidRPr="003A3176">
        <w:rPr>
          <w:rFonts w:ascii="Arial" w:hAnsi="Arial" w:cs="Arial"/>
          <w:sz w:val="16"/>
          <w:szCs w:val="16"/>
        </w:rPr>
        <w:t>: El Consejo Nacional para la Cultura y las Artes;</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Consolidación:</w:t>
      </w:r>
      <w:r w:rsidRPr="003A3176">
        <w:rPr>
          <w:rFonts w:ascii="Arial" w:hAnsi="Arial" w:cs="Arial"/>
          <w:sz w:val="16"/>
          <w:szCs w:val="16"/>
        </w:rPr>
        <w:t xml:space="preserve"> Las acciones necesarias que permiten restablecer las condiciones de trabajo y solidez de los componentes de un inmueble;</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Dirección:</w:t>
      </w:r>
      <w:r w:rsidRPr="003A3176">
        <w:rPr>
          <w:rFonts w:ascii="Arial" w:hAnsi="Arial" w:cs="Arial"/>
          <w:sz w:val="16"/>
          <w:szCs w:val="16"/>
        </w:rPr>
        <w:t xml:space="preserve"> La Dirección de Desarrollo Urbano;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Director:</w:t>
      </w:r>
      <w:r w:rsidRPr="003A3176">
        <w:rPr>
          <w:rFonts w:ascii="Arial" w:hAnsi="Arial" w:cs="Arial"/>
          <w:sz w:val="16"/>
          <w:szCs w:val="16"/>
        </w:rPr>
        <w:t xml:space="preserve"> El Director de Desarrollo Urbano;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 xml:space="preserve">Deterioro: </w:t>
      </w:r>
      <w:r w:rsidRPr="003A3176">
        <w:rPr>
          <w:rFonts w:ascii="Arial" w:hAnsi="Arial" w:cs="Arial"/>
          <w:sz w:val="16"/>
          <w:szCs w:val="16"/>
        </w:rPr>
        <w:t>daño que sufren los inmuebles o espacios públicos debido a las acciones de factores naturales o humanos;</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Edificación Patrimonial:</w:t>
      </w:r>
      <w:r w:rsidRPr="003A3176">
        <w:rPr>
          <w:rFonts w:ascii="Arial" w:hAnsi="Arial" w:cs="Arial"/>
          <w:sz w:val="16"/>
          <w:szCs w:val="16"/>
        </w:rPr>
        <w:t xml:space="preserve"> La construcción que constituya un monumento arqueológico, histórico, artístico o a los que formen parte de la arquitectura monumental, relevante, tradicional o vernácula;</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Entorno:</w:t>
      </w:r>
      <w:r w:rsidRPr="003A3176">
        <w:rPr>
          <w:rFonts w:ascii="Arial" w:hAnsi="Arial" w:cs="Arial"/>
          <w:sz w:val="16"/>
          <w:szCs w:val="16"/>
        </w:rPr>
        <w:t xml:space="preserve"> Conjunto de construcciones, calles, plazas, elementos naturales y otros que rodean a un edificio o conjunto determinado;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Equipamiento Urbano:</w:t>
      </w:r>
      <w:r w:rsidRPr="003A3176">
        <w:rPr>
          <w:rFonts w:ascii="Arial" w:hAnsi="Arial" w:cs="Arial"/>
          <w:sz w:val="16"/>
          <w:szCs w:val="16"/>
        </w:rPr>
        <w:t xml:space="preserve"> El conjunto de edificios y espacios acondicionados en los que se proporcionan servicios públicos, servicios de bienestar social y apoyo a actividades educativas, recreativas, deportivas, de salud y comerciales entre otros;</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Espacio Abierto:</w:t>
      </w:r>
      <w:r w:rsidRPr="003A3176">
        <w:rPr>
          <w:rFonts w:ascii="Arial" w:hAnsi="Arial" w:cs="Arial"/>
          <w:sz w:val="16"/>
          <w:szCs w:val="16"/>
        </w:rPr>
        <w:t xml:space="preserve"> Aquellos que pertenecen a la vía pública y que de alguna manera representan, concentración de actividades de convivencia social como plazas y jardines;</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lastRenderedPageBreak/>
        <w:t>Gobierno del Estado:</w:t>
      </w:r>
      <w:r w:rsidRPr="003A3176">
        <w:rPr>
          <w:rFonts w:ascii="Arial" w:hAnsi="Arial" w:cs="Arial"/>
          <w:sz w:val="16"/>
          <w:szCs w:val="16"/>
        </w:rPr>
        <w:t xml:space="preserve"> El Gobierno del Estado de Guanajuato;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Imagen urbana:</w:t>
      </w:r>
      <w:r w:rsidRPr="003A3176">
        <w:rPr>
          <w:rFonts w:ascii="Arial" w:hAnsi="Arial" w:cs="Arial"/>
          <w:sz w:val="16"/>
          <w:szCs w:val="16"/>
        </w:rPr>
        <w:t xml:space="preserve"> La apariencia externa de un asentamiento o centro de población integrada por los espacios públicos, tales como calles, andadores, arroyos, guarniciones, banquetas, plazas, jardines, fachadas de edificaciones incluyendo las azoteas, mobiliario urbano, anuncios, vegetación, paisaje, elementos de la infraestructura urbana y tipologías arquitectónicas;</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INAH:</w:t>
      </w:r>
      <w:r w:rsidRPr="003A3176">
        <w:rPr>
          <w:rFonts w:ascii="Arial" w:hAnsi="Arial" w:cs="Arial"/>
          <w:sz w:val="16"/>
          <w:szCs w:val="16"/>
        </w:rPr>
        <w:t xml:space="preserve"> El Instituto Nacional de Antropología e Historia;</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INBA:</w:t>
      </w:r>
      <w:r w:rsidRPr="003A3176">
        <w:rPr>
          <w:rFonts w:ascii="Arial" w:hAnsi="Arial" w:cs="Arial"/>
          <w:sz w:val="16"/>
          <w:szCs w:val="16"/>
        </w:rPr>
        <w:t xml:space="preserve"> El Instituto Nacional de Bellas Artes;</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Integración:</w:t>
      </w:r>
      <w:r w:rsidRPr="003A3176">
        <w:rPr>
          <w:rFonts w:ascii="Arial" w:hAnsi="Arial" w:cs="Arial"/>
          <w:sz w:val="16"/>
          <w:szCs w:val="16"/>
        </w:rPr>
        <w:t xml:space="preserve"> La acción de reponer las partes carentes de algún elemento arquitectónico o bien, la totalidad del mismo, distinguiéndose los nuevos materiales de los originales;</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Intervención:</w:t>
      </w:r>
      <w:r w:rsidRPr="003A3176">
        <w:rPr>
          <w:rFonts w:ascii="Arial" w:hAnsi="Arial" w:cs="Arial"/>
          <w:sz w:val="16"/>
          <w:szCs w:val="16"/>
        </w:rPr>
        <w:t xml:space="preserve"> Cualquier acción que se ejecute sobre un bien patrimonial.</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Ley Federal:</w:t>
      </w:r>
      <w:r w:rsidRPr="003A3176">
        <w:rPr>
          <w:rFonts w:ascii="Arial" w:hAnsi="Arial" w:cs="Arial"/>
          <w:sz w:val="16"/>
          <w:szCs w:val="16"/>
        </w:rPr>
        <w:t xml:space="preserve"> La Ley Federal sobre Monumentos y Zonas Arqueológicas, Artísticos e Históricos;</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Liberación:</w:t>
      </w:r>
      <w:r w:rsidRPr="003A3176">
        <w:rPr>
          <w:rFonts w:ascii="Arial" w:hAnsi="Arial" w:cs="Arial"/>
          <w:sz w:val="16"/>
          <w:szCs w:val="16"/>
        </w:rPr>
        <w:t xml:space="preserve"> El retiro de elementos arquitectónicos, escultóricos, de acabados o de instalaciones que, sin mérito histórico o artístico, hayan sido agregados a un inmueble y que pongan en peligro su estabilidad o alteren su función, la unidad del mismo o su estética;</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Macizo:</w:t>
      </w:r>
      <w:r w:rsidRPr="003A3176">
        <w:rPr>
          <w:rFonts w:ascii="Arial" w:hAnsi="Arial" w:cs="Arial"/>
          <w:sz w:val="16"/>
          <w:szCs w:val="16"/>
        </w:rPr>
        <w:t xml:space="preserve"> Todo paramento cerrado en su totalidad;</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Medio Natural:</w:t>
      </w:r>
      <w:r w:rsidRPr="003A3176">
        <w:rPr>
          <w:rFonts w:ascii="Arial" w:hAnsi="Arial" w:cs="Arial"/>
          <w:sz w:val="16"/>
          <w:szCs w:val="16"/>
        </w:rPr>
        <w:t xml:space="preserve"> El entorno ambiental conformado por cenotes, aguadas, vegetación, clima y fauna;</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 xml:space="preserve">Mobiliario: </w:t>
      </w:r>
      <w:r w:rsidRPr="003A3176">
        <w:rPr>
          <w:rFonts w:ascii="Arial" w:hAnsi="Arial" w:cs="Arial"/>
          <w:sz w:val="16"/>
          <w:szCs w:val="16"/>
        </w:rPr>
        <w:t>Todo aquel elemento ubicado en el espacio público con fines de servicio u ornamento;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Monumento Arqueológico:</w:t>
      </w:r>
      <w:r w:rsidRPr="003A3176">
        <w:rPr>
          <w:rFonts w:ascii="Arial" w:hAnsi="Arial" w:cs="Arial"/>
          <w:sz w:val="16"/>
          <w:szCs w:val="16"/>
        </w:rPr>
        <w:t xml:space="preserve"> Corresponden a las edificaciones anteriores a La Conquista;</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Monumento Artístico:</w:t>
      </w:r>
      <w:r w:rsidRPr="003A3176">
        <w:rPr>
          <w:rFonts w:ascii="Arial" w:hAnsi="Arial" w:cs="Arial"/>
          <w:sz w:val="16"/>
          <w:szCs w:val="16"/>
        </w:rPr>
        <w:t xml:space="preserve"> Las obras que revisten valor estético relevante;</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Monumento Histórico:</w:t>
      </w:r>
      <w:r w:rsidRPr="003A3176">
        <w:rPr>
          <w:rFonts w:ascii="Arial" w:hAnsi="Arial" w:cs="Arial"/>
          <w:sz w:val="16"/>
          <w:szCs w:val="16"/>
        </w:rPr>
        <w:t xml:space="preserve"> Los inmuebles de valor histórico realizados entre el 1521 y 1900 inclusive;</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Mueble histórico:</w:t>
      </w:r>
      <w:r w:rsidRPr="003A3176">
        <w:rPr>
          <w:rFonts w:ascii="Arial" w:hAnsi="Arial" w:cs="Arial"/>
          <w:sz w:val="16"/>
          <w:szCs w:val="16"/>
        </w:rPr>
        <w:t xml:space="preserve"> A toda obra testimonial decorativa, conmemorativa o escultórica que forme parte del mobiliario urbano, que revista valores históricos y estéticos, que haya sido construido en el período comprendido entre el siglo XVI y el siglo XIX;</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Nomenclatura:</w:t>
      </w:r>
      <w:r w:rsidRPr="003A3176">
        <w:rPr>
          <w:rFonts w:ascii="Arial" w:hAnsi="Arial" w:cs="Arial"/>
          <w:sz w:val="16"/>
          <w:szCs w:val="16"/>
        </w:rPr>
        <w:t xml:space="preserve"> La numeración o nombres de calles y espacios abiertos de la ciudad;</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Paramento:</w:t>
      </w:r>
      <w:r w:rsidRPr="003A3176">
        <w:rPr>
          <w:rFonts w:ascii="Arial" w:hAnsi="Arial" w:cs="Arial"/>
          <w:sz w:val="16"/>
          <w:szCs w:val="16"/>
        </w:rPr>
        <w:t xml:space="preserve"> Cualquiera de las dos caras de una pared;</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Patrimonio edificado:</w:t>
      </w:r>
      <w:r w:rsidRPr="003A3176">
        <w:rPr>
          <w:rFonts w:ascii="Arial" w:hAnsi="Arial" w:cs="Arial"/>
          <w:sz w:val="16"/>
          <w:szCs w:val="16"/>
        </w:rPr>
        <w:t xml:space="preserve"> Todo bien inmueble arqueológico, histórico, artístico, de relevancia específica, de valor ambiental o de carácter vernáculo;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Permiso:</w:t>
      </w:r>
      <w:r w:rsidRPr="003A3176">
        <w:rPr>
          <w:rFonts w:ascii="Arial" w:hAnsi="Arial" w:cs="Arial"/>
          <w:sz w:val="16"/>
          <w:szCs w:val="16"/>
        </w:rPr>
        <w:t xml:space="preserve"> Documento expedido por la Dirección de Desarrollo Urbano en el que autoriza una intervención sobre los bienes muebles, inmuebles o la colocación, fijación, instalación, ampliación o modificación de mobiliario particular, anuncios y toldos, sujetos a las disposiciones de este Reglamento;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Portal:</w:t>
      </w:r>
      <w:r w:rsidRPr="003A3176">
        <w:rPr>
          <w:rFonts w:ascii="Arial" w:hAnsi="Arial" w:cs="Arial"/>
          <w:sz w:val="16"/>
          <w:szCs w:val="16"/>
        </w:rPr>
        <w:t xml:space="preserve"> Se refiere a una cubierta al frente de la casa o edificación, con arcos, pilares, pilastras, columnas y frisos delante de ella. En particular los Portales Heroínas Insurgentes, Corregidora, Mariano Matamoros, Hermenegildo Galeana y Juan Aldama;</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Protección:</w:t>
      </w:r>
      <w:r w:rsidRPr="003A3176">
        <w:rPr>
          <w:rFonts w:ascii="Arial" w:hAnsi="Arial" w:cs="Arial"/>
          <w:sz w:val="16"/>
          <w:szCs w:val="16"/>
        </w:rPr>
        <w:t xml:space="preserve"> Las acciones encaminadas a recobrar un edificio o zona urbana aprovechándolo para uso determinado;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Rehabilitación:</w:t>
      </w:r>
      <w:r w:rsidRPr="003A3176">
        <w:rPr>
          <w:rFonts w:ascii="Arial" w:hAnsi="Arial" w:cs="Arial"/>
          <w:sz w:val="16"/>
          <w:szCs w:val="16"/>
        </w:rPr>
        <w:t xml:space="preserve"> Cualquier acción que se ejecute sobre un bien patrimonial, que permita la recuperación de sus condiciones óptimas estructurales y espaciales sin alterar sus características ni su entorno;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Reintegración:</w:t>
      </w:r>
      <w:r w:rsidRPr="003A3176">
        <w:rPr>
          <w:rFonts w:ascii="Arial" w:hAnsi="Arial" w:cs="Arial"/>
          <w:sz w:val="16"/>
          <w:szCs w:val="16"/>
        </w:rPr>
        <w:t xml:space="preserve"> La acción de reubicar en su sitio original aquellos elementos arquitectónicos e históricos que se encuentren en un lugar distinto a aquel;</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Reparación:</w:t>
      </w:r>
      <w:r w:rsidRPr="003A3176">
        <w:rPr>
          <w:rFonts w:ascii="Arial" w:hAnsi="Arial" w:cs="Arial"/>
          <w:sz w:val="16"/>
          <w:szCs w:val="16"/>
        </w:rPr>
        <w:t xml:space="preserve"> Las acciones que tienen por objeto corregir las deficiencias estructurales y funcionales de una edificación o de sus elementos, generadas por el deterioro natural o inducido;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Restauración</w:t>
      </w:r>
      <w:r w:rsidRPr="003A3176">
        <w:rPr>
          <w:rFonts w:ascii="Arial" w:hAnsi="Arial" w:cs="Arial"/>
          <w:sz w:val="16"/>
          <w:szCs w:val="16"/>
        </w:rPr>
        <w:t>. El conjunto de acciones realizadas a un monumento para su conservación, de acuerdo a sus características arquitectónicas y sus valores históricos;</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Reutilización:</w:t>
      </w:r>
      <w:r w:rsidRPr="003A3176">
        <w:rPr>
          <w:rFonts w:ascii="Arial" w:hAnsi="Arial" w:cs="Arial"/>
          <w:sz w:val="16"/>
          <w:szCs w:val="16"/>
        </w:rPr>
        <w:t xml:space="preserve"> La aplicación de modalidades de uso en un monumento, sin alterar su estructura y su entorno;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SECTUR</w:t>
      </w:r>
      <w:r w:rsidRPr="003A3176">
        <w:rPr>
          <w:rFonts w:ascii="Arial" w:hAnsi="Arial" w:cs="Arial"/>
          <w:sz w:val="16"/>
          <w:szCs w:val="16"/>
        </w:rPr>
        <w:t>: La Secretaría de Turismo de Gobierno Federal;</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Toldo:</w:t>
      </w:r>
      <w:r w:rsidRPr="003A3176">
        <w:rPr>
          <w:rFonts w:ascii="Arial" w:hAnsi="Arial" w:cs="Arial"/>
          <w:sz w:val="16"/>
          <w:szCs w:val="16"/>
        </w:rPr>
        <w:t xml:space="preserve"> Todo elemento que pueda salir del alineamiento municipal para evitar asoleamiento, la lluvia y el polvo de las fachadas de las edificaciones;</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Topografía:</w:t>
      </w:r>
      <w:r w:rsidRPr="003A3176">
        <w:rPr>
          <w:rFonts w:ascii="Arial" w:hAnsi="Arial" w:cs="Arial"/>
          <w:sz w:val="16"/>
          <w:szCs w:val="16"/>
        </w:rPr>
        <w:t xml:space="preserve"> El conjunto de elementos que configuran la superficie del terreno y que determinan la forma y disposición del asentamiento;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Traza urbana:</w:t>
      </w:r>
      <w:r w:rsidRPr="003A3176">
        <w:rPr>
          <w:rFonts w:ascii="Arial" w:hAnsi="Arial" w:cs="Arial"/>
          <w:sz w:val="16"/>
          <w:szCs w:val="16"/>
        </w:rPr>
        <w:t xml:space="preserve"> La manera como se encuentran dispuestas las calles, paramentos y espacios abiertos que conjuntamente conforman la ciudad;</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Vano:</w:t>
      </w:r>
      <w:r w:rsidRPr="003A3176">
        <w:rPr>
          <w:rFonts w:ascii="Arial" w:hAnsi="Arial" w:cs="Arial"/>
          <w:sz w:val="16"/>
          <w:szCs w:val="16"/>
        </w:rPr>
        <w:t xml:space="preserve"> Todo aquel hueco o vacío que se ubica sobre un paramento cerrado en su totalidad;</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Vía pública:</w:t>
      </w:r>
      <w:r w:rsidRPr="003A3176">
        <w:rPr>
          <w:rFonts w:ascii="Arial" w:hAnsi="Arial" w:cs="Arial"/>
          <w:sz w:val="16"/>
          <w:szCs w:val="16"/>
        </w:rPr>
        <w:t xml:space="preserve"> es todo espacio de uso común, que por disposiciones de la autoridad administrativa se encuentra destinada al libre tránsito, que de conformidad con los ordenamientos legales de la materia, así como todo inmueble que de hecho se utilice para ese fin, siendo característica propia el servicio de aireación, iluminación y asoleamiento de las edificio que la limitan y el espacio para dar acceso a los predio colindantes o para alojar cualquier instalación de una obra pública o de un servicio público.</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Zona A:</w:t>
      </w:r>
      <w:r w:rsidRPr="003A3176">
        <w:rPr>
          <w:rFonts w:ascii="Arial" w:hAnsi="Arial" w:cs="Arial"/>
          <w:sz w:val="16"/>
          <w:szCs w:val="16"/>
        </w:rPr>
        <w:t xml:space="preserve"> La zona de la ciudad delimitada por los Portales Juan Aldama, Hermenegildo Galeana, Mariano Matamoros, Corregidora y Heroínas Insurgentes, así como el Jardín Principal y la Avenida Hidalgo en la acera Oriente en el tramo comprendido entre las calles América y Abasolo y en la acera Poniente en el tramo comprendido entre las calles 16 de Septiembre y Melchor Ocampo; la calle Morelos en el tramo comprendido entre Portal Hermenegildo Galeana y calle 19 de Diciembre; la calle 19 de Diciembre; la calle Benito Juárez entre Portal Mariano Matamoros y calle Allende; la calle Vicente Guerrero entre Portal Corregidora y calle 16 de Septiembre; la calle 16 de Septiembre entre calle Vicente Guerrero y Avenida Hidalgo; la calle Garibay ; la calle Melchor Ocampo entre calle Garibay y Avenida Hidalgo; la calle Isabel la Católica entre Avenida América y Arroyo que cruza la calle a medio tramo; la calle Padre Quintana; la Avenida América entre Portal Aldama y Arroyo que cruza la calle a medio tramo comprendido entre la calle Defensores de Moroleón y calle Pino Suárez. </w:t>
      </w:r>
      <w:r w:rsidRPr="003A3176">
        <w:rPr>
          <w:rFonts w:ascii="Arial" w:hAnsi="Arial" w:cs="Arial"/>
          <w:sz w:val="16"/>
          <w:szCs w:val="16"/>
          <w:highlight w:val="yellow"/>
        </w:rPr>
        <w:t xml:space="preserve"> </w:t>
      </w:r>
    </w:p>
    <w:p w:rsidR="00647A51" w:rsidRPr="003A3176" w:rsidRDefault="00647A51" w:rsidP="00647A51">
      <w:pPr>
        <w:pStyle w:val="Prrafodelista"/>
        <w:numPr>
          <w:ilvl w:val="0"/>
          <w:numId w:val="21"/>
        </w:numPr>
        <w:jc w:val="both"/>
        <w:rPr>
          <w:rFonts w:ascii="Arial" w:hAnsi="Arial" w:cs="Arial"/>
          <w:sz w:val="16"/>
          <w:szCs w:val="16"/>
        </w:rPr>
      </w:pPr>
      <w:r w:rsidRPr="003A3176">
        <w:rPr>
          <w:rFonts w:ascii="Arial" w:hAnsi="Arial" w:cs="Arial"/>
          <w:b/>
          <w:sz w:val="16"/>
          <w:szCs w:val="16"/>
        </w:rPr>
        <w:t>Zonificación:</w:t>
      </w:r>
      <w:r w:rsidRPr="003A3176">
        <w:rPr>
          <w:rFonts w:ascii="Arial" w:hAnsi="Arial" w:cs="Arial"/>
          <w:sz w:val="16"/>
          <w:szCs w:val="16"/>
        </w:rPr>
        <w:t xml:space="preserve"> La determinación de las áreas que integran y delimitan la Zona A, sus aprovechamientos predominantes y las reservas, usos y destinos, así como la delimitación de las áreas de conservación, mejoramiento y crecimiento.</w:t>
      </w:r>
    </w:p>
    <w:p w:rsidR="00647A51" w:rsidRPr="003A3176" w:rsidRDefault="00647A51" w:rsidP="00647A51">
      <w:pPr>
        <w:pStyle w:val="Prrafodelista"/>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4.- Para asegurar la calidad y mejoramiento de la imagen urbana y la preservación y rescate de los edificios con valores culturales, se declara como zona de protección de la ciudad de Moroleón, Guanajuato, el área que se específica en el Plano Oficial de la Zona A, marcado como Anexo 1 debidamente autorizado y que para todos los efectos legales forma parte integrante de este Ordenamiento.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CAPITULO II</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DE LAS AUTORIDADES COMPETENTES</w:t>
      </w:r>
    </w:p>
    <w:p w:rsidR="00647A51" w:rsidRPr="003A3176" w:rsidRDefault="00647A51" w:rsidP="00647A51">
      <w:pPr>
        <w:spacing w:after="0" w:line="240" w:lineRule="auto"/>
        <w:jc w:val="center"/>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 Artículo 5.- Son autoridades para los efectos de este Reglamento:</w:t>
      </w:r>
    </w:p>
    <w:p w:rsidR="00647A51" w:rsidRPr="003A3176" w:rsidRDefault="00647A51" w:rsidP="00647A51">
      <w:pPr>
        <w:pStyle w:val="Prrafodelista"/>
        <w:numPr>
          <w:ilvl w:val="0"/>
          <w:numId w:val="22"/>
        </w:numPr>
        <w:jc w:val="both"/>
        <w:rPr>
          <w:rFonts w:ascii="Arial" w:hAnsi="Arial" w:cs="Arial"/>
          <w:sz w:val="16"/>
          <w:szCs w:val="16"/>
        </w:rPr>
      </w:pPr>
      <w:r w:rsidRPr="003A3176">
        <w:rPr>
          <w:rFonts w:ascii="Arial" w:hAnsi="Arial" w:cs="Arial"/>
          <w:sz w:val="16"/>
          <w:szCs w:val="16"/>
        </w:rPr>
        <w:t>El H. Ayuntamiento de Moroleón, Guanajuato;</w:t>
      </w:r>
    </w:p>
    <w:p w:rsidR="00647A51" w:rsidRPr="003A3176" w:rsidRDefault="00647A51" w:rsidP="00647A51">
      <w:pPr>
        <w:pStyle w:val="Prrafodelista"/>
        <w:numPr>
          <w:ilvl w:val="0"/>
          <w:numId w:val="22"/>
        </w:numPr>
        <w:jc w:val="both"/>
        <w:rPr>
          <w:rFonts w:ascii="Arial" w:hAnsi="Arial" w:cs="Arial"/>
          <w:sz w:val="16"/>
          <w:szCs w:val="16"/>
        </w:rPr>
      </w:pPr>
      <w:r w:rsidRPr="003A3176">
        <w:rPr>
          <w:rFonts w:ascii="Arial" w:hAnsi="Arial" w:cs="Arial"/>
          <w:sz w:val="16"/>
          <w:szCs w:val="16"/>
        </w:rPr>
        <w:t>El Presidente Municipal;</w:t>
      </w:r>
    </w:p>
    <w:p w:rsidR="00647A51" w:rsidRPr="003A3176" w:rsidRDefault="00647A51" w:rsidP="00647A51">
      <w:pPr>
        <w:pStyle w:val="Prrafodelista"/>
        <w:numPr>
          <w:ilvl w:val="0"/>
          <w:numId w:val="22"/>
        </w:numPr>
        <w:jc w:val="both"/>
        <w:rPr>
          <w:rFonts w:ascii="Arial" w:hAnsi="Arial" w:cs="Arial"/>
          <w:sz w:val="16"/>
          <w:szCs w:val="16"/>
        </w:rPr>
      </w:pPr>
      <w:r w:rsidRPr="003A3176">
        <w:rPr>
          <w:rFonts w:ascii="Arial" w:hAnsi="Arial" w:cs="Arial"/>
          <w:sz w:val="16"/>
          <w:szCs w:val="16"/>
        </w:rPr>
        <w:lastRenderedPageBreak/>
        <w:t>El Tesorero Municipal;</w:t>
      </w:r>
    </w:p>
    <w:p w:rsidR="00647A51" w:rsidRPr="003A3176" w:rsidRDefault="00647A51" w:rsidP="00647A51">
      <w:pPr>
        <w:pStyle w:val="Prrafodelista"/>
        <w:numPr>
          <w:ilvl w:val="0"/>
          <w:numId w:val="22"/>
        </w:numPr>
        <w:jc w:val="both"/>
        <w:rPr>
          <w:rFonts w:ascii="Arial" w:hAnsi="Arial" w:cs="Arial"/>
          <w:sz w:val="16"/>
          <w:szCs w:val="16"/>
        </w:rPr>
      </w:pPr>
      <w:r w:rsidRPr="003A3176">
        <w:rPr>
          <w:rFonts w:ascii="Arial" w:hAnsi="Arial" w:cs="Arial"/>
          <w:sz w:val="16"/>
          <w:szCs w:val="16"/>
        </w:rPr>
        <w:t xml:space="preserve">El Director de Desarrollo Urbano, y </w:t>
      </w:r>
    </w:p>
    <w:p w:rsidR="00647A51" w:rsidRPr="003A3176" w:rsidRDefault="00647A51" w:rsidP="00647A51">
      <w:pPr>
        <w:pStyle w:val="Prrafodelista"/>
        <w:numPr>
          <w:ilvl w:val="0"/>
          <w:numId w:val="22"/>
        </w:numPr>
        <w:jc w:val="both"/>
        <w:rPr>
          <w:rFonts w:ascii="Arial" w:hAnsi="Arial" w:cs="Arial"/>
          <w:sz w:val="16"/>
          <w:szCs w:val="16"/>
        </w:rPr>
      </w:pPr>
      <w:r w:rsidRPr="003A3176">
        <w:rPr>
          <w:rFonts w:ascii="Arial" w:hAnsi="Arial" w:cs="Arial"/>
          <w:sz w:val="16"/>
          <w:szCs w:val="16"/>
        </w:rPr>
        <w:t>La Dirección de Desarrollo Urbano.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6.- La aplicación de las disposiciones que contiene este Reglamento corresponde al H. Ayuntamiento, a través de la Dirección de Desarrollo Urbano.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7.- El Presidente Municipal, en materia de conservación y protección de la imagen urbana, tendrá las siguientes atribuciones:</w:t>
      </w:r>
    </w:p>
    <w:p w:rsidR="00647A51" w:rsidRPr="003A3176" w:rsidRDefault="00647A51" w:rsidP="00647A51">
      <w:pPr>
        <w:pStyle w:val="Prrafodelista"/>
        <w:numPr>
          <w:ilvl w:val="0"/>
          <w:numId w:val="39"/>
        </w:numPr>
        <w:jc w:val="both"/>
        <w:rPr>
          <w:rFonts w:ascii="Arial" w:hAnsi="Arial" w:cs="Arial"/>
          <w:sz w:val="16"/>
          <w:szCs w:val="16"/>
        </w:rPr>
      </w:pPr>
      <w:r w:rsidRPr="003A3176">
        <w:rPr>
          <w:rFonts w:ascii="Arial" w:hAnsi="Arial" w:cs="Arial"/>
          <w:sz w:val="16"/>
          <w:szCs w:val="16"/>
        </w:rPr>
        <w:t>Celebrar convenios de colaboración en materia de conservación, protección, mejoramiento y promoción de la imagen urbana de la Zona A, con instituciones públicas y privadas, así como instituciones educativas y científicas, previa aprobación del H. Ayuntamiento, de acuerdo a la establecido en los artículos 76 fracción I inciso K y 77 fracción XIII de la Ley Orgánica Municipal para el Estado de Guanajuato.</w:t>
      </w:r>
    </w:p>
    <w:p w:rsidR="00647A51" w:rsidRPr="003A3176" w:rsidRDefault="00647A51" w:rsidP="00647A51">
      <w:pPr>
        <w:pStyle w:val="Prrafodelista"/>
        <w:numPr>
          <w:ilvl w:val="0"/>
          <w:numId w:val="39"/>
        </w:numPr>
        <w:jc w:val="both"/>
        <w:rPr>
          <w:rFonts w:ascii="Arial" w:hAnsi="Arial" w:cs="Arial"/>
          <w:sz w:val="16"/>
          <w:szCs w:val="16"/>
        </w:rPr>
      </w:pPr>
      <w:r w:rsidRPr="003A3176">
        <w:rPr>
          <w:rFonts w:ascii="Arial" w:hAnsi="Arial" w:cs="Arial"/>
          <w:sz w:val="16"/>
          <w:szCs w:val="16"/>
        </w:rPr>
        <w:t>Imponer y aplicar las sanciones correspondientes por violaciones a este Reglamento, misma que delega a favor del Director, con fundamento en los artículos 77 fracción XVIII y 258 de la Ley Orgánica Municipal, y</w:t>
      </w:r>
    </w:p>
    <w:p w:rsidR="00647A51" w:rsidRPr="003A3176" w:rsidRDefault="00647A51" w:rsidP="00647A51">
      <w:pPr>
        <w:pStyle w:val="Prrafodelista"/>
        <w:numPr>
          <w:ilvl w:val="0"/>
          <w:numId w:val="39"/>
        </w:numPr>
        <w:jc w:val="both"/>
        <w:rPr>
          <w:rFonts w:ascii="Arial" w:hAnsi="Arial" w:cs="Arial"/>
          <w:sz w:val="16"/>
          <w:szCs w:val="16"/>
        </w:rPr>
      </w:pPr>
      <w:r w:rsidRPr="003A3176">
        <w:rPr>
          <w:rFonts w:ascii="Arial" w:hAnsi="Arial" w:cs="Arial"/>
          <w:sz w:val="16"/>
          <w:szCs w:val="16"/>
        </w:rPr>
        <w:t>Las demás que le confieran las Leyes y Reglamentos relacionados.</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8.- El Tesorero Municipal es la autoridad competente para hacer efectivo el cobro de los créditos fiscales generados por las violaciones al presente Reglamento y que no hayan sido cubiertos o garantizados en los plazos legales, además de aplicar el Procedimiento Administrativo de Ejecución de conformidad con el artículo 2 de la Ley de Hacienda para los Municipios del Estado de Guanajuato.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ind w:firstLine="708"/>
        <w:jc w:val="both"/>
        <w:rPr>
          <w:rFonts w:ascii="Arial" w:hAnsi="Arial" w:cs="Arial"/>
          <w:sz w:val="16"/>
          <w:szCs w:val="16"/>
        </w:rPr>
      </w:pPr>
      <w:r w:rsidRPr="003A3176">
        <w:rPr>
          <w:rFonts w:ascii="Arial" w:hAnsi="Arial" w:cs="Arial"/>
          <w:sz w:val="16"/>
          <w:szCs w:val="16"/>
        </w:rPr>
        <w:t>Con fundamento en lo dispuesto en el artículo 16 de la mencionada Ley, el Tesorero Municipal delega expresamente a favor del Director de Desarrollo Urbano, la facultad para llevar a cabo la determinación líquida de créditos fiscales.</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  </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9.- La Dirección de Desarrollo Urbano, en materia de conservación y protección de la imagen urbana, tendrá las siguientes atribuciones: </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Vigilar y proteger la conservación de la Zona A;</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Vigilar y proteger la conservación del medio natural de la Zona A, a fin de que se preserven las características topográficas, físicas y ambientales;</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Conceder o negar la autorización para la realización de obras de restauración, rehabilitación, remodelación, ampliación, demolición, reparaciones, infraestructura, servicios, así como de obras nuevas o cualquier otra acción o intervención en el Municipio, que pudiera incidir en la imagen de la Zona A;</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Promover la restauración y rehabilitación de inmuebles pertenecientes al patrimonio histórico;</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Autorizar la colocación de anuncios y propaganda en la Zona A, con sujeción de este Reglamento y del Reglamento de Anuncios para el Municipio de Moroleón, Guanajuato;</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Promover una cultura de participación ciudadana en la conservación, protección y mejoramiento de la imagen urbana de la Zona A;</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Promover la investigación en materia de planeación urbanística e imagen urbana;</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Vigilar el cumplimiento de las disposiciones de este Reglamento, determinar, imponer y aplicar las sanciones por infracciones al mismo;</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Expedir los permisos para la colocación, instalación, fijación de mobiliario particular, anuncios y toldos a que se refiere el presente Reglamento y en su caso, negar, revocar o cancelar las licencias y/o permisos otorgados;</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Practicar visitas de inspección al mobiliario, anuncios y toldos, además de ordenar los trabajos de conservación, mantenimiento y reparación que fueren necesarias para garantizar su estabilidad, seguridad e integración a la imagen urbana;</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Ordenar, previo dictamen técnico, el retiro o modificación del mobiliario, anuncios y toldos que constituyan un peligro para la vida y seguridad de las personas y de los bienes, o la estabilidad de la construcción en que se encuentren instalados, y en su caso, ejecutar los trabajos necesarios a costa del titular de la licencia o permiso respectivo;</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Utilizar el auxilio de la fuerza pública cuando fuera necesario para hacer cumplir sus resoluciones y determinaciones;</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Autorizar el diseño del mobiliario urbano, y</w:t>
      </w:r>
    </w:p>
    <w:p w:rsidR="00647A51" w:rsidRPr="003A3176" w:rsidRDefault="00647A51" w:rsidP="00647A51">
      <w:pPr>
        <w:pStyle w:val="Prrafodelista"/>
        <w:numPr>
          <w:ilvl w:val="0"/>
          <w:numId w:val="23"/>
        </w:numPr>
        <w:jc w:val="both"/>
        <w:rPr>
          <w:rFonts w:ascii="Arial" w:hAnsi="Arial" w:cs="Arial"/>
          <w:sz w:val="16"/>
          <w:szCs w:val="16"/>
        </w:rPr>
      </w:pPr>
      <w:r w:rsidRPr="003A3176">
        <w:rPr>
          <w:rFonts w:ascii="Arial" w:hAnsi="Arial" w:cs="Arial"/>
          <w:sz w:val="16"/>
          <w:szCs w:val="16"/>
        </w:rPr>
        <w:t>Las demás que se deriven del presente Reglamento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10.- La Dirección de Desarrollo Urbano es la Dependencia Municipal que coordinará entre el INAH y el INBA, la aprobación de proyectos de intervenciones tales como ampliaciones, modificaciones, restauraciones y ejecuciones, de cualquier tipo de obra en los monumentos artísticos, históricos y obras nuevas dentro de la Zona A.</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11.- Para la mejor aplicación del presente Reglamento, el H. Ayuntamiento podrá crear órganos consultivos de participación pública y ciudadana que coadyuven con la protección y el mejoramiento de la imagen urbana.</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TITULO SEGUNDO</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DE LA PROTECCIÓN Y EL MEJORAMIENTO DE LA IMAGEN URBANA</w:t>
      </w:r>
    </w:p>
    <w:p w:rsidR="00647A51" w:rsidRPr="003A3176" w:rsidRDefault="00647A51" w:rsidP="00647A51">
      <w:pPr>
        <w:spacing w:after="0" w:line="240" w:lineRule="auto"/>
        <w:jc w:val="center"/>
        <w:rPr>
          <w:rFonts w:ascii="Arial" w:hAnsi="Arial" w:cs="Arial"/>
          <w:b/>
          <w:sz w:val="16"/>
          <w:szCs w:val="16"/>
        </w:rPr>
      </w:pP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CAPITULO I</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DISPOSICIONES PRELIMINARES</w:t>
      </w:r>
    </w:p>
    <w:p w:rsidR="00647A51" w:rsidRPr="003A3176" w:rsidRDefault="00647A51" w:rsidP="00647A51">
      <w:pPr>
        <w:spacing w:after="0" w:line="240" w:lineRule="auto"/>
        <w:jc w:val="center"/>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12.- Los habitantes de la Zona A, tendrán los siguientes derechos: </w:t>
      </w:r>
    </w:p>
    <w:p w:rsidR="00647A51" w:rsidRPr="003A3176" w:rsidRDefault="00647A51" w:rsidP="00647A51">
      <w:pPr>
        <w:pStyle w:val="Prrafodelista"/>
        <w:numPr>
          <w:ilvl w:val="0"/>
          <w:numId w:val="40"/>
        </w:numPr>
        <w:jc w:val="both"/>
        <w:rPr>
          <w:rFonts w:ascii="Arial" w:hAnsi="Arial" w:cs="Arial"/>
          <w:sz w:val="16"/>
          <w:szCs w:val="16"/>
        </w:rPr>
      </w:pPr>
      <w:r w:rsidRPr="003A3176">
        <w:rPr>
          <w:rFonts w:ascii="Arial" w:hAnsi="Arial" w:cs="Arial"/>
          <w:sz w:val="16"/>
          <w:szCs w:val="16"/>
        </w:rPr>
        <w:t>Obtener la autorización para la realización de obras de restauración, rehabilitación, remodelación, ampliación, demolición, reparaciones, infraestructura, servicios, así como de obras nuevas o cualquier otra acción o intervención en el Municipio, que pudiera incidir en la imagen de la Zona A;</w:t>
      </w:r>
    </w:p>
    <w:p w:rsidR="00647A51" w:rsidRPr="003A3176" w:rsidRDefault="00647A51" w:rsidP="00647A51">
      <w:pPr>
        <w:pStyle w:val="Prrafodelista"/>
        <w:numPr>
          <w:ilvl w:val="0"/>
          <w:numId w:val="40"/>
        </w:numPr>
        <w:jc w:val="both"/>
        <w:rPr>
          <w:rFonts w:ascii="Arial" w:hAnsi="Arial" w:cs="Arial"/>
          <w:sz w:val="16"/>
          <w:szCs w:val="16"/>
        </w:rPr>
      </w:pPr>
      <w:r w:rsidRPr="003A3176">
        <w:rPr>
          <w:rFonts w:ascii="Arial" w:hAnsi="Arial" w:cs="Arial"/>
          <w:sz w:val="16"/>
          <w:szCs w:val="16"/>
        </w:rPr>
        <w:t>Obtener los apoyos por parte de las autoridades municipales para la restauración y rehabilitación de inmuebles pertenecientes al patrimonio histórico;</w:t>
      </w:r>
    </w:p>
    <w:p w:rsidR="00647A51" w:rsidRPr="003A3176" w:rsidRDefault="00647A51" w:rsidP="00647A51">
      <w:pPr>
        <w:pStyle w:val="Prrafodelista"/>
        <w:numPr>
          <w:ilvl w:val="0"/>
          <w:numId w:val="40"/>
        </w:numPr>
        <w:jc w:val="both"/>
        <w:rPr>
          <w:rFonts w:ascii="Arial" w:hAnsi="Arial" w:cs="Arial"/>
          <w:sz w:val="16"/>
          <w:szCs w:val="16"/>
        </w:rPr>
      </w:pPr>
      <w:r w:rsidRPr="003A3176">
        <w:rPr>
          <w:rFonts w:ascii="Arial" w:hAnsi="Arial" w:cs="Arial"/>
          <w:sz w:val="16"/>
          <w:szCs w:val="16"/>
        </w:rPr>
        <w:t>Obtener la autorización para la colocación de anuncios y propaganda en la Zona A, con sujeción de este Reglamento y del Reglamento de Anuncios para el Municipio de Moroleón, Guanajuato;</w:t>
      </w:r>
    </w:p>
    <w:p w:rsidR="00647A51" w:rsidRPr="003A3176" w:rsidRDefault="00647A51" w:rsidP="00647A51">
      <w:pPr>
        <w:pStyle w:val="Prrafodelista"/>
        <w:numPr>
          <w:ilvl w:val="0"/>
          <w:numId w:val="40"/>
        </w:numPr>
        <w:jc w:val="both"/>
        <w:rPr>
          <w:rFonts w:ascii="Arial" w:hAnsi="Arial" w:cs="Arial"/>
          <w:sz w:val="16"/>
          <w:szCs w:val="16"/>
        </w:rPr>
      </w:pPr>
      <w:r w:rsidRPr="003A3176">
        <w:rPr>
          <w:rFonts w:ascii="Arial" w:hAnsi="Arial" w:cs="Arial"/>
          <w:sz w:val="16"/>
          <w:szCs w:val="16"/>
        </w:rPr>
        <w:t>Obtener las licencias para la colocación, instalación, fijación de mobiliario particular, anuncios y toldos a que se refiere el presente Reglamento, y</w:t>
      </w:r>
    </w:p>
    <w:p w:rsidR="00647A51" w:rsidRPr="003A3176" w:rsidRDefault="00647A51" w:rsidP="00647A51">
      <w:pPr>
        <w:pStyle w:val="Prrafodelista"/>
        <w:numPr>
          <w:ilvl w:val="0"/>
          <w:numId w:val="40"/>
        </w:numPr>
        <w:jc w:val="both"/>
        <w:rPr>
          <w:rFonts w:ascii="Arial" w:hAnsi="Arial" w:cs="Arial"/>
          <w:sz w:val="16"/>
          <w:szCs w:val="16"/>
        </w:rPr>
      </w:pPr>
      <w:r w:rsidRPr="003A3176">
        <w:rPr>
          <w:rFonts w:ascii="Arial" w:hAnsi="Arial" w:cs="Arial"/>
          <w:sz w:val="16"/>
          <w:szCs w:val="16"/>
        </w:rPr>
        <w:t>Las demás que se deriven del presente Reglamento.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13.- Los habitantes de la Zona A, están obligados a: </w:t>
      </w:r>
    </w:p>
    <w:p w:rsidR="00647A51" w:rsidRPr="003A3176" w:rsidRDefault="00647A51" w:rsidP="00647A51">
      <w:pPr>
        <w:pStyle w:val="Prrafodelista"/>
        <w:numPr>
          <w:ilvl w:val="0"/>
          <w:numId w:val="24"/>
        </w:numPr>
        <w:jc w:val="both"/>
        <w:rPr>
          <w:rFonts w:ascii="Arial" w:hAnsi="Arial" w:cs="Arial"/>
          <w:sz w:val="16"/>
          <w:szCs w:val="16"/>
        </w:rPr>
      </w:pPr>
      <w:r w:rsidRPr="003A3176">
        <w:rPr>
          <w:rFonts w:ascii="Arial" w:hAnsi="Arial" w:cs="Arial"/>
          <w:sz w:val="16"/>
          <w:szCs w:val="16"/>
        </w:rPr>
        <w:t>Colaborar en las tareas de mejoramiento de la imagen urbana de la Zona A en los bienes de su propiedad o posesión;</w:t>
      </w:r>
    </w:p>
    <w:p w:rsidR="00647A51" w:rsidRPr="003A3176" w:rsidRDefault="00647A51" w:rsidP="00647A51">
      <w:pPr>
        <w:pStyle w:val="Prrafodelista"/>
        <w:numPr>
          <w:ilvl w:val="0"/>
          <w:numId w:val="24"/>
        </w:numPr>
        <w:jc w:val="both"/>
        <w:rPr>
          <w:rFonts w:ascii="Arial" w:hAnsi="Arial" w:cs="Arial"/>
          <w:sz w:val="16"/>
          <w:szCs w:val="16"/>
        </w:rPr>
      </w:pPr>
      <w:r w:rsidRPr="003A3176">
        <w:rPr>
          <w:rFonts w:ascii="Arial" w:hAnsi="Arial" w:cs="Arial"/>
          <w:sz w:val="16"/>
          <w:szCs w:val="16"/>
        </w:rPr>
        <w:lastRenderedPageBreak/>
        <w:t>Permitir y facilitar el acceso al personal debidamente acreditado de la Dirección, en el ejercicio de sus atribuciones de vigilancia para el cumplimiento de las disposiciones de este Reglamento;</w:t>
      </w:r>
    </w:p>
    <w:p w:rsidR="00647A51" w:rsidRPr="003A3176" w:rsidRDefault="00647A51" w:rsidP="00647A51">
      <w:pPr>
        <w:pStyle w:val="Prrafodelista"/>
        <w:numPr>
          <w:ilvl w:val="0"/>
          <w:numId w:val="24"/>
        </w:numPr>
        <w:jc w:val="both"/>
        <w:rPr>
          <w:rFonts w:ascii="Arial" w:hAnsi="Arial" w:cs="Arial"/>
          <w:sz w:val="16"/>
          <w:szCs w:val="16"/>
        </w:rPr>
      </w:pPr>
      <w:r w:rsidRPr="003A3176">
        <w:rPr>
          <w:rFonts w:ascii="Arial" w:hAnsi="Arial" w:cs="Arial"/>
          <w:sz w:val="16"/>
          <w:szCs w:val="16"/>
        </w:rPr>
        <w:t>Mantener los edificios, instalaciones y objetos en buenas condiciones de seguridad, estabilidad, limpieza y estéticas;</w:t>
      </w:r>
    </w:p>
    <w:p w:rsidR="00647A51" w:rsidRPr="003A3176" w:rsidRDefault="00647A51" w:rsidP="00647A51">
      <w:pPr>
        <w:pStyle w:val="Prrafodelista"/>
        <w:numPr>
          <w:ilvl w:val="0"/>
          <w:numId w:val="24"/>
        </w:numPr>
        <w:jc w:val="both"/>
        <w:rPr>
          <w:rFonts w:ascii="Arial" w:hAnsi="Arial" w:cs="Arial"/>
          <w:sz w:val="16"/>
          <w:szCs w:val="16"/>
        </w:rPr>
      </w:pPr>
      <w:r w:rsidRPr="003A3176">
        <w:rPr>
          <w:rFonts w:ascii="Arial" w:hAnsi="Arial" w:cs="Arial"/>
          <w:sz w:val="16"/>
          <w:szCs w:val="16"/>
        </w:rPr>
        <w:t>Dar aviso a la Dirección de cualquier cambio accidental en los inmuebles patrimoniales de su propiedad o posesión dentro de los cinco días naturales siguientes a que ocurra;</w:t>
      </w:r>
    </w:p>
    <w:p w:rsidR="00647A51" w:rsidRPr="003A3176" w:rsidRDefault="00647A51" w:rsidP="00647A51">
      <w:pPr>
        <w:pStyle w:val="Prrafodelista"/>
        <w:numPr>
          <w:ilvl w:val="0"/>
          <w:numId w:val="24"/>
        </w:numPr>
        <w:jc w:val="both"/>
        <w:rPr>
          <w:rFonts w:ascii="Arial" w:hAnsi="Arial" w:cs="Arial"/>
          <w:sz w:val="16"/>
          <w:szCs w:val="16"/>
        </w:rPr>
      </w:pPr>
      <w:r w:rsidRPr="003A3176">
        <w:rPr>
          <w:rFonts w:ascii="Arial" w:hAnsi="Arial" w:cs="Arial"/>
          <w:sz w:val="16"/>
          <w:szCs w:val="16"/>
        </w:rPr>
        <w:t>Abstenerse de todo tipo de intervención que no vaya encaminada al rescate o conservación del inmueble patrimonial, y</w:t>
      </w:r>
    </w:p>
    <w:p w:rsidR="00647A51" w:rsidRPr="003A3176" w:rsidRDefault="00647A51" w:rsidP="00647A51">
      <w:pPr>
        <w:pStyle w:val="Prrafodelista"/>
        <w:numPr>
          <w:ilvl w:val="0"/>
          <w:numId w:val="24"/>
        </w:numPr>
        <w:jc w:val="both"/>
        <w:rPr>
          <w:rFonts w:ascii="Arial" w:hAnsi="Arial" w:cs="Arial"/>
          <w:sz w:val="16"/>
          <w:szCs w:val="16"/>
        </w:rPr>
      </w:pPr>
      <w:r w:rsidRPr="003A3176">
        <w:rPr>
          <w:rFonts w:ascii="Arial" w:hAnsi="Arial" w:cs="Arial"/>
          <w:sz w:val="16"/>
          <w:szCs w:val="16"/>
        </w:rPr>
        <w:t>En general, respetar y conservar la imagen urbana de la Zona A y reparar el daño que se cause al mismo.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14.- Esta prohibido: </w:t>
      </w:r>
    </w:p>
    <w:p w:rsidR="00647A51" w:rsidRPr="003A3176" w:rsidRDefault="00647A51" w:rsidP="00647A51">
      <w:pPr>
        <w:pStyle w:val="Prrafodelista"/>
        <w:numPr>
          <w:ilvl w:val="0"/>
          <w:numId w:val="41"/>
        </w:numPr>
        <w:jc w:val="both"/>
        <w:rPr>
          <w:rFonts w:ascii="Arial" w:hAnsi="Arial" w:cs="Arial"/>
          <w:sz w:val="16"/>
          <w:szCs w:val="16"/>
        </w:rPr>
      </w:pPr>
      <w:r w:rsidRPr="003A3176">
        <w:rPr>
          <w:rFonts w:ascii="Arial" w:hAnsi="Arial" w:cs="Arial"/>
          <w:sz w:val="16"/>
          <w:szCs w:val="16"/>
        </w:rPr>
        <w:t>Ocupar la vía pública con cualquier objeto u obstáculo, cuando por su ubicación y características pudiera poner en peligro la salud, la vida o la integridad física de las personas o de las cosas, afecte la prestación de los servicios públicos, ocasione detrimento a la limpieza e higiene;</w:t>
      </w:r>
    </w:p>
    <w:p w:rsidR="00647A51" w:rsidRPr="003A3176" w:rsidRDefault="00647A51" w:rsidP="00647A51">
      <w:pPr>
        <w:pStyle w:val="Prrafodelista"/>
        <w:numPr>
          <w:ilvl w:val="0"/>
          <w:numId w:val="41"/>
        </w:numPr>
        <w:jc w:val="both"/>
        <w:rPr>
          <w:rFonts w:ascii="Arial" w:hAnsi="Arial" w:cs="Arial"/>
          <w:sz w:val="16"/>
          <w:szCs w:val="16"/>
        </w:rPr>
      </w:pPr>
      <w:r w:rsidRPr="003A3176">
        <w:rPr>
          <w:rFonts w:ascii="Arial" w:hAnsi="Arial" w:cs="Arial"/>
          <w:sz w:val="16"/>
          <w:szCs w:val="16"/>
        </w:rPr>
        <w:t>Alterar o mutilar elementos decorativos y arquitectónicos;</w:t>
      </w:r>
    </w:p>
    <w:p w:rsidR="00647A51" w:rsidRPr="003A3176" w:rsidRDefault="00647A51" w:rsidP="00647A51">
      <w:pPr>
        <w:pStyle w:val="Prrafodelista"/>
        <w:numPr>
          <w:ilvl w:val="0"/>
          <w:numId w:val="41"/>
        </w:numPr>
        <w:jc w:val="both"/>
        <w:rPr>
          <w:rFonts w:ascii="Arial" w:hAnsi="Arial" w:cs="Arial"/>
          <w:sz w:val="16"/>
          <w:szCs w:val="16"/>
        </w:rPr>
      </w:pPr>
      <w:r w:rsidRPr="003A3176">
        <w:rPr>
          <w:rFonts w:ascii="Arial" w:hAnsi="Arial" w:cs="Arial"/>
          <w:sz w:val="16"/>
          <w:szCs w:val="16"/>
        </w:rPr>
        <w:t>Establecer talleres, fábricas o instalaciones que sean incompatibles con la salubridad, seguridad y bienestar de la población o del conjunto arquitectónico;</w:t>
      </w:r>
    </w:p>
    <w:p w:rsidR="00647A51" w:rsidRPr="003A3176" w:rsidRDefault="00647A51" w:rsidP="00647A51">
      <w:pPr>
        <w:pStyle w:val="Prrafodelista"/>
        <w:numPr>
          <w:ilvl w:val="0"/>
          <w:numId w:val="41"/>
        </w:numPr>
        <w:jc w:val="both"/>
        <w:rPr>
          <w:rFonts w:ascii="Arial" w:hAnsi="Arial" w:cs="Arial"/>
          <w:sz w:val="16"/>
          <w:szCs w:val="16"/>
        </w:rPr>
      </w:pPr>
      <w:r w:rsidRPr="003A3176">
        <w:rPr>
          <w:rFonts w:ascii="Arial" w:hAnsi="Arial" w:cs="Arial"/>
          <w:sz w:val="16"/>
          <w:szCs w:val="16"/>
        </w:rPr>
        <w:t>Colocar instalaciones y agregados como son de gas, agua, todo tipo de antenas, jaulas para tendederos, buhardillas y habitaciones de servicio en azoteas, o de otro tipo, cuando alteren elementos decorativos y sean visibles desde la vía pública;</w:t>
      </w:r>
    </w:p>
    <w:p w:rsidR="00647A51" w:rsidRPr="003A3176" w:rsidRDefault="00647A51" w:rsidP="00647A51">
      <w:pPr>
        <w:pStyle w:val="Prrafodelista"/>
        <w:numPr>
          <w:ilvl w:val="0"/>
          <w:numId w:val="41"/>
        </w:numPr>
        <w:jc w:val="both"/>
        <w:rPr>
          <w:rFonts w:ascii="Arial" w:hAnsi="Arial" w:cs="Arial"/>
          <w:sz w:val="16"/>
          <w:szCs w:val="16"/>
        </w:rPr>
      </w:pPr>
      <w:r w:rsidRPr="003A3176">
        <w:rPr>
          <w:rFonts w:ascii="Arial" w:hAnsi="Arial" w:cs="Arial"/>
          <w:sz w:val="16"/>
          <w:szCs w:val="16"/>
        </w:rPr>
        <w:t>Colocar sombrillas dentro de los portales;</w:t>
      </w:r>
    </w:p>
    <w:p w:rsidR="00647A51" w:rsidRPr="003A3176" w:rsidRDefault="00647A51" w:rsidP="00647A51">
      <w:pPr>
        <w:pStyle w:val="Prrafodelista"/>
        <w:numPr>
          <w:ilvl w:val="0"/>
          <w:numId w:val="41"/>
        </w:numPr>
        <w:jc w:val="both"/>
        <w:rPr>
          <w:rFonts w:ascii="Arial" w:hAnsi="Arial" w:cs="Arial"/>
          <w:sz w:val="16"/>
          <w:szCs w:val="16"/>
        </w:rPr>
      </w:pPr>
      <w:r w:rsidRPr="003A3176">
        <w:rPr>
          <w:rFonts w:ascii="Arial" w:hAnsi="Arial" w:cs="Arial"/>
          <w:sz w:val="16"/>
          <w:szCs w:val="16"/>
        </w:rPr>
        <w:t>La instalación de vendedores ambulantes y semifijos, salvo permiso eventual otorgado por el Ayuntamiento;</w:t>
      </w:r>
    </w:p>
    <w:p w:rsidR="00647A51" w:rsidRPr="003A3176" w:rsidRDefault="00647A51" w:rsidP="00647A51">
      <w:pPr>
        <w:pStyle w:val="Prrafodelista"/>
        <w:numPr>
          <w:ilvl w:val="0"/>
          <w:numId w:val="41"/>
        </w:numPr>
        <w:jc w:val="both"/>
        <w:rPr>
          <w:rFonts w:ascii="Arial" w:hAnsi="Arial" w:cs="Arial"/>
          <w:sz w:val="16"/>
          <w:szCs w:val="16"/>
        </w:rPr>
      </w:pPr>
      <w:r w:rsidRPr="003A3176">
        <w:rPr>
          <w:rFonts w:ascii="Arial" w:hAnsi="Arial" w:cs="Arial"/>
          <w:sz w:val="16"/>
          <w:szCs w:val="16"/>
        </w:rPr>
        <w:t>Colocar, instalar, fijar, acondicionar o modificar mantas, cordones, cercas, bardas, rejas, barreras, vallas, setos, barandillas, macetas, cocinetas, estaciones de servicio, bocinas, lámparas, basureros o cualquier elemento similar, salvo permiso otorgado por la Dirección;</w:t>
      </w:r>
    </w:p>
    <w:p w:rsidR="00647A51" w:rsidRPr="003A3176" w:rsidRDefault="00647A51" w:rsidP="00647A51">
      <w:pPr>
        <w:pStyle w:val="Prrafodelista"/>
        <w:numPr>
          <w:ilvl w:val="0"/>
          <w:numId w:val="41"/>
        </w:numPr>
        <w:jc w:val="both"/>
        <w:rPr>
          <w:rFonts w:ascii="Arial" w:hAnsi="Arial" w:cs="Arial"/>
          <w:sz w:val="16"/>
          <w:szCs w:val="16"/>
        </w:rPr>
      </w:pPr>
      <w:r w:rsidRPr="003A3176">
        <w:rPr>
          <w:rFonts w:ascii="Arial" w:hAnsi="Arial" w:cs="Arial"/>
          <w:sz w:val="16"/>
          <w:szCs w:val="16"/>
        </w:rPr>
        <w:t>Realizar cualquier acción o intervención que pudiera tener repercusiones en la imagen urbana de la Zona A, sin recabar previamente la autorización de la Dirección;</w:t>
      </w:r>
    </w:p>
    <w:p w:rsidR="00647A51" w:rsidRPr="003A3176" w:rsidRDefault="00647A51" w:rsidP="00647A51">
      <w:pPr>
        <w:pStyle w:val="Prrafodelista"/>
        <w:numPr>
          <w:ilvl w:val="0"/>
          <w:numId w:val="41"/>
        </w:numPr>
        <w:jc w:val="both"/>
        <w:rPr>
          <w:rFonts w:ascii="Arial" w:hAnsi="Arial" w:cs="Arial"/>
          <w:sz w:val="16"/>
          <w:szCs w:val="16"/>
        </w:rPr>
      </w:pPr>
      <w:r w:rsidRPr="003A3176">
        <w:rPr>
          <w:rFonts w:ascii="Arial" w:hAnsi="Arial" w:cs="Arial"/>
          <w:sz w:val="16"/>
          <w:szCs w:val="16"/>
        </w:rPr>
        <w:t>Colocar, instalar, fijar anuncios luminosos, de luz neón, espectaculares, colgantes, de bandera, mantas, auto soportados, de azotea, integrados, panorámicos sobre cortinas metálicas, sobre puertas laterales de colindancia, vidrieras, tapando o detrás de balcones o ventanas, tales como pantallas electrónicas fijas o en movimiento, giratorios y de carteleras o mixtos, y en general, salvo permiso otorgado por la Dirección;</w:t>
      </w:r>
    </w:p>
    <w:p w:rsidR="00647A51" w:rsidRPr="003A3176" w:rsidRDefault="00647A51" w:rsidP="00647A51">
      <w:pPr>
        <w:pStyle w:val="Prrafodelista"/>
        <w:numPr>
          <w:ilvl w:val="0"/>
          <w:numId w:val="41"/>
        </w:numPr>
        <w:jc w:val="both"/>
        <w:rPr>
          <w:rFonts w:ascii="Arial" w:hAnsi="Arial" w:cs="Arial"/>
          <w:sz w:val="16"/>
          <w:szCs w:val="16"/>
        </w:rPr>
      </w:pPr>
      <w:r w:rsidRPr="003A3176">
        <w:rPr>
          <w:rFonts w:ascii="Arial" w:hAnsi="Arial" w:cs="Arial"/>
          <w:sz w:val="16"/>
          <w:szCs w:val="16"/>
        </w:rPr>
        <w:t>Utilizar cocheras así como colocar, instalar, fijar accesos para vehículos, específicamente en el área de los Portales;</w:t>
      </w:r>
    </w:p>
    <w:p w:rsidR="00647A51" w:rsidRPr="003A3176" w:rsidRDefault="00647A51" w:rsidP="00647A51">
      <w:pPr>
        <w:pStyle w:val="Prrafodelista"/>
        <w:numPr>
          <w:ilvl w:val="0"/>
          <w:numId w:val="41"/>
        </w:numPr>
        <w:jc w:val="both"/>
        <w:rPr>
          <w:rFonts w:ascii="Arial" w:hAnsi="Arial" w:cs="Arial"/>
          <w:sz w:val="16"/>
          <w:szCs w:val="16"/>
        </w:rPr>
      </w:pPr>
      <w:r w:rsidRPr="003A3176">
        <w:rPr>
          <w:rFonts w:ascii="Arial" w:hAnsi="Arial" w:cs="Arial"/>
          <w:sz w:val="16"/>
          <w:szCs w:val="16"/>
        </w:rPr>
        <w:t>Incluir en toldos cualquier tipo de publicidad, y</w:t>
      </w:r>
    </w:p>
    <w:p w:rsidR="00647A51" w:rsidRPr="003A3176" w:rsidRDefault="00647A51" w:rsidP="00647A51">
      <w:pPr>
        <w:pStyle w:val="Prrafodelista"/>
        <w:numPr>
          <w:ilvl w:val="0"/>
          <w:numId w:val="41"/>
        </w:numPr>
        <w:jc w:val="both"/>
        <w:rPr>
          <w:rFonts w:ascii="Arial" w:hAnsi="Arial" w:cs="Arial"/>
          <w:sz w:val="16"/>
          <w:szCs w:val="16"/>
        </w:rPr>
      </w:pPr>
      <w:r w:rsidRPr="003A3176">
        <w:rPr>
          <w:rFonts w:ascii="Arial" w:hAnsi="Arial" w:cs="Arial"/>
          <w:sz w:val="16"/>
          <w:szCs w:val="16"/>
        </w:rPr>
        <w:t xml:space="preserve">Las demás que señale el presente Reglamento </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15.- Cualquier persona podrá denunciar ante el Ayuntamiento o la Dirección, todo hecho, acto u omisión que cause o pueda causar daño a la imagen urbana de la Zona A.</w:t>
      </w:r>
    </w:p>
    <w:p w:rsidR="00647A51" w:rsidRPr="003A3176" w:rsidRDefault="00647A51" w:rsidP="00647A51">
      <w:pPr>
        <w:spacing w:after="0" w:line="240" w:lineRule="auto"/>
        <w:rPr>
          <w:rFonts w:ascii="Arial" w:hAnsi="Arial" w:cs="Arial"/>
          <w:sz w:val="16"/>
          <w:szCs w:val="16"/>
        </w:rPr>
      </w:pPr>
    </w:p>
    <w:p w:rsidR="00647A51" w:rsidRPr="003A3176" w:rsidRDefault="00647A51" w:rsidP="00647A51">
      <w:pPr>
        <w:spacing w:after="0" w:line="240" w:lineRule="auto"/>
        <w:jc w:val="center"/>
        <w:rPr>
          <w:rFonts w:ascii="Arial" w:hAnsi="Arial" w:cs="Arial"/>
          <w:sz w:val="16"/>
          <w:szCs w:val="16"/>
        </w:rPr>
      </w:pP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CAPITULO II</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DE LA LIMITACIÓN DE LA ZONA A</w:t>
      </w:r>
    </w:p>
    <w:p w:rsidR="00647A51" w:rsidRPr="003A3176" w:rsidRDefault="00647A51" w:rsidP="00647A51">
      <w:pPr>
        <w:spacing w:after="0" w:line="240" w:lineRule="auto"/>
        <w:jc w:val="center"/>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16.- Para efectos de este Reglamento, se considera como Zona A: </w:t>
      </w:r>
    </w:p>
    <w:p w:rsidR="00647A51" w:rsidRPr="003A3176" w:rsidRDefault="00647A51" w:rsidP="00647A51">
      <w:pPr>
        <w:pStyle w:val="Prrafodelista"/>
        <w:numPr>
          <w:ilvl w:val="0"/>
          <w:numId w:val="25"/>
        </w:numPr>
        <w:jc w:val="both"/>
        <w:rPr>
          <w:rFonts w:ascii="Arial" w:hAnsi="Arial" w:cs="Arial"/>
          <w:sz w:val="16"/>
          <w:szCs w:val="16"/>
        </w:rPr>
      </w:pPr>
      <w:r w:rsidRPr="003A3176">
        <w:rPr>
          <w:rFonts w:ascii="Arial" w:hAnsi="Arial" w:cs="Arial"/>
          <w:sz w:val="16"/>
          <w:szCs w:val="16"/>
        </w:rPr>
        <w:t>Los Portales Heroínas Insurgentes, Corregidora, Mariano Matamoros, Hermenegildo Galeana y Juan Aldama incluyendo toda su estructura, arquerías, pilares, columnas, pilastras, frisos, cornisamientos y plafones, el espacio interior y azoteas de los mismos;</w:t>
      </w:r>
    </w:p>
    <w:p w:rsidR="00647A51" w:rsidRPr="003A3176" w:rsidRDefault="00647A51" w:rsidP="00647A51">
      <w:pPr>
        <w:pStyle w:val="Prrafodelista"/>
        <w:numPr>
          <w:ilvl w:val="0"/>
          <w:numId w:val="25"/>
        </w:numPr>
        <w:jc w:val="both"/>
        <w:rPr>
          <w:rFonts w:ascii="Arial" w:hAnsi="Arial" w:cs="Arial"/>
          <w:sz w:val="16"/>
          <w:szCs w:val="16"/>
        </w:rPr>
      </w:pPr>
      <w:r w:rsidRPr="003A3176">
        <w:rPr>
          <w:rFonts w:ascii="Arial" w:hAnsi="Arial" w:cs="Arial"/>
          <w:sz w:val="16"/>
          <w:szCs w:val="16"/>
        </w:rPr>
        <w:t>Las fachadas de los inmuebles al interior de los Portales en toda su área;</w:t>
      </w:r>
    </w:p>
    <w:p w:rsidR="00647A51" w:rsidRPr="003A3176" w:rsidRDefault="00647A51" w:rsidP="00647A51">
      <w:pPr>
        <w:pStyle w:val="Prrafodelista"/>
        <w:numPr>
          <w:ilvl w:val="0"/>
          <w:numId w:val="25"/>
        </w:numPr>
        <w:jc w:val="both"/>
        <w:rPr>
          <w:rFonts w:ascii="Arial" w:hAnsi="Arial" w:cs="Arial"/>
          <w:sz w:val="16"/>
          <w:szCs w:val="16"/>
        </w:rPr>
      </w:pPr>
      <w:r w:rsidRPr="003A3176">
        <w:rPr>
          <w:rFonts w:ascii="Arial" w:hAnsi="Arial" w:cs="Arial"/>
          <w:sz w:val="16"/>
          <w:szCs w:val="16"/>
        </w:rPr>
        <w:t>Los paramentos de segundos pisos, en todas sus caras visibles de los inmuebles que fueron construidos en el área de los Portales;</w:t>
      </w:r>
    </w:p>
    <w:p w:rsidR="00647A51" w:rsidRPr="003A3176" w:rsidRDefault="00647A51" w:rsidP="00647A51">
      <w:pPr>
        <w:pStyle w:val="Prrafodelista"/>
        <w:numPr>
          <w:ilvl w:val="0"/>
          <w:numId w:val="25"/>
        </w:numPr>
        <w:jc w:val="both"/>
        <w:rPr>
          <w:rFonts w:ascii="Arial" w:hAnsi="Arial" w:cs="Arial"/>
          <w:sz w:val="16"/>
          <w:szCs w:val="16"/>
        </w:rPr>
      </w:pPr>
      <w:r w:rsidRPr="003A3176">
        <w:rPr>
          <w:rFonts w:ascii="Arial" w:hAnsi="Arial" w:cs="Arial"/>
          <w:sz w:val="16"/>
          <w:szCs w:val="16"/>
        </w:rPr>
        <w:t>Los paramentos de los inmuebles ubicados dentro de la Zona A.</w:t>
      </w:r>
    </w:p>
    <w:p w:rsidR="00647A51" w:rsidRPr="003A3176" w:rsidRDefault="00647A51" w:rsidP="00647A51">
      <w:pPr>
        <w:pStyle w:val="Prrafodelista"/>
        <w:numPr>
          <w:ilvl w:val="0"/>
          <w:numId w:val="25"/>
        </w:numPr>
        <w:jc w:val="both"/>
        <w:rPr>
          <w:rFonts w:ascii="Arial" w:hAnsi="Arial" w:cs="Arial"/>
          <w:sz w:val="16"/>
          <w:szCs w:val="16"/>
        </w:rPr>
      </w:pPr>
      <w:r w:rsidRPr="003A3176">
        <w:rPr>
          <w:rFonts w:ascii="Arial" w:hAnsi="Arial" w:cs="Arial"/>
          <w:sz w:val="16"/>
          <w:szCs w:val="16"/>
        </w:rPr>
        <w:t>El Jardín Principal y todos sus elementos urbanos como son kiosco, juego de agua, pilares de cantería y monumentos, y</w:t>
      </w:r>
    </w:p>
    <w:p w:rsidR="00647A51" w:rsidRPr="003A3176" w:rsidRDefault="00647A51" w:rsidP="00647A51">
      <w:pPr>
        <w:pStyle w:val="Prrafodelista"/>
        <w:numPr>
          <w:ilvl w:val="0"/>
          <w:numId w:val="25"/>
        </w:numPr>
        <w:jc w:val="both"/>
        <w:rPr>
          <w:rFonts w:ascii="Arial" w:hAnsi="Arial" w:cs="Arial"/>
          <w:sz w:val="16"/>
          <w:szCs w:val="16"/>
        </w:rPr>
      </w:pPr>
      <w:r w:rsidRPr="003A3176">
        <w:rPr>
          <w:rFonts w:ascii="Arial" w:hAnsi="Arial" w:cs="Arial"/>
          <w:sz w:val="16"/>
          <w:szCs w:val="16"/>
        </w:rPr>
        <w:t>Todas las calles, arroyos y banquetas del área de la Zona A.</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CAPITULO III</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DE LA EDIFICACIÓN PATRIMONIAL</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17.- Los inmuebles que conforman la Zona A deberán ser inventariados por la Dirección, y cualquier intervención de la que sean objeto deberá ser autorizada por la misma y, en su caso por el INAH o el INBA, según dispongan las leyes de la materia.</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18.- Las fachadas que hayan sido alteradas, deberán recuperarse en cada intervención de la que sean objeto, liberando e integrando elementos tipológicos contemporáneos del inmueble.</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19.- Las redes y los cableados deberán ser subterráneos, tanto en las calles peatonales como en espacios abiertos.</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20.- Para efectos de alineamiento deberá respetarse la traza de la Zona A en todos los niveles de la edificación. </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Articulo 21.- Cuando el H. Ayuntamiento lo considere conveniente podrá autorizar la instalación provisional de mobiliario y equipo en la vía pública, señalando en la autorización las condiciones bajo las cuales se concede, los medios de protección que deberán tomarse, las acciones de restitución y la reparación de los daños ocasionados, en su caso.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center"/>
        <w:rPr>
          <w:rFonts w:ascii="Arial" w:hAnsi="Arial" w:cs="Arial"/>
          <w:sz w:val="16"/>
          <w:szCs w:val="16"/>
        </w:rPr>
      </w:pP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CAPITULO IV</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VIALIDAD</w:t>
      </w:r>
    </w:p>
    <w:p w:rsidR="00647A51" w:rsidRPr="003A3176" w:rsidRDefault="00647A51" w:rsidP="00647A51">
      <w:pPr>
        <w:spacing w:after="0" w:line="240" w:lineRule="auto"/>
        <w:jc w:val="center"/>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22.- Las dimensiones de los anchos de banquetas no se permitirán menores a las existentes.</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 </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23.- Se prohíbe la circulación y estacionamiento de vehículos con capacidad mayor de 3.5 toneladas fuera del horario autorizado para las maniobras de carga y descarga, excepción hecha de los autobuses de turismo-comercial mientras no se cuente con un lugar adecuado para su estacionamiento.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lastRenderedPageBreak/>
        <w:t>Artículo 24.- Las maniobras de carga y descarga de camiones y camionetas se harán en la forma y términos autorizados por la Jefatura de Movilidad para el Municipio de Moroleón, Guanajuato.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CAPITULO V</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DEL MOBILIARIO URBANO</w:t>
      </w:r>
    </w:p>
    <w:p w:rsidR="00647A51" w:rsidRPr="003A3176" w:rsidRDefault="00647A51" w:rsidP="00647A51">
      <w:pPr>
        <w:spacing w:after="0" w:line="240" w:lineRule="auto"/>
        <w:jc w:val="center"/>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25.- El diseño de las placas de la nomenclatura de calles, portales y jardín principal se diseñará de tal manera que armonice con las características formales y contextuales de la zona, integrándose al diseño del mobiliario urbano, con una tipografía sencilla; la cromática, materiales, formas y tamaños deberá ser propuestas por la Dirección y autorizadas por el H. Ayuntamiento.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26.- Los locales cuyo giro sea de Cafetería, Restaurante u otros similares deberán solicitar la expedición del permiso correspondiente para la colocación de mobiliario en el área de los portales, presentando ante la Dirección la licencia de funcionamiento municipal. </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27.- Todos los establecimientos y locales cuyo giro sea de los mencionados en el artículo anterior, solo podrán colocar mobiliario en el área inmediata a la fachada de los mismos o en los sitios que determine la Dirección, previo otorgamiento del permiso, los cuales se expedirán siempre y cuando cumplan con los siguientes requisitos: </w:t>
      </w:r>
    </w:p>
    <w:p w:rsidR="00647A51" w:rsidRPr="003A3176" w:rsidRDefault="00647A51" w:rsidP="00647A51">
      <w:pPr>
        <w:pStyle w:val="Prrafodelista"/>
        <w:numPr>
          <w:ilvl w:val="0"/>
          <w:numId w:val="26"/>
        </w:numPr>
        <w:jc w:val="both"/>
        <w:rPr>
          <w:rFonts w:ascii="Arial" w:hAnsi="Arial" w:cs="Arial"/>
          <w:sz w:val="16"/>
          <w:szCs w:val="16"/>
        </w:rPr>
      </w:pPr>
      <w:r w:rsidRPr="003A3176">
        <w:rPr>
          <w:rFonts w:ascii="Arial" w:hAnsi="Arial" w:cs="Arial"/>
          <w:sz w:val="16"/>
          <w:szCs w:val="16"/>
        </w:rPr>
        <w:t>Que se respete un área de circulación peatonal de un ancho mínimo de 1.50 metros;</w:t>
      </w:r>
    </w:p>
    <w:p w:rsidR="00647A51" w:rsidRPr="003A3176" w:rsidRDefault="00647A51" w:rsidP="00647A51">
      <w:pPr>
        <w:pStyle w:val="Prrafodelista"/>
        <w:numPr>
          <w:ilvl w:val="0"/>
          <w:numId w:val="26"/>
        </w:numPr>
        <w:jc w:val="both"/>
        <w:rPr>
          <w:rFonts w:ascii="Arial" w:hAnsi="Arial" w:cs="Arial"/>
          <w:sz w:val="16"/>
          <w:szCs w:val="16"/>
        </w:rPr>
      </w:pPr>
      <w:r w:rsidRPr="003A3176">
        <w:rPr>
          <w:rFonts w:ascii="Arial" w:hAnsi="Arial" w:cs="Arial"/>
          <w:sz w:val="16"/>
          <w:szCs w:val="16"/>
        </w:rPr>
        <w:t>Que los muebles no se fijen al piso, muros u otros elementos.</w:t>
      </w:r>
    </w:p>
    <w:p w:rsidR="00647A51" w:rsidRPr="003A3176" w:rsidRDefault="00647A51" w:rsidP="00647A51">
      <w:pPr>
        <w:pStyle w:val="Prrafodelista"/>
        <w:numPr>
          <w:ilvl w:val="0"/>
          <w:numId w:val="26"/>
        </w:numPr>
        <w:jc w:val="both"/>
        <w:rPr>
          <w:rFonts w:ascii="Arial" w:hAnsi="Arial" w:cs="Arial"/>
          <w:sz w:val="16"/>
          <w:szCs w:val="16"/>
        </w:rPr>
      </w:pPr>
      <w:r w:rsidRPr="003A3176">
        <w:rPr>
          <w:rFonts w:ascii="Arial" w:hAnsi="Arial" w:cs="Arial"/>
          <w:sz w:val="16"/>
          <w:szCs w:val="16"/>
        </w:rPr>
        <w:t>Que los muebles sean de materiales acordes con las características, colores e imagen urbana de la Zona A;</w:t>
      </w:r>
    </w:p>
    <w:p w:rsidR="00647A51" w:rsidRPr="003A3176" w:rsidRDefault="00647A51" w:rsidP="00647A51">
      <w:pPr>
        <w:pStyle w:val="Prrafodelista"/>
        <w:numPr>
          <w:ilvl w:val="0"/>
          <w:numId w:val="26"/>
        </w:numPr>
        <w:jc w:val="both"/>
        <w:rPr>
          <w:rFonts w:ascii="Arial" w:hAnsi="Arial" w:cs="Arial"/>
          <w:sz w:val="16"/>
          <w:szCs w:val="16"/>
        </w:rPr>
      </w:pPr>
      <w:r w:rsidRPr="003A3176">
        <w:rPr>
          <w:rFonts w:ascii="Arial" w:hAnsi="Arial" w:cs="Arial"/>
          <w:sz w:val="16"/>
          <w:szCs w:val="16"/>
        </w:rPr>
        <w:t>Que las mesas no sean mayores de 0.90 metros en cualquiera de sus dimensiones;</w:t>
      </w:r>
    </w:p>
    <w:p w:rsidR="00647A51" w:rsidRPr="003A3176" w:rsidRDefault="00647A51" w:rsidP="00647A51">
      <w:pPr>
        <w:pStyle w:val="Prrafodelista"/>
        <w:numPr>
          <w:ilvl w:val="0"/>
          <w:numId w:val="26"/>
        </w:numPr>
        <w:jc w:val="both"/>
        <w:rPr>
          <w:rFonts w:ascii="Arial" w:hAnsi="Arial" w:cs="Arial"/>
          <w:sz w:val="16"/>
          <w:szCs w:val="16"/>
        </w:rPr>
      </w:pPr>
      <w:r w:rsidRPr="003A3176">
        <w:rPr>
          <w:rFonts w:ascii="Arial" w:hAnsi="Arial" w:cs="Arial"/>
          <w:sz w:val="16"/>
          <w:szCs w:val="16"/>
        </w:rPr>
        <w:t>Que el mobiliario sólo se coloque al frente del área de servicio del negocio y en los horarios de servicio autorizados;</w:t>
      </w:r>
    </w:p>
    <w:p w:rsidR="00647A51" w:rsidRPr="003A3176" w:rsidRDefault="00647A51" w:rsidP="00647A51">
      <w:pPr>
        <w:pStyle w:val="Prrafodelista"/>
        <w:numPr>
          <w:ilvl w:val="0"/>
          <w:numId w:val="26"/>
        </w:numPr>
        <w:jc w:val="both"/>
        <w:rPr>
          <w:rFonts w:ascii="Arial" w:hAnsi="Arial" w:cs="Arial"/>
          <w:sz w:val="16"/>
          <w:szCs w:val="16"/>
        </w:rPr>
      </w:pPr>
      <w:r w:rsidRPr="003A3176">
        <w:rPr>
          <w:rFonts w:ascii="Arial" w:hAnsi="Arial" w:cs="Arial"/>
          <w:sz w:val="16"/>
          <w:szCs w:val="16"/>
        </w:rPr>
        <w:t>Que el menú se coloque en un atril móvil o caballete cuyas dimensiones no excedan de 0.35 metros por 0.50 metros quedando su diseño a la aprobación de la Dirección, y</w:t>
      </w:r>
    </w:p>
    <w:p w:rsidR="00647A51" w:rsidRPr="003A3176" w:rsidRDefault="00647A51" w:rsidP="00647A51">
      <w:pPr>
        <w:pStyle w:val="Prrafodelista"/>
        <w:numPr>
          <w:ilvl w:val="0"/>
          <w:numId w:val="26"/>
        </w:numPr>
        <w:jc w:val="both"/>
        <w:rPr>
          <w:rFonts w:ascii="Arial" w:hAnsi="Arial" w:cs="Arial"/>
          <w:sz w:val="16"/>
          <w:szCs w:val="16"/>
        </w:rPr>
      </w:pPr>
      <w:r w:rsidRPr="003A3176">
        <w:rPr>
          <w:rFonts w:ascii="Arial" w:hAnsi="Arial" w:cs="Arial"/>
          <w:sz w:val="16"/>
          <w:szCs w:val="16"/>
        </w:rPr>
        <w:t xml:space="preserve"> Que el mobiliario no contenga anuncios publicitarios.</w:t>
      </w:r>
    </w:p>
    <w:p w:rsidR="00647A51" w:rsidRPr="003A3176" w:rsidRDefault="00647A51" w:rsidP="00647A51">
      <w:pPr>
        <w:pStyle w:val="Prrafodelista"/>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28.- La colocación de mobiliario en los Portales generará el pago de derechos correspondientes. </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 </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CAPITULO VI</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DE LOS ANUNCIOS Y TOLDOS</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29.- Para la colocación de cualquier tipo de anuncios comerciales o informativos dentro de la Zona A, el solicitante deberá contar con la autorización que para tal efecto expida la dirección.</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30.- Para obtener el permiso correspondiente, para la colocación de cualquier tipo de anuncios deberá observarse lo siguiente:</w:t>
      </w:r>
    </w:p>
    <w:p w:rsidR="00647A51" w:rsidRPr="003A3176" w:rsidRDefault="00647A51" w:rsidP="00647A51">
      <w:pPr>
        <w:pStyle w:val="Prrafodelista"/>
        <w:numPr>
          <w:ilvl w:val="0"/>
          <w:numId w:val="42"/>
        </w:numPr>
        <w:jc w:val="both"/>
        <w:rPr>
          <w:rFonts w:ascii="Arial" w:hAnsi="Arial" w:cs="Arial"/>
          <w:sz w:val="16"/>
          <w:szCs w:val="16"/>
        </w:rPr>
      </w:pPr>
      <w:r w:rsidRPr="003A3176">
        <w:rPr>
          <w:rFonts w:ascii="Arial" w:hAnsi="Arial" w:cs="Arial"/>
          <w:sz w:val="16"/>
          <w:szCs w:val="16"/>
        </w:rPr>
        <w:t>Los anuncios únicamente podrán colocarse en los muros de la fachada, evitando dañar los elementos de cantera;</w:t>
      </w:r>
    </w:p>
    <w:p w:rsidR="00647A51" w:rsidRPr="003A3176" w:rsidRDefault="00647A51" w:rsidP="00647A51">
      <w:pPr>
        <w:pStyle w:val="Prrafodelista"/>
        <w:numPr>
          <w:ilvl w:val="0"/>
          <w:numId w:val="42"/>
        </w:numPr>
        <w:jc w:val="both"/>
        <w:rPr>
          <w:rFonts w:ascii="Arial" w:hAnsi="Arial" w:cs="Arial"/>
          <w:sz w:val="16"/>
          <w:szCs w:val="16"/>
        </w:rPr>
      </w:pPr>
      <w:r w:rsidRPr="003A3176">
        <w:rPr>
          <w:rFonts w:ascii="Arial" w:hAnsi="Arial" w:cs="Arial"/>
          <w:sz w:val="16"/>
          <w:szCs w:val="16"/>
        </w:rPr>
        <w:t>El tipo de anuncios deberán respetar el carácter formal, el perfil arquitectónico y urbano, el valor ambiental de la zona ya que se consideran parte integral de la imagen urbana;</w:t>
      </w:r>
    </w:p>
    <w:p w:rsidR="00647A51" w:rsidRPr="003A3176" w:rsidRDefault="00647A51" w:rsidP="00647A51">
      <w:pPr>
        <w:pStyle w:val="Prrafodelista"/>
        <w:numPr>
          <w:ilvl w:val="0"/>
          <w:numId w:val="42"/>
        </w:numPr>
        <w:jc w:val="both"/>
        <w:rPr>
          <w:rFonts w:ascii="Arial" w:hAnsi="Arial" w:cs="Arial"/>
          <w:sz w:val="16"/>
          <w:szCs w:val="16"/>
        </w:rPr>
      </w:pPr>
      <w:r w:rsidRPr="003A3176">
        <w:rPr>
          <w:rFonts w:ascii="Arial" w:hAnsi="Arial" w:cs="Arial"/>
          <w:sz w:val="16"/>
          <w:szCs w:val="16"/>
        </w:rPr>
        <w:t>El diseño y su tipografía, así como los materiales, la colocación, las proporciones y demás lineamientos, que aseguran la adecuación e integración de los mismos perfiles arquitectónicos y urbanos deberán sujetarse a las disposiciones que establezca este Reglamento;</w:t>
      </w:r>
    </w:p>
    <w:p w:rsidR="00647A51" w:rsidRPr="003A3176" w:rsidRDefault="00647A51" w:rsidP="00647A51">
      <w:pPr>
        <w:pStyle w:val="Prrafodelista"/>
        <w:numPr>
          <w:ilvl w:val="0"/>
          <w:numId w:val="42"/>
        </w:numPr>
        <w:jc w:val="both"/>
        <w:rPr>
          <w:rFonts w:ascii="Arial" w:hAnsi="Arial" w:cs="Arial"/>
          <w:sz w:val="16"/>
          <w:szCs w:val="16"/>
        </w:rPr>
      </w:pPr>
      <w:r w:rsidRPr="003A3176">
        <w:rPr>
          <w:rFonts w:ascii="Arial" w:hAnsi="Arial" w:cs="Arial"/>
          <w:sz w:val="16"/>
          <w:szCs w:val="16"/>
        </w:rPr>
        <w:t xml:space="preserve">Los anuncios deberán ser adosados sobre los muros de los inmuebles; </w:t>
      </w:r>
    </w:p>
    <w:p w:rsidR="00647A51" w:rsidRPr="003A3176" w:rsidRDefault="00647A51" w:rsidP="00647A51">
      <w:pPr>
        <w:pStyle w:val="Prrafodelista"/>
        <w:numPr>
          <w:ilvl w:val="0"/>
          <w:numId w:val="42"/>
        </w:numPr>
        <w:jc w:val="both"/>
        <w:rPr>
          <w:rFonts w:ascii="Arial" w:hAnsi="Arial" w:cs="Arial"/>
          <w:sz w:val="16"/>
          <w:szCs w:val="16"/>
        </w:rPr>
      </w:pPr>
      <w:r w:rsidRPr="003A3176">
        <w:rPr>
          <w:rFonts w:ascii="Arial" w:hAnsi="Arial" w:cs="Arial"/>
          <w:sz w:val="16"/>
          <w:szCs w:val="16"/>
        </w:rPr>
        <w:t>Los textos deberán limitarse a mencionar exclusivamente el giro del establecimiento, el nombre o razón social y un logotipo si lo hubiese, y</w:t>
      </w:r>
    </w:p>
    <w:p w:rsidR="00647A51" w:rsidRPr="003A3176" w:rsidRDefault="00647A51" w:rsidP="00647A51">
      <w:pPr>
        <w:pStyle w:val="Prrafodelista"/>
        <w:numPr>
          <w:ilvl w:val="0"/>
          <w:numId w:val="42"/>
        </w:numPr>
        <w:jc w:val="both"/>
        <w:rPr>
          <w:rFonts w:ascii="Arial" w:hAnsi="Arial" w:cs="Arial"/>
          <w:sz w:val="16"/>
          <w:szCs w:val="16"/>
        </w:rPr>
      </w:pPr>
      <w:r w:rsidRPr="003A3176">
        <w:rPr>
          <w:rFonts w:ascii="Arial" w:hAnsi="Arial" w:cs="Arial"/>
          <w:sz w:val="16"/>
          <w:szCs w:val="16"/>
        </w:rPr>
        <w:t>La tipografía deberá ser Arial, normal, de fácil lectura y no deberán usar palabras en idioma extranjero, salvo el referente al propio nombre comercial de la negociación.</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31.- La colocación de los anuncios se sujetará, a lo siguiente: </w:t>
      </w:r>
    </w:p>
    <w:p w:rsidR="00647A51" w:rsidRPr="003A3176" w:rsidRDefault="00647A51" w:rsidP="00647A51">
      <w:pPr>
        <w:pStyle w:val="Prrafodelista"/>
        <w:numPr>
          <w:ilvl w:val="0"/>
          <w:numId w:val="27"/>
        </w:numPr>
        <w:jc w:val="both"/>
        <w:rPr>
          <w:rFonts w:ascii="Arial" w:hAnsi="Arial" w:cs="Arial"/>
          <w:sz w:val="16"/>
          <w:szCs w:val="16"/>
        </w:rPr>
      </w:pPr>
      <w:r w:rsidRPr="003A3176">
        <w:rPr>
          <w:rFonts w:ascii="Arial" w:hAnsi="Arial" w:cs="Arial"/>
          <w:sz w:val="16"/>
          <w:szCs w:val="16"/>
        </w:rPr>
        <w:t xml:space="preserve">En los locales comerciales o de servicios, solo se permitirá la colocación de un letrero, el cual estará sobre el dintel de los vanos de la planta baja, y </w:t>
      </w:r>
    </w:p>
    <w:p w:rsidR="00647A51" w:rsidRPr="003A3176" w:rsidRDefault="00647A51" w:rsidP="00647A51">
      <w:pPr>
        <w:pStyle w:val="Prrafodelista"/>
        <w:numPr>
          <w:ilvl w:val="0"/>
          <w:numId w:val="27"/>
        </w:numPr>
        <w:jc w:val="both"/>
        <w:rPr>
          <w:rFonts w:ascii="Arial" w:hAnsi="Arial" w:cs="Arial"/>
          <w:sz w:val="16"/>
          <w:szCs w:val="16"/>
        </w:rPr>
      </w:pPr>
      <w:r w:rsidRPr="003A3176">
        <w:rPr>
          <w:rFonts w:ascii="Arial" w:hAnsi="Arial" w:cs="Arial"/>
          <w:sz w:val="16"/>
          <w:szCs w:val="16"/>
        </w:rPr>
        <w:t>No podrán ser adosados o pintados en los macizos de la fachada.</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32.- Todos los anuncios que no cumplan con los lineamientos señalados en este Reglamento deberán ser adecuados o retirados por sus propietarios dentro un término de tres días hábiles contados a partir del momento en que se le notifique el aviso correspondiente. En caso de no cumplir dentro del término señalado se impondrá una sanción de 20 Unidad de Medida y Actualización vigente en el Estado (UMA) y la autoridad procederá a retirarlo.</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 </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33.- Para la obtención del permiso de anuncio, los particulares deberán acreditar ante la Dirección, el legal funcionamiento de los establecimientos, locales o edificaciones, presentando permiso de uso de suelo y permiso de funcionamiento.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34.- Se permitirá únicamente la colocación de un anuncio por establecimiento comercial o de prestación de servicios que tenga vista hacia la vía pública, excepto los que se ubiquen en esquina, que podrán colocar uno sobre la fachada de cada calle, debiendo ser iguales en forma, diseño y color.</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35.- La forma de los anuncios dependerá del giro que se le de al establecimiento.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36.- La forma de los anuncios para establecimientos de prestación de servicios deberá ser: </w:t>
      </w:r>
    </w:p>
    <w:p w:rsidR="00647A51" w:rsidRPr="003A3176" w:rsidRDefault="00647A51" w:rsidP="00647A51">
      <w:pPr>
        <w:pStyle w:val="Prrafodelista"/>
        <w:numPr>
          <w:ilvl w:val="0"/>
          <w:numId w:val="28"/>
        </w:numPr>
        <w:jc w:val="both"/>
        <w:rPr>
          <w:rFonts w:ascii="Arial" w:hAnsi="Arial" w:cs="Arial"/>
          <w:sz w:val="16"/>
          <w:szCs w:val="16"/>
        </w:rPr>
      </w:pPr>
      <w:r w:rsidRPr="003A3176">
        <w:rPr>
          <w:rFonts w:ascii="Arial" w:hAnsi="Arial" w:cs="Arial"/>
          <w:sz w:val="16"/>
          <w:szCs w:val="16"/>
        </w:rPr>
        <w:t>Marco a base de madera de pino de primera calidad de 50 mm por 19 mm de espesor pulido y terminado con tinta al aceite color wenge código 100, 84, 82 y barniz de poliuretano mate a dos manos;</w:t>
      </w:r>
    </w:p>
    <w:p w:rsidR="00647A51" w:rsidRPr="003A3176" w:rsidRDefault="00647A51" w:rsidP="00647A51">
      <w:pPr>
        <w:pStyle w:val="Prrafodelista"/>
        <w:numPr>
          <w:ilvl w:val="0"/>
          <w:numId w:val="28"/>
        </w:numPr>
        <w:jc w:val="both"/>
        <w:rPr>
          <w:rFonts w:ascii="Arial" w:hAnsi="Arial" w:cs="Arial"/>
          <w:sz w:val="16"/>
          <w:szCs w:val="16"/>
        </w:rPr>
      </w:pPr>
      <w:r w:rsidRPr="003A3176">
        <w:rPr>
          <w:rFonts w:ascii="Arial" w:hAnsi="Arial" w:cs="Arial"/>
          <w:sz w:val="16"/>
          <w:szCs w:val="16"/>
        </w:rPr>
        <w:t>Placa a base de triplay de listón de primera calidad de 19 mm de espesor, pulido y terminado con tinta al aceite color wenge código 100, 84, 82 y barniz de poliuretano mate a dos manos;</w:t>
      </w:r>
    </w:p>
    <w:p w:rsidR="00647A51" w:rsidRPr="003A3176" w:rsidRDefault="00647A51" w:rsidP="00647A51">
      <w:pPr>
        <w:pStyle w:val="Prrafodelista"/>
        <w:numPr>
          <w:ilvl w:val="0"/>
          <w:numId w:val="28"/>
        </w:numPr>
        <w:jc w:val="both"/>
        <w:rPr>
          <w:rFonts w:ascii="Arial" w:hAnsi="Arial" w:cs="Arial"/>
          <w:sz w:val="16"/>
          <w:szCs w:val="16"/>
        </w:rPr>
      </w:pPr>
      <w:r w:rsidRPr="003A3176">
        <w:rPr>
          <w:rFonts w:ascii="Arial" w:hAnsi="Arial" w:cs="Arial"/>
          <w:sz w:val="16"/>
          <w:szCs w:val="16"/>
        </w:rPr>
        <w:t>Boquilla a base de madera de pino de primera calidad de 19 mm por 19 mm de espesor, pulido y terminado con tinta al aceite color wenge código 100, 84, 82 y barniz de poliuretano mate a dos manos;</w:t>
      </w:r>
    </w:p>
    <w:p w:rsidR="00647A51" w:rsidRPr="003A3176" w:rsidRDefault="00647A51" w:rsidP="00647A51">
      <w:pPr>
        <w:pStyle w:val="Prrafodelista"/>
        <w:numPr>
          <w:ilvl w:val="0"/>
          <w:numId w:val="28"/>
        </w:numPr>
        <w:jc w:val="both"/>
        <w:rPr>
          <w:rFonts w:ascii="Arial" w:hAnsi="Arial" w:cs="Arial"/>
          <w:sz w:val="16"/>
          <w:szCs w:val="16"/>
        </w:rPr>
      </w:pPr>
      <w:r w:rsidRPr="003A3176">
        <w:rPr>
          <w:rFonts w:ascii="Arial" w:hAnsi="Arial" w:cs="Arial"/>
          <w:sz w:val="16"/>
          <w:szCs w:val="16"/>
        </w:rPr>
        <w:t xml:space="preserve">Tapón clavacote a base de madera para ocultar fijaciones; </w:t>
      </w:r>
    </w:p>
    <w:p w:rsidR="00647A51" w:rsidRPr="003A3176" w:rsidRDefault="00647A51" w:rsidP="00647A51">
      <w:pPr>
        <w:pStyle w:val="Prrafodelista"/>
        <w:numPr>
          <w:ilvl w:val="0"/>
          <w:numId w:val="28"/>
        </w:numPr>
        <w:jc w:val="both"/>
        <w:rPr>
          <w:rFonts w:ascii="Arial" w:hAnsi="Arial" w:cs="Arial"/>
          <w:sz w:val="16"/>
          <w:szCs w:val="16"/>
        </w:rPr>
      </w:pPr>
      <w:r w:rsidRPr="003A3176">
        <w:rPr>
          <w:rFonts w:ascii="Arial" w:hAnsi="Arial" w:cs="Arial"/>
          <w:sz w:val="16"/>
          <w:szCs w:val="16"/>
        </w:rPr>
        <w:t>Letrero principal rotulado con pintura acrílica color aluminio deberá contener nombre del profesionista 3.5 cm de alto, giro de la profesión de 3.5 cm de alta, registro de cédula profesional de 1.5 cm de alto;</w:t>
      </w:r>
    </w:p>
    <w:p w:rsidR="00647A51" w:rsidRPr="003A3176" w:rsidRDefault="00647A51" w:rsidP="00647A51">
      <w:pPr>
        <w:pStyle w:val="Prrafodelista"/>
        <w:numPr>
          <w:ilvl w:val="0"/>
          <w:numId w:val="28"/>
        </w:numPr>
        <w:jc w:val="both"/>
        <w:rPr>
          <w:rFonts w:ascii="Arial" w:hAnsi="Arial" w:cs="Arial"/>
          <w:sz w:val="16"/>
          <w:szCs w:val="16"/>
        </w:rPr>
      </w:pPr>
      <w:r w:rsidRPr="003A3176">
        <w:rPr>
          <w:rFonts w:ascii="Arial" w:hAnsi="Arial" w:cs="Arial"/>
          <w:sz w:val="16"/>
          <w:szCs w:val="16"/>
        </w:rPr>
        <w:t>Tornillo de ø1/4 por 2˝;</w:t>
      </w:r>
    </w:p>
    <w:p w:rsidR="00647A51" w:rsidRPr="003A3176" w:rsidRDefault="00647A51" w:rsidP="00647A51">
      <w:pPr>
        <w:pStyle w:val="Prrafodelista"/>
        <w:numPr>
          <w:ilvl w:val="0"/>
          <w:numId w:val="28"/>
        </w:numPr>
        <w:jc w:val="both"/>
        <w:rPr>
          <w:rFonts w:ascii="Arial" w:hAnsi="Arial" w:cs="Arial"/>
          <w:sz w:val="16"/>
          <w:szCs w:val="16"/>
        </w:rPr>
      </w:pPr>
      <w:r w:rsidRPr="003A3176">
        <w:rPr>
          <w:rFonts w:ascii="Arial" w:hAnsi="Arial" w:cs="Arial"/>
          <w:sz w:val="16"/>
          <w:szCs w:val="16"/>
        </w:rPr>
        <w:t>Taquete metálico expansivo por deformación, y</w:t>
      </w:r>
    </w:p>
    <w:p w:rsidR="00647A51" w:rsidRPr="003A3176" w:rsidRDefault="00647A51" w:rsidP="00647A51">
      <w:pPr>
        <w:pStyle w:val="Prrafodelista"/>
        <w:numPr>
          <w:ilvl w:val="0"/>
          <w:numId w:val="28"/>
        </w:numPr>
        <w:jc w:val="both"/>
        <w:rPr>
          <w:rFonts w:ascii="Arial" w:hAnsi="Arial" w:cs="Arial"/>
          <w:sz w:val="16"/>
          <w:szCs w:val="16"/>
        </w:rPr>
      </w:pPr>
      <w:r w:rsidRPr="003A3176">
        <w:rPr>
          <w:rFonts w:ascii="Arial" w:hAnsi="Arial" w:cs="Arial"/>
          <w:sz w:val="16"/>
          <w:szCs w:val="16"/>
        </w:rPr>
        <w:t>Muro de espesor variable.</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37.- Las especificaciones de la forma de los anuncios para locales cuyo giro sea comercial, son las siguientes: </w:t>
      </w:r>
    </w:p>
    <w:p w:rsidR="00647A51" w:rsidRPr="003A3176" w:rsidRDefault="00647A51" w:rsidP="00647A51">
      <w:pPr>
        <w:pStyle w:val="Prrafodelista"/>
        <w:numPr>
          <w:ilvl w:val="0"/>
          <w:numId w:val="29"/>
        </w:numPr>
        <w:jc w:val="both"/>
        <w:rPr>
          <w:rFonts w:ascii="Arial" w:hAnsi="Arial" w:cs="Arial"/>
          <w:sz w:val="16"/>
          <w:szCs w:val="16"/>
        </w:rPr>
      </w:pPr>
      <w:r w:rsidRPr="003A3176">
        <w:rPr>
          <w:rFonts w:ascii="Arial" w:hAnsi="Arial" w:cs="Arial"/>
          <w:sz w:val="16"/>
          <w:szCs w:val="16"/>
        </w:rPr>
        <w:t>Marco de perfil tubular  de 51 mm por 25 mm de acero inoxidable cortado a 45” terminado pulido;</w:t>
      </w:r>
    </w:p>
    <w:p w:rsidR="00647A51" w:rsidRPr="003A3176" w:rsidRDefault="00647A51" w:rsidP="00647A51">
      <w:pPr>
        <w:pStyle w:val="Prrafodelista"/>
        <w:numPr>
          <w:ilvl w:val="0"/>
          <w:numId w:val="29"/>
        </w:numPr>
        <w:jc w:val="both"/>
        <w:rPr>
          <w:rFonts w:ascii="Arial" w:hAnsi="Arial" w:cs="Arial"/>
          <w:sz w:val="16"/>
          <w:szCs w:val="16"/>
        </w:rPr>
      </w:pPr>
      <w:r w:rsidRPr="003A3176">
        <w:rPr>
          <w:rFonts w:ascii="Arial" w:hAnsi="Arial" w:cs="Arial"/>
          <w:sz w:val="16"/>
          <w:szCs w:val="16"/>
        </w:rPr>
        <w:t>Placa a base de madera de pino de primera calidad de 19 mm de espesor pulido y terminado con tinta al aceite color wenge código 100, 84, 82 y barniz de poliuretano mate a dos manos;</w:t>
      </w:r>
    </w:p>
    <w:p w:rsidR="00647A51" w:rsidRPr="003A3176" w:rsidRDefault="00647A51" w:rsidP="00647A51">
      <w:pPr>
        <w:pStyle w:val="Prrafodelista"/>
        <w:numPr>
          <w:ilvl w:val="0"/>
          <w:numId w:val="29"/>
        </w:numPr>
        <w:jc w:val="both"/>
        <w:rPr>
          <w:rFonts w:ascii="Arial" w:hAnsi="Arial" w:cs="Arial"/>
          <w:sz w:val="16"/>
          <w:szCs w:val="16"/>
        </w:rPr>
      </w:pPr>
      <w:r w:rsidRPr="003A3176">
        <w:rPr>
          <w:rFonts w:ascii="Arial" w:hAnsi="Arial" w:cs="Arial"/>
          <w:sz w:val="16"/>
          <w:szCs w:val="16"/>
        </w:rPr>
        <w:t xml:space="preserve">Boquilla a base de madera de pino de primera calidad de 19 mm por 19 mm de espesor pulido y terminado con tinta al aceite color wenge código 100, 84, 82 y barniz de poliuretano mate a dos manos; </w:t>
      </w:r>
    </w:p>
    <w:p w:rsidR="00647A51" w:rsidRPr="003A3176" w:rsidRDefault="00647A51" w:rsidP="00647A51">
      <w:pPr>
        <w:pStyle w:val="Prrafodelista"/>
        <w:numPr>
          <w:ilvl w:val="0"/>
          <w:numId w:val="29"/>
        </w:numPr>
        <w:jc w:val="both"/>
        <w:rPr>
          <w:rFonts w:ascii="Arial" w:hAnsi="Arial" w:cs="Arial"/>
          <w:sz w:val="16"/>
          <w:szCs w:val="16"/>
        </w:rPr>
      </w:pPr>
      <w:r w:rsidRPr="003A3176">
        <w:rPr>
          <w:rFonts w:ascii="Arial" w:hAnsi="Arial" w:cs="Arial"/>
          <w:sz w:val="16"/>
          <w:szCs w:val="16"/>
        </w:rPr>
        <w:t>Tapón clavacote a base de madera para ocultar fijaciones (tornillo hexagonal), pulido y terminado con tinta al aceite color wenge código 100, 84, 82 y barniz poliuretano mate a dos manos;</w:t>
      </w:r>
    </w:p>
    <w:p w:rsidR="00647A51" w:rsidRPr="003A3176" w:rsidRDefault="00647A51" w:rsidP="00647A51">
      <w:pPr>
        <w:pStyle w:val="Prrafodelista"/>
        <w:numPr>
          <w:ilvl w:val="0"/>
          <w:numId w:val="29"/>
        </w:numPr>
        <w:jc w:val="both"/>
        <w:rPr>
          <w:rFonts w:ascii="Arial" w:hAnsi="Arial" w:cs="Arial"/>
          <w:sz w:val="16"/>
          <w:szCs w:val="16"/>
        </w:rPr>
      </w:pPr>
      <w:r w:rsidRPr="003A3176">
        <w:rPr>
          <w:rFonts w:ascii="Arial" w:hAnsi="Arial" w:cs="Arial"/>
          <w:sz w:val="16"/>
          <w:szCs w:val="16"/>
        </w:rPr>
        <w:t>Letrero principal, nombre del negocio, rotulado con pintura acrílica color aluminio de 4 cm de alto;</w:t>
      </w:r>
    </w:p>
    <w:p w:rsidR="00647A51" w:rsidRPr="003A3176" w:rsidRDefault="00647A51" w:rsidP="00647A51">
      <w:pPr>
        <w:pStyle w:val="Prrafodelista"/>
        <w:numPr>
          <w:ilvl w:val="0"/>
          <w:numId w:val="29"/>
        </w:numPr>
        <w:jc w:val="both"/>
        <w:rPr>
          <w:rFonts w:ascii="Arial" w:hAnsi="Arial" w:cs="Arial"/>
          <w:sz w:val="16"/>
          <w:szCs w:val="16"/>
        </w:rPr>
      </w:pPr>
      <w:r w:rsidRPr="003A3176">
        <w:rPr>
          <w:rFonts w:ascii="Arial" w:hAnsi="Arial" w:cs="Arial"/>
          <w:sz w:val="16"/>
          <w:szCs w:val="16"/>
        </w:rPr>
        <w:t>Letrero secundario, giro del negocio, rotulado con pintura acrílica color aluminio de 10 cm de alto;</w:t>
      </w:r>
    </w:p>
    <w:p w:rsidR="00647A51" w:rsidRPr="003A3176" w:rsidRDefault="00647A51" w:rsidP="00647A51">
      <w:pPr>
        <w:pStyle w:val="Prrafodelista"/>
        <w:numPr>
          <w:ilvl w:val="0"/>
          <w:numId w:val="29"/>
        </w:numPr>
        <w:jc w:val="both"/>
        <w:rPr>
          <w:rFonts w:ascii="Arial" w:hAnsi="Arial" w:cs="Arial"/>
          <w:sz w:val="16"/>
          <w:szCs w:val="16"/>
        </w:rPr>
      </w:pPr>
      <w:r w:rsidRPr="003A3176">
        <w:rPr>
          <w:rFonts w:ascii="Arial" w:hAnsi="Arial" w:cs="Arial"/>
          <w:sz w:val="16"/>
          <w:szCs w:val="16"/>
        </w:rPr>
        <w:t>Logo rotulado con pintura acrílica color aluminio;</w:t>
      </w:r>
    </w:p>
    <w:p w:rsidR="00647A51" w:rsidRPr="003A3176" w:rsidRDefault="00647A51" w:rsidP="00647A51">
      <w:pPr>
        <w:pStyle w:val="Prrafodelista"/>
        <w:numPr>
          <w:ilvl w:val="0"/>
          <w:numId w:val="29"/>
        </w:numPr>
        <w:jc w:val="both"/>
        <w:rPr>
          <w:rFonts w:ascii="Arial" w:hAnsi="Arial" w:cs="Arial"/>
          <w:sz w:val="16"/>
          <w:szCs w:val="16"/>
        </w:rPr>
      </w:pPr>
      <w:r w:rsidRPr="003A3176">
        <w:rPr>
          <w:rFonts w:ascii="Arial" w:hAnsi="Arial" w:cs="Arial"/>
          <w:sz w:val="16"/>
          <w:szCs w:val="16"/>
        </w:rPr>
        <w:t>Tornillo de ø1/4 por 2 1/2˝;</w:t>
      </w:r>
    </w:p>
    <w:p w:rsidR="00647A51" w:rsidRPr="003A3176" w:rsidRDefault="00647A51" w:rsidP="00647A51">
      <w:pPr>
        <w:pStyle w:val="Prrafodelista"/>
        <w:numPr>
          <w:ilvl w:val="0"/>
          <w:numId w:val="29"/>
        </w:numPr>
        <w:jc w:val="both"/>
        <w:rPr>
          <w:rFonts w:ascii="Arial" w:hAnsi="Arial" w:cs="Arial"/>
          <w:sz w:val="16"/>
          <w:szCs w:val="16"/>
        </w:rPr>
      </w:pPr>
      <w:r w:rsidRPr="003A3176">
        <w:rPr>
          <w:rFonts w:ascii="Arial" w:hAnsi="Arial" w:cs="Arial"/>
          <w:sz w:val="16"/>
          <w:szCs w:val="16"/>
        </w:rPr>
        <w:t>Tornillo de ø ¼ por 2˝;</w:t>
      </w:r>
    </w:p>
    <w:p w:rsidR="00647A51" w:rsidRPr="003A3176" w:rsidRDefault="00647A51" w:rsidP="00647A51">
      <w:pPr>
        <w:pStyle w:val="Prrafodelista"/>
        <w:numPr>
          <w:ilvl w:val="0"/>
          <w:numId w:val="29"/>
        </w:numPr>
        <w:jc w:val="both"/>
        <w:rPr>
          <w:rFonts w:ascii="Arial" w:hAnsi="Arial" w:cs="Arial"/>
          <w:sz w:val="16"/>
          <w:szCs w:val="16"/>
        </w:rPr>
      </w:pPr>
      <w:r w:rsidRPr="003A3176">
        <w:rPr>
          <w:rFonts w:ascii="Arial" w:hAnsi="Arial" w:cs="Arial"/>
          <w:sz w:val="16"/>
          <w:szCs w:val="16"/>
        </w:rPr>
        <w:t>Tubo redondo cédula 10 de ø1˝;</w:t>
      </w:r>
    </w:p>
    <w:p w:rsidR="00647A51" w:rsidRPr="003A3176" w:rsidRDefault="00647A51" w:rsidP="00647A51">
      <w:pPr>
        <w:pStyle w:val="Prrafodelista"/>
        <w:numPr>
          <w:ilvl w:val="0"/>
          <w:numId w:val="29"/>
        </w:numPr>
        <w:jc w:val="both"/>
        <w:rPr>
          <w:rFonts w:ascii="Arial" w:hAnsi="Arial" w:cs="Arial"/>
          <w:sz w:val="16"/>
          <w:szCs w:val="16"/>
        </w:rPr>
      </w:pPr>
      <w:r w:rsidRPr="003A3176">
        <w:rPr>
          <w:rFonts w:ascii="Arial" w:hAnsi="Arial" w:cs="Arial"/>
          <w:sz w:val="16"/>
          <w:szCs w:val="16"/>
        </w:rPr>
        <w:t>Solera de 1˝ por 3/4˝ barrenada en su centro de ø1/2˝ soldada a cuatro puntos, y</w:t>
      </w:r>
    </w:p>
    <w:p w:rsidR="00647A51" w:rsidRPr="003A3176" w:rsidRDefault="00647A51" w:rsidP="00647A51">
      <w:pPr>
        <w:pStyle w:val="Prrafodelista"/>
        <w:numPr>
          <w:ilvl w:val="0"/>
          <w:numId w:val="29"/>
        </w:numPr>
        <w:jc w:val="both"/>
        <w:rPr>
          <w:rFonts w:ascii="Arial" w:hAnsi="Arial" w:cs="Arial"/>
          <w:sz w:val="16"/>
          <w:szCs w:val="16"/>
        </w:rPr>
      </w:pPr>
      <w:r w:rsidRPr="003A3176">
        <w:rPr>
          <w:rFonts w:ascii="Arial" w:hAnsi="Arial" w:cs="Arial"/>
          <w:sz w:val="16"/>
          <w:szCs w:val="16"/>
        </w:rPr>
        <w:t>Muro de espesor variable.</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38.- Las especificaciones de la forma de los anuncios para Instituciones Financieras, son las siguientes: </w:t>
      </w:r>
    </w:p>
    <w:p w:rsidR="00647A51" w:rsidRPr="003A3176" w:rsidRDefault="00647A51" w:rsidP="00647A51">
      <w:pPr>
        <w:pStyle w:val="Prrafodelista"/>
        <w:numPr>
          <w:ilvl w:val="0"/>
          <w:numId w:val="30"/>
        </w:numPr>
        <w:jc w:val="both"/>
        <w:rPr>
          <w:rFonts w:ascii="Arial" w:hAnsi="Arial" w:cs="Arial"/>
          <w:sz w:val="16"/>
          <w:szCs w:val="16"/>
        </w:rPr>
      </w:pPr>
      <w:r w:rsidRPr="003A3176">
        <w:rPr>
          <w:rFonts w:ascii="Arial" w:hAnsi="Arial" w:cs="Arial"/>
          <w:sz w:val="16"/>
          <w:szCs w:val="16"/>
        </w:rPr>
        <w:t>Marco de perfil tubular de 51 mm por 25 mm de acero inoxidable cortado a 45˝ terminado pulido;</w:t>
      </w:r>
    </w:p>
    <w:p w:rsidR="00647A51" w:rsidRPr="003A3176" w:rsidRDefault="00647A51" w:rsidP="00647A51">
      <w:pPr>
        <w:pStyle w:val="Prrafodelista"/>
        <w:numPr>
          <w:ilvl w:val="0"/>
          <w:numId w:val="30"/>
        </w:numPr>
        <w:jc w:val="both"/>
        <w:rPr>
          <w:rFonts w:ascii="Arial" w:hAnsi="Arial" w:cs="Arial"/>
          <w:sz w:val="16"/>
          <w:szCs w:val="16"/>
        </w:rPr>
      </w:pPr>
      <w:r w:rsidRPr="003A3176">
        <w:rPr>
          <w:rFonts w:ascii="Arial" w:hAnsi="Arial" w:cs="Arial"/>
          <w:sz w:val="16"/>
          <w:szCs w:val="16"/>
        </w:rPr>
        <w:t>Placa a base de triplay chileno de primera calidad de 19 mm de espesor pulido y terminado con tinta al aceite color wenge código 100, 84, 82 y barniz de poliuretano mate a dos manos;</w:t>
      </w:r>
    </w:p>
    <w:p w:rsidR="00647A51" w:rsidRPr="003A3176" w:rsidRDefault="00647A51" w:rsidP="00647A51">
      <w:pPr>
        <w:pStyle w:val="Prrafodelista"/>
        <w:numPr>
          <w:ilvl w:val="0"/>
          <w:numId w:val="30"/>
        </w:numPr>
        <w:jc w:val="both"/>
        <w:rPr>
          <w:rFonts w:ascii="Arial" w:hAnsi="Arial" w:cs="Arial"/>
          <w:sz w:val="16"/>
          <w:szCs w:val="16"/>
        </w:rPr>
      </w:pPr>
      <w:r w:rsidRPr="003A3176">
        <w:rPr>
          <w:rFonts w:ascii="Arial" w:hAnsi="Arial" w:cs="Arial"/>
          <w:sz w:val="16"/>
          <w:szCs w:val="16"/>
        </w:rPr>
        <w:t>Boquilla a base de madera de pino de primera calidad de 19 mm por 19 mm de espesor pulido y terminado con tinta al aceite color wenge código 100, 84, 82 y barniz de poliuretano mate a dos manos;</w:t>
      </w:r>
    </w:p>
    <w:p w:rsidR="00647A51" w:rsidRPr="003A3176" w:rsidRDefault="00647A51" w:rsidP="00647A51">
      <w:pPr>
        <w:pStyle w:val="Prrafodelista"/>
        <w:numPr>
          <w:ilvl w:val="0"/>
          <w:numId w:val="30"/>
        </w:numPr>
        <w:jc w:val="both"/>
        <w:rPr>
          <w:rFonts w:ascii="Arial" w:hAnsi="Arial" w:cs="Arial"/>
          <w:sz w:val="16"/>
          <w:szCs w:val="16"/>
        </w:rPr>
      </w:pPr>
      <w:r w:rsidRPr="003A3176">
        <w:rPr>
          <w:rFonts w:ascii="Arial" w:hAnsi="Arial" w:cs="Arial"/>
          <w:sz w:val="16"/>
          <w:szCs w:val="16"/>
        </w:rPr>
        <w:t>Tapón clavacote a base de madera para ocultar fijaciones pulido y terminado con tinta al aceite color wenge código 100, 84, 82  y barniz de poliuretano mate a dos manos;</w:t>
      </w:r>
    </w:p>
    <w:p w:rsidR="00647A51" w:rsidRPr="003A3176" w:rsidRDefault="00647A51" w:rsidP="00647A51">
      <w:pPr>
        <w:pStyle w:val="Prrafodelista"/>
        <w:numPr>
          <w:ilvl w:val="0"/>
          <w:numId w:val="30"/>
        </w:numPr>
        <w:jc w:val="both"/>
        <w:rPr>
          <w:rFonts w:ascii="Arial" w:hAnsi="Arial" w:cs="Arial"/>
          <w:sz w:val="16"/>
          <w:szCs w:val="16"/>
        </w:rPr>
      </w:pPr>
      <w:r w:rsidRPr="003A3176">
        <w:rPr>
          <w:rFonts w:ascii="Arial" w:hAnsi="Arial" w:cs="Arial"/>
          <w:sz w:val="16"/>
          <w:szCs w:val="16"/>
        </w:rPr>
        <w:t xml:space="preserve">Letrero a base de lámina de acero inoxidable de 1/16˝ de espesor cortada con pantógrafo de plasma y terminado pulido mate, rolada según la tipografía particular de cada comercio, pegadas sobre la placa de triplay con adhesivo epóxico;  </w:t>
      </w:r>
    </w:p>
    <w:p w:rsidR="00647A51" w:rsidRPr="003A3176" w:rsidRDefault="00647A51" w:rsidP="00647A51">
      <w:pPr>
        <w:pStyle w:val="Prrafodelista"/>
        <w:numPr>
          <w:ilvl w:val="0"/>
          <w:numId w:val="30"/>
        </w:numPr>
        <w:jc w:val="both"/>
        <w:rPr>
          <w:rFonts w:ascii="Arial" w:hAnsi="Arial" w:cs="Arial"/>
          <w:sz w:val="16"/>
          <w:szCs w:val="16"/>
        </w:rPr>
      </w:pPr>
      <w:r w:rsidRPr="003A3176">
        <w:rPr>
          <w:rFonts w:ascii="Arial" w:hAnsi="Arial" w:cs="Arial"/>
          <w:sz w:val="16"/>
          <w:szCs w:val="16"/>
        </w:rPr>
        <w:t xml:space="preserve"> Logo a base de lámina de acero inoxidable de 1/16˝ de espesor cortada con pantógrafo de plasma y terminado, pulido en mate rolada según la tipografía particular de cada comercio, pegadas sobre placa de triplay con adhesivo epóxico;</w:t>
      </w:r>
    </w:p>
    <w:p w:rsidR="00647A51" w:rsidRPr="003A3176" w:rsidRDefault="00647A51" w:rsidP="00647A51">
      <w:pPr>
        <w:pStyle w:val="Prrafodelista"/>
        <w:numPr>
          <w:ilvl w:val="0"/>
          <w:numId w:val="30"/>
        </w:numPr>
        <w:jc w:val="both"/>
        <w:rPr>
          <w:rFonts w:ascii="Arial" w:hAnsi="Arial" w:cs="Arial"/>
          <w:sz w:val="16"/>
          <w:szCs w:val="16"/>
        </w:rPr>
      </w:pPr>
      <w:r w:rsidRPr="003A3176">
        <w:rPr>
          <w:rFonts w:ascii="Arial" w:hAnsi="Arial" w:cs="Arial"/>
          <w:sz w:val="16"/>
          <w:szCs w:val="16"/>
        </w:rPr>
        <w:t>Tornillo de ø1/4˝ por 2 1/2˝;</w:t>
      </w:r>
    </w:p>
    <w:p w:rsidR="00647A51" w:rsidRPr="003A3176" w:rsidRDefault="00647A51" w:rsidP="00647A51">
      <w:pPr>
        <w:pStyle w:val="Prrafodelista"/>
        <w:numPr>
          <w:ilvl w:val="0"/>
          <w:numId w:val="30"/>
        </w:numPr>
        <w:jc w:val="both"/>
        <w:rPr>
          <w:rFonts w:ascii="Arial" w:hAnsi="Arial" w:cs="Arial"/>
          <w:sz w:val="16"/>
          <w:szCs w:val="16"/>
        </w:rPr>
      </w:pPr>
      <w:r w:rsidRPr="003A3176">
        <w:rPr>
          <w:rFonts w:ascii="Arial" w:hAnsi="Arial" w:cs="Arial"/>
          <w:sz w:val="16"/>
          <w:szCs w:val="16"/>
        </w:rPr>
        <w:t>Tornillo de ø1/4˝ por 2˝;</w:t>
      </w:r>
    </w:p>
    <w:p w:rsidR="00647A51" w:rsidRPr="003A3176" w:rsidRDefault="00647A51" w:rsidP="00647A51">
      <w:pPr>
        <w:pStyle w:val="Prrafodelista"/>
        <w:numPr>
          <w:ilvl w:val="0"/>
          <w:numId w:val="30"/>
        </w:numPr>
        <w:jc w:val="both"/>
        <w:rPr>
          <w:rFonts w:ascii="Arial" w:hAnsi="Arial" w:cs="Arial"/>
          <w:sz w:val="16"/>
          <w:szCs w:val="16"/>
        </w:rPr>
      </w:pPr>
      <w:r w:rsidRPr="003A3176">
        <w:rPr>
          <w:rFonts w:ascii="Arial" w:hAnsi="Arial" w:cs="Arial"/>
          <w:sz w:val="16"/>
          <w:szCs w:val="16"/>
        </w:rPr>
        <w:t>Tubo redondo cédula 10 de ø1˝;</w:t>
      </w:r>
    </w:p>
    <w:p w:rsidR="00647A51" w:rsidRPr="003A3176" w:rsidRDefault="00647A51" w:rsidP="00647A51">
      <w:pPr>
        <w:pStyle w:val="Prrafodelista"/>
        <w:numPr>
          <w:ilvl w:val="0"/>
          <w:numId w:val="30"/>
        </w:numPr>
        <w:jc w:val="both"/>
        <w:rPr>
          <w:rFonts w:ascii="Arial" w:hAnsi="Arial" w:cs="Arial"/>
          <w:sz w:val="16"/>
          <w:szCs w:val="16"/>
        </w:rPr>
      </w:pPr>
      <w:r w:rsidRPr="003A3176">
        <w:rPr>
          <w:rFonts w:ascii="Arial" w:hAnsi="Arial" w:cs="Arial"/>
          <w:sz w:val="16"/>
          <w:szCs w:val="16"/>
        </w:rPr>
        <w:t>Solera de 1˝ por 3/4˝ barrenada en su centro ø1/2˝, y</w:t>
      </w:r>
    </w:p>
    <w:p w:rsidR="00647A51" w:rsidRPr="003A3176" w:rsidRDefault="00647A51" w:rsidP="00647A51">
      <w:pPr>
        <w:pStyle w:val="Prrafodelista"/>
        <w:numPr>
          <w:ilvl w:val="0"/>
          <w:numId w:val="30"/>
        </w:numPr>
        <w:jc w:val="both"/>
        <w:rPr>
          <w:rFonts w:ascii="Arial" w:hAnsi="Arial" w:cs="Arial"/>
          <w:sz w:val="16"/>
          <w:szCs w:val="16"/>
        </w:rPr>
      </w:pPr>
      <w:r w:rsidRPr="003A3176">
        <w:rPr>
          <w:rFonts w:ascii="Arial" w:hAnsi="Arial" w:cs="Arial"/>
          <w:sz w:val="16"/>
          <w:szCs w:val="16"/>
        </w:rPr>
        <w:t>Muro de espesor variable.</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39.- Las especificaciones de la forma de los anuncios para toldos, son las siguientes: </w:t>
      </w:r>
    </w:p>
    <w:p w:rsidR="00647A51" w:rsidRPr="003A3176" w:rsidRDefault="00647A51" w:rsidP="00647A51">
      <w:pPr>
        <w:pStyle w:val="Prrafodelista"/>
        <w:numPr>
          <w:ilvl w:val="0"/>
          <w:numId w:val="31"/>
        </w:numPr>
        <w:jc w:val="both"/>
        <w:rPr>
          <w:rFonts w:ascii="Arial" w:hAnsi="Arial" w:cs="Arial"/>
          <w:sz w:val="16"/>
          <w:szCs w:val="16"/>
        </w:rPr>
      </w:pPr>
      <w:r w:rsidRPr="003A3176">
        <w:rPr>
          <w:rFonts w:ascii="Arial" w:hAnsi="Arial" w:cs="Arial"/>
          <w:sz w:val="16"/>
          <w:szCs w:val="16"/>
        </w:rPr>
        <w:t>Toldos de lona o fibra similar sin ninguna ornamentación y en color verde con una salida fija de 1.40 metros;</w:t>
      </w:r>
    </w:p>
    <w:p w:rsidR="00647A51" w:rsidRPr="003A3176" w:rsidRDefault="00647A51" w:rsidP="00647A51">
      <w:pPr>
        <w:pStyle w:val="Prrafodelista"/>
        <w:numPr>
          <w:ilvl w:val="0"/>
          <w:numId w:val="31"/>
        </w:numPr>
        <w:jc w:val="both"/>
        <w:rPr>
          <w:rFonts w:ascii="Arial" w:hAnsi="Arial" w:cs="Arial"/>
          <w:sz w:val="16"/>
          <w:szCs w:val="16"/>
        </w:rPr>
      </w:pPr>
      <w:r w:rsidRPr="003A3176">
        <w:rPr>
          <w:rFonts w:ascii="Arial" w:hAnsi="Arial" w:cs="Arial"/>
          <w:sz w:val="16"/>
          <w:szCs w:val="16"/>
        </w:rPr>
        <w:t>Tornillo de ø1/4˝ por 2˝;</w:t>
      </w:r>
    </w:p>
    <w:p w:rsidR="00647A51" w:rsidRPr="003A3176" w:rsidRDefault="00647A51" w:rsidP="00647A51">
      <w:pPr>
        <w:pStyle w:val="Prrafodelista"/>
        <w:numPr>
          <w:ilvl w:val="0"/>
          <w:numId w:val="31"/>
        </w:numPr>
        <w:jc w:val="both"/>
        <w:rPr>
          <w:rFonts w:ascii="Arial" w:hAnsi="Arial" w:cs="Arial"/>
          <w:sz w:val="16"/>
          <w:szCs w:val="16"/>
        </w:rPr>
      </w:pPr>
      <w:r w:rsidRPr="003A3176">
        <w:rPr>
          <w:rFonts w:ascii="Arial" w:hAnsi="Arial" w:cs="Arial"/>
          <w:sz w:val="16"/>
          <w:szCs w:val="16"/>
        </w:rPr>
        <w:t>Taquete metálico expansivo por deformación;</w:t>
      </w:r>
    </w:p>
    <w:p w:rsidR="00647A51" w:rsidRPr="003A3176" w:rsidRDefault="00647A51" w:rsidP="00647A51">
      <w:pPr>
        <w:pStyle w:val="Prrafodelista"/>
        <w:numPr>
          <w:ilvl w:val="0"/>
          <w:numId w:val="31"/>
        </w:numPr>
        <w:jc w:val="both"/>
        <w:rPr>
          <w:rFonts w:ascii="Arial" w:hAnsi="Arial" w:cs="Arial"/>
          <w:sz w:val="16"/>
          <w:szCs w:val="16"/>
        </w:rPr>
      </w:pPr>
      <w:r w:rsidRPr="003A3176">
        <w:rPr>
          <w:rFonts w:ascii="Arial" w:hAnsi="Arial" w:cs="Arial"/>
          <w:sz w:val="16"/>
          <w:szCs w:val="16"/>
        </w:rPr>
        <w:t xml:space="preserve">Solera de 1˝ por 3/4˝ barrenada en su centro ø1/2˝ soldada a 4 puntos </w:t>
      </w:r>
    </w:p>
    <w:p w:rsidR="00647A51" w:rsidRPr="003A3176" w:rsidRDefault="00647A51" w:rsidP="00647A51">
      <w:pPr>
        <w:pStyle w:val="Prrafodelista"/>
        <w:numPr>
          <w:ilvl w:val="0"/>
          <w:numId w:val="31"/>
        </w:numPr>
        <w:jc w:val="both"/>
        <w:rPr>
          <w:rFonts w:ascii="Arial" w:hAnsi="Arial" w:cs="Arial"/>
          <w:sz w:val="16"/>
          <w:szCs w:val="16"/>
        </w:rPr>
      </w:pPr>
      <w:r w:rsidRPr="003A3176">
        <w:rPr>
          <w:rFonts w:ascii="Arial" w:hAnsi="Arial" w:cs="Arial"/>
          <w:sz w:val="16"/>
          <w:szCs w:val="16"/>
        </w:rPr>
        <w:t>Brazos de tubo redondo cédula 10 o ø1˝;</w:t>
      </w:r>
    </w:p>
    <w:p w:rsidR="00647A51" w:rsidRPr="003A3176" w:rsidRDefault="00647A51" w:rsidP="00647A51">
      <w:pPr>
        <w:pStyle w:val="Prrafodelista"/>
        <w:numPr>
          <w:ilvl w:val="0"/>
          <w:numId w:val="31"/>
        </w:numPr>
        <w:jc w:val="both"/>
        <w:rPr>
          <w:rFonts w:ascii="Arial" w:hAnsi="Arial" w:cs="Arial"/>
          <w:sz w:val="16"/>
          <w:szCs w:val="16"/>
        </w:rPr>
      </w:pPr>
      <w:r w:rsidRPr="003A3176">
        <w:rPr>
          <w:rFonts w:ascii="Arial" w:hAnsi="Arial" w:cs="Arial"/>
          <w:sz w:val="16"/>
          <w:szCs w:val="16"/>
        </w:rPr>
        <w:t>Tapa para tubo redondo cédula 2 ½ soldada a 4 puntos, y</w:t>
      </w:r>
    </w:p>
    <w:p w:rsidR="00647A51" w:rsidRPr="003A3176" w:rsidRDefault="00647A51" w:rsidP="00647A51">
      <w:pPr>
        <w:pStyle w:val="Prrafodelista"/>
        <w:numPr>
          <w:ilvl w:val="0"/>
          <w:numId w:val="31"/>
        </w:numPr>
        <w:jc w:val="both"/>
        <w:rPr>
          <w:rFonts w:ascii="Arial" w:hAnsi="Arial" w:cs="Arial"/>
          <w:sz w:val="16"/>
          <w:szCs w:val="16"/>
        </w:rPr>
      </w:pPr>
      <w:r w:rsidRPr="003A3176">
        <w:rPr>
          <w:rFonts w:ascii="Arial" w:hAnsi="Arial" w:cs="Arial"/>
          <w:sz w:val="16"/>
          <w:szCs w:val="16"/>
        </w:rPr>
        <w:t>Muro de espesor variable.</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40.- Se podrá otorgar licencia para la colocación de toldos dentro de los Portales, en los casos y con las prescripciones siguientes: </w:t>
      </w:r>
    </w:p>
    <w:p w:rsidR="00647A51" w:rsidRPr="003A3176" w:rsidRDefault="00647A51" w:rsidP="00647A51">
      <w:pPr>
        <w:pStyle w:val="Prrafodelista"/>
        <w:numPr>
          <w:ilvl w:val="0"/>
          <w:numId w:val="32"/>
        </w:numPr>
        <w:jc w:val="both"/>
        <w:rPr>
          <w:rFonts w:ascii="Arial" w:hAnsi="Arial" w:cs="Arial"/>
          <w:sz w:val="16"/>
          <w:szCs w:val="16"/>
        </w:rPr>
      </w:pPr>
      <w:r w:rsidRPr="003A3176">
        <w:rPr>
          <w:rFonts w:ascii="Arial" w:hAnsi="Arial" w:cs="Arial"/>
          <w:sz w:val="16"/>
          <w:szCs w:val="16"/>
        </w:rPr>
        <w:t>Podrán ser de colocación fija y únicamente en segundos pisos;</w:t>
      </w:r>
    </w:p>
    <w:p w:rsidR="00647A51" w:rsidRPr="003A3176" w:rsidRDefault="00647A51" w:rsidP="00647A51">
      <w:pPr>
        <w:pStyle w:val="Prrafodelista"/>
        <w:numPr>
          <w:ilvl w:val="0"/>
          <w:numId w:val="32"/>
        </w:numPr>
        <w:jc w:val="both"/>
        <w:rPr>
          <w:rFonts w:ascii="Arial" w:hAnsi="Arial" w:cs="Arial"/>
          <w:sz w:val="16"/>
          <w:szCs w:val="16"/>
        </w:rPr>
      </w:pPr>
      <w:r w:rsidRPr="003A3176">
        <w:rPr>
          <w:rFonts w:ascii="Arial" w:hAnsi="Arial" w:cs="Arial"/>
          <w:sz w:val="16"/>
          <w:szCs w:val="16"/>
        </w:rPr>
        <w:t>Solamente se colocarán en cada ventana o abertura en el muro;</w:t>
      </w:r>
    </w:p>
    <w:p w:rsidR="00647A51" w:rsidRPr="003A3176" w:rsidRDefault="00647A51" w:rsidP="00647A51">
      <w:pPr>
        <w:pStyle w:val="Prrafodelista"/>
        <w:numPr>
          <w:ilvl w:val="0"/>
          <w:numId w:val="32"/>
        </w:numPr>
        <w:jc w:val="both"/>
        <w:rPr>
          <w:rFonts w:ascii="Arial" w:hAnsi="Arial" w:cs="Arial"/>
          <w:sz w:val="16"/>
          <w:szCs w:val="16"/>
        </w:rPr>
      </w:pPr>
      <w:r w:rsidRPr="003A3176">
        <w:rPr>
          <w:rFonts w:ascii="Arial" w:hAnsi="Arial" w:cs="Arial"/>
          <w:sz w:val="16"/>
          <w:szCs w:val="16"/>
        </w:rPr>
        <w:t>Deberá colocarse en el interior del vano, por lo que no deberá cubrir elementos arquitectónicos de las fachadas, y</w:t>
      </w:r>
    </w:p>
    <w:p w:rsidR="00647A51" w:rsidRPr="003A3176" w:rsidRDefault="00647A51" w:rsidP="00647A51">
      <w:pPr>
        <w:pStyle w:val="Prrafodelista"/>
        <w:numPr>
          <w:ilvl w:val="0"/>
          <w:numId w:val="32"/>
        </w:numPr>
        <w:jc w:val="both"/>
        <w:rPr>
          <w:rFonts w:ascii="Arial" w:hAnsi="Arial" w:cs="Arial"/>
          <w:sz w:val="16"/>
          <w:szCs w:val="16"/>
        </w:rPr>
      </w:pPr>
      <w:r w:rsidRPr="003A3176">
        <w:rPr>
          <w:rFonts w:ascii="Arial" w:hAnsi="Arial" w:cs="Arial"/>
          <w:sz w:val="16"/>
          <w:szCs w:val="16"/>
        </w:rPr>
        <w:t>Su colocación será reversible.</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41.- En los casos que existan dos o más establecimientos o locales en un solo edificio, se deberá colocar únicamente un anuncio por establecimiento en la fachada con las características señaladas en el presente Reglamento y demás disposiciones aplicables a la materia. </w:t>
      </w:r>
    </w:p>
    <w:p w:rsidR="00647A51" w:rsidRPr="003A3176" w:rsidRDefault="00647A51" w:rsidP="00647A51">
      <w:pPr>
        <w:spacing w:after="0" w:line="240" w:lineRule="auto"/>
        <w:rPr>
          <w:rFonts w:ascii="Arial" w:hAnsi="Arial" w:cs="Arial"/>
          <w:sz w:val="16"/>
          <w:szCs w:val="16"/>
        </w:rPr>
      </w:pP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CAPITULO VII</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DE LAS AUTORIZACIONES</w:t>
      </w:r>
    </w:p>
    <w:p w:rsidR="00647A51" w:rsidRPr="003A3176" w:rsidRDefault="00647A51" w:rsidP="00647A51">
      <w:pPr>
        <w:spacing w:after="0" w:line="240" w:lineRule="auto"/>
        <w:jc w:val="center"/>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42.- La Dirección es competente para la autorización de proyectos de intervenciones tales como ampliaciones, modificaciones, restauraciones y ejecuciones de obra nueva dentro de la Zona A.</w:t>
      </w:r>
    </w:p>
    <w:p w:rsidR="00647A51" w:rsidRPr="003A3176" w:rsidRDefault="00647A51" w:rsidP="00647A51">
      <w:pPr>
        <w:spacing w:after="0" w:line="240" w:lineRule="auto"/>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43.- Los interesados en realizar algún proyecto de los mencionados en el artículo anterior, deberán presentar a la Dirección la siguiente documentación:</w:t>
      </w:r>
    </w:p>
    <w:p w:rsidR="00647A51" w:rsidRPr="003A3176" w:rsidRDefault="00647A51" w:rsidP="00647A51">
      <w:pPr>
        <w:pStyle w:val="Prrafodelista"/>
        <w:numPr>
          <w:ilvl w:val="0"/>
          <w:numId w:val="33"/>
        </w:numPr>
        <w:jc w:val="both"/>
        <w:rPr>
          <w:rFonts w:ascii="Arial" w:hAnsi="Arial" w:cs="Arial"/>
          <w:sz w:val="16"/>
          <w:szCs w:val="16"/>
        </w:rPr>
      </w:pPr>
      <w:r w:rsidRPr="003A3176">
        <w:rPr>
          <w:rFonts w:ascii="Arial" w:hAnsi="Arial" w:cs="Arial"/>
          <w:sz w:val="16"/>
          <w:szCs w:val="16"/>
        </w:rPr>
        <w:t>Solicitud que especifique el tipo de obra a realizar, nombre y domicilio del solicitante, del propietario y del perito responsable de obra, el cual debe encontrarse vigente en el padrón del Municipio;</w:t>
      </w:r>
    </w:p>
    <w:p w:rsidR="00647A51" w:rsidRPr="003A3176" w:rsidRDefault="00647A51" w:rsidP="00647A51">
      <w:pPr>
        <w:pStyle w:val="Prrafodelista"/>
        <w:numPr>
          <w:ilvl w:val="0"/>
          <w:numId w:val="33"/>
        </w:numPr>
        <w:jc w:val="both"/>
        <w:rPr>
          <w:rFonts w:ascii="Arial" w:hAnsi="Arial" w:cs="Arial"/>
          <w:sz w:val="16"/>
          <w:szCs w:val="16"/>
        </w:rPr>
      </w:pPr>
      <w:r w:rsidRPr="003A3176">
        <w:rPr>
          <w:rFonts w:ascii="Arial" w:hAnsi="Arial" w:cs="Arial"/>
          <w:sz w:val="16"/>
          <w:szCs w:val="16"/>
        </w:rPr>
        <w:t>Planta de localización del predio a escala 1:250 incluyendo número oficial, superficie en metros cuadrados, dimensiones del predio y nombre de la calle;</w:t>
      </w:r>
    </w:p>
    <w:p w:rsidR="00647A51" w:rsidRPr="003A3176" w:rsidRDefault="00647A51" w:rsidP="00647A51">
      <w:pPr>
        <w:pStyle w:val="Prrafodelista"/>
        <w:numPr>
          <w:ilvl w:val="0"/>
          <w:numId w:val="33"/>
        </w:numPr>
        <w:jc w:val="both"/>
        <w:rPr>
          <w:rFonts w:ascii="Arial" w:hAnsi="Arial" w:cs="Arial"/>
          <w:sz w:val="16"/>
          <w:szCs w:val="16"/>
        </w:rPr>
      </w:pPr>
      <w:r w:rsidRPr="003A3176">
        <w:rPr>
          <w:rFonts w:ascii="Arial" w:hAnsi="Arial" w:cs="Arial"/>
          <w:sz w:val="16"/>
          <w:szCs w:val="16"/>
        </w:rPr>
        <w:t>Planos arquitectónicos del estado actual del inmueble: plantas, cortes y fachadas a escala 1:50 y detalles arquitectónicos y constructivos en caso de necesitarse a escala 1:25;</w:t>
      </w:r>
    </w:p>
    <w:p w:rsidR="00647A51" w:rsidRPr="003A3176" w:rsidRDefault="00647A51" w:rsidP="00647A51">
      <w:pPr>
        <w:pStyle w:val="Prrafodelista"/>
        <w:numPr>
          <w:ilvl w:val="0"/>
          <w:numId w:val="33"/>
        </w:numPr>
        <w:jc w:val="both"/>
        <w:rPr>
          <w:rFonts w:ascii="Arial" w:hAnsi="Arial" w:cs="Arial"/>
          <w:sz w:val="16"/>
          <w:szCs w:val="16"/>
        </w:rPr>
      </w:pPr>
      <w:r w:rsidRPr="003A3176">
        <w:rPr>
          <w:rFonts w:ascii="Arial" w:hAnsi="Arial" w:cs="Arial"/>
          <w:sz w:val="16"/>
          <w:szCs w:val="16"/>
        </w:rPr>
        <w:t>Planos arquitectónicos del proyecto a realizarse, tanto impreso como digitalizado: plantas, cortes y fachadas a escala 1:50, especificaciones y acabados;</w:t>
      </w:r>
    </w:p>
    <w:p w:rsidR="00647A51" w:rsidRPr="003A3176" w:rsidRDefault="00647A51" w:rsidP="00647A51">
      <w:pPr>
        <w:pStyle w:val="Prrafodelista"/>
        <w:numPr>
          <w:ilvl w:val="0"/>
          <w:numId w:val="33"/>
        </w:numPr>
        <w:jc w:val="both"/>
        <w:rPr>
          <w:rFonts w:ascii="Arial" w:hAnsi="Arial" w:cs="Arial"/>
          <w:sz w:val="16"/>
          <w:szCs w:val="16"/>
        </w:rPr>
      </w:pPr>
      <w:r w:rsidRPr="003A3176">
        <w:rPr>
          <w:rFonts w:ascii="Arial" w:hAnsi="Arial" w:cs="Arial"/>
          <w:sz w:val="16"/>
          <w:szCs w:val="16"/>
        </w:rPr>
        <w:t>Dictamen de Protección Civil;</w:t>
      </w:r>
    </w:p>
    <w:p w:rsidR="00647A51" w:rsidRPr="003A3176" w:rsidRDefault="00647A51" w:rsidP="00647A51">
      <w:pPr>
        <w:pStyle w:val="Prrafodelista"/>
        <w:numPr>
          <w:ilvl w:val="0"/>
          <w:numId w:val="33"/>
        </w:numPr>
        <w:jc w:val="both"/>
        <w:rPr>
          <w:rFonts w:ascii="Arial" w:hAnsi="Arial" w:cs="Arial"/>
          <w:sz w:val="16"/>
          <w:szCs w:val="16"/>
        </w:rPr>
      </w:pPr>
      <w:r w:rsidRPr="003A3176">
        <w:rPr>
          <w:rFonts w:ascii="Arial" w:hAnsi="Arial" w:cs="Arial"/>
          <w:sz w:val="16"/>
          <w:szCs w:val="16"/>
        </w:rPr>
        <w:t>El Proyecto Ejecutivo autorizado por el INAH tratándose de los Portales y de los bienes inmuebles incluidos en el Catálogo Nacional de Monumentos Históricos Inmuebles, y</w:t>
      </w:r>
    </w:p>
    <w:p w:rsidR="00647A51" w:rsidRPr="003A3176" w:rsidRDefault="00647A51" w:rsidP="00647A51">
      <w:pPr>
        <w:pStyle w:val="Prrafodelista"/>
        <w:numPr>
          <w:ilvl w:val="0"/>
          <w:numId w:val="33"/>
        </w:numPr>
        <w:jc w:val="both"/>
        <w:rPr>
          <w:rFonts w:ascii="Arial" w:hAnsi="Arial" w:cs="Arial"/>
          <w:sz w:val="16"/>
          <w:szCs w:val="16"/>
        </w:rPr>
      </w:pPr>
      <w:r w:rsidRPr="003A3176">
        <w:rPr>
          <w:rFonts w:ascii="Arial" w:hAnsi="Arial" w:cs="Arial"/>
          <w:sz w:val="16"/>
          <w:szCs w:val="16"/>
        </w:rPr>
        <w:t>Estudio de composición e impacto visual del proyecto con su entorno, presentado mediante fotografías y perspectivas.</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44.- Durante el proceso de intervención o ejecución de obra, la Dirección realizará las inspecciones que consideren pertinentes para vigilar que se cumpla con las especificaciones y las disposiciones fijadas en el proyecto autorizado, </w:t>
      </w:r>
      <w:r w:rsidRPr="003A3176">
        <w:rPr>
          <w:rFonts w:ascii="Arial" w:hAnsi="Arial" w:cs="Arial"/>
          <w:sz w:val="16"/>
          <w:szCs w:val="16"/>
        </w:rPr>
        <w:lastRenderedPageBreak/>
        <w:t>asentando en la bitácora respectiva las determinaciones técnicas, los nombres de las personas que concurran, las observaciones y acuerdos tomados.</w:t>
      </w:r>
    </w:p>
    <w:p w:rsidR="00647A51" w:rsidRPr="003A3176" w:rsidRDefault="00647A51" w:rsidP="00647A51">
      <w:pPr>
        <w:spacing w:after="0" w:line="240" w:lineRule="auto"/>
        <w:jc w:val="both"/>
        <w:rPr>
          <w:rFonts w:ascii="Arial" w:hAnsi="Arial" w:cs="Arial"/>
          <w:b/>
          <w:sz w:val="16"/>
          <w:szCs w:val="16"/>
        </w:rPr>
      </w:pP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TITULO III</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DE LA OBSERVANCIA DEL REGLAMENTO</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CAPITULO I</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DE LAS INSPECCIONES Y VIGILANCIA</w:t>
      </w:r>
    </w:p>
    <w:p w:rsidR="00647A51" w:rsidRPr="003A3176" w:rsidRDefault="00647A51" w:rsidP="00647A51">
      <w:pPr>
        <w:spacing w:after="0" w:line="240" w:lineRule="auto"/>
        <w:jc w:val="center"/>
        <w:rPr>
          <w:rFonts w:ascii="Arial" w:hAnsi="Arial" w:cs="Arial"/>
          <w:b/>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45.- La Dirección deberá realizar actos de inspección y vigilancia por conducto del personal autorizado, a fin de verificar el cumplimiento de este Reglamento.</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46.- Las inspecciones se sujetarán a las siguientes bases: </w:t>
      </w:r>
    </w:p>
    <w:p w:rsidR="00647A51" w:rsidRPr="003A3176" w:rsidRDefault="00647A51" w:rsidP="00647A51">
      <w:pPr>
        <w:pStyle w:val="Prrafodelista"/>
        <w:numPr>
          <w:ilvl w:val="0"/>
          <w:numId w:val="34"/>
        </w:numPr>
        <w:jc w:val="both"/>
        <w:rPr>
          <w:rFonts w:ascii="Arial" w:hAnsi="Arial" w:cs="Arial"/>
          <w:sz w:val="16"/>
          <w:szCs w:val="16"/>
        </w:rPr>
      </w:pPr>
      <w:r w:rsidRPr="003A3176">
        <w:rPr>
          <w:rFonts w:ascii="Arial" w:hAnsi="Arial" w:cs="Arial"/>
          <w:sz w:val="16"/>
          <w:szCs w:val="16"/>
        </w:rPr>
        <w:t>El supervisor deberá contar con una orden por escrito que contendrá la fecha y la ubicación del inmueble a inspeccionar, objeto y aspectos de la visita; el fundamento legal y la motivación de la misma; el nombre y la firma del Director de Desarrollo Urbano y nombre del supervisor;</w:t>
      </w:r>
    </w:p>
    <w:p w:rsidR="00647A51" w:rsidRPr="003A3176" w:rsidRDefault="00647A51" w:rsidP="00647A51">
      <w:pPr>
        <w:pStyle w:val="Prrafodelista"/>
        <w:numPr>
          <w:ilvl w:val="0"/>
          <w:numId w:val="34"/>
        </w:numPr>
        <w:jc w:val="both"/>
        <w:rPr>
          <w:rFonts w:ascii="Arial" w:hAnsi="Arial" w:cs="Arial"/>
          <w:sz w:val="16"/>
          <w:szCs w:val="16"/>
        </w:rPr>
      </w:pPr>
      <w:r w:rsidRPr="003A3176">
        <w:rPr>
          <w:rFonts w:ascii="Arial" w:hAnsi="Arial" w:cs="Arial"/>
          <w:sz w:val="16"/>
          <w:szCs w:val="16"/>
        </w:rPr>
        <w:t>El supervisor deberá identificarse ante el propietario, poseedor o ante la persona que atienda la diligencia, con la credencial vigente que para tal efecto expida la autoridad de la que depende y entregará a la persona visitada copia legible de la orden de inspección, recabando la autorización para practicarla;</w:t>
      </w:r>
    </w:p>
    <w:p w:rsidR="00647A51" w:rsidRPr="003A3176" w:rsidRDefault="00647A51" w:rsidP="00647A51">
      <w:pPr>
        <w:pStyle w:val="Prrafodelista"/>
        <w:numPr>
          <w:ilvl w:val="0"/>
          <w:numId w:val="34"/>
        </w:numPr>
        <w:jc w:val="both"/>
        <w:rPr>
          <w:rFonts w:ascii="Arial" w:hAnsi="Arial" w:cs="Arial"/>
          <w:sz w:val="16"/>
          <w:szCs w:val="16"/>
        </w:rPr>
      </w:pPr>
      <w:r w:rsidRPr="003A3176">
        <w:rPr>
          <w:rFonts w:ascii="Arial" w:hAnsi="Arial" w:cs="Arial"/>
          <w:sz w:val="16"/>
          <w:szCs w:val="16"/>
        </w:rPr>
        <w:t>Los supervisores practicarán la visita dentro de las cuarenta y ocho horas siguientes a la expedición de la orden;</w:t>
      </w:r>
    </w:p>
    <w:p w:rsidR="00647A51" w:rsidRPr="003A3176" w:rsidRDefault="00647A51" w:rsidP="00647A51">
      <w:pPr>
        <w:pStyle w:val="Prrafodelista"/>
        <w:numPr>
          <w:ilvl w:val="0"/>
          <w:numId w:val="34"/>
        </w:numPr>
        <w:jc w:val="both"/>
        <w:rPr>
          <w:rFonts w:ascii="Arial" w:hAnsi="Arial" w:cs="Arial"/>
          <w:sz w:val="16"/>
          <w:szCs w:val="16"/>
        </w:rPr>
      </w:pPr>
      <w:r w:rsidRPr="003A3176">
        <w:rPr>
          <w:rFonts w:ascii="Arial" w:hAnsi="Arial" w:cs="Arial"/>
          <w:sz w:val="16"/>
          <w:szCs w:val="16"/>
        </w:rPr>
        <w:t>Al inicio de la visita el supervisor, deberá requerir al visitado para que designe a dos personas que funjan como testigos en el desarrollo de la diligencia, advirtiéndole que en caso de no hacerlo, éstos serán propuestos y nombrados por el propio supervisor;</w:t>
      </w:r>
    </w:p>
    <w:p w:rsidR="00647A51" w:rsidRPr="003A3176" w:rsidRDefault="00647A51" w:rsidP="00647A51">
      <w:pPr>
        <w:pStyle w:val="Prrafodelista"/>
        <w:numPr>
          <w:ilvl w:val="0"/>
          <w:numId w:val="34"/>
        </w:numPr>
        <w:jc w:val="both"/>
        <w:rPr>
          <w:rFonts w:ascii="Arial" w:hAnsi="Arial" w:cs="Arial"/>
          <w:sz w:val="16"/>
          <w:szCs w:val="16"/>
        </w:rPr>
      </w:pPr>
      <w:r w:rsidRPr="003A3176">
        <w:rPr>
          <w:rFonts w:ascii="Arial" w:hAnsi="Arial" w:cs="Arial"/>
          <w:sz w:val="16"/>
          <w:szCs w:val="16"/>
        </w:rPr>
        <w:t>De toda visita se levantará acta circunstanciada por triplicado, en formas numeradas y foliadas, en la que se expresará el lugar, la fecha y el nombre de la persona con quien se entienda la diligencia, y los nombres de los testigos de asistencia propuestos por ésa o nombrados por el supervisor en el caso de la fracción anterior, la cual deberá ser firmada por los que intervinieron en la diligencia. Si alguna de las personas señaladas se niega a firmar, el supervisor lo hará constar en el acta, sin que esta circunstancia altere el valor probatorio del documento;</w:t>
      </w:r>
    </w:p>
    <w:p w:rsidR="00647A51" w:rsidRPr="003A3176" w:rsidRDefault="00647A51" w:rsidP="00647A51">
      <w:pPr>
        <w:pStyle w:val="Prrafodelista"/>
        <w:numPr>
          <w:ilvl w:val="0"/>
          <w:numId w:val="34"/>
        </w:numPr>
        <w:jc w:val="both"/>
        <w:rPr>
          <w:rFonts w:ascii="Arial" w:hAnsi="Arial" w:cs="Arial"/>
          <w:sz w:val="16"/>
          <w:szCs w:val="16"/>
        </w:rPr>
      </w:pPr>
      <w:r w:rsidRPr="003A3176">
        <w:rPr>
          <w:rFonts w:ascii="Arial" w:hAnsi="Arial" w:cs="Arial"/>
          <w:sz w:val="16"/>
          <w:szCs w:val="16"/>
        </w:rPr>
        <w:t>El supervisor comunicará al visitado si existen violaciones en el cumplimiento de cualquier obligación a su cargo establecida en los ordenamientos aplicables, haciéndolo constar en el acta, y</w:t>
      </w:r>
    </w:p>
    <w:p w:rsidR="00647A51" w:rsidRPr="003A3176" w:rsidRDefault="00647A51" w:rsidP="00647A51">
      <w:pPr>
        <w:pStyle w:val="Prrafodelista"/>
        <w:numPr>
          <w:ilvl w:val="0"/>
          <w:numId w:val="34"/>
        </w:numPr>
        <w:jc w:val="both"/>
        <w:rPr>
          <w:rFonts w:ascii="Arial" w:hAnsi="Arial" w:cs="Arial"/>
          <w:sz w:val="16"/>
          <w:szCs w:val="16"/>
        </w:rPr>
      </w:pPr>
      <w:r w:rsidRPr="003A3176">
        <w:rPr>
          <w:rFonts w:ascii="Arial" w:hAnsi="Arial" w:cs="Arial"/>
          <w:sz w:val="16"/>
          <w:szCs w:val="16"/>
        </w:rPr>
        <w:t>Uno de los ejemplares legibles del acta quedará en poder de la persona con quien se entendió la diligencia, el original y la copia restante se entregarán a la Dirección.</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47.- La persona con quien se entienda la diligencia estará obligada a permitir al personal autorizado el acceso al lugar o lugares sujetos a inspección, en los términos previstos en la orden escrita así como a proporcionar toda clase de información que conduzca a la verificación del cumplimiento de este Reglamento y demás disposiciones aplicables.</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48.- Recibida el acta de inspección por la Dirección y si de la misma se desprende la necesidad de llevar a cabo medidas correctivas de urgente aplicación, requerirá al interesado mediante notificación personal, para que las adopte de inmediato, sin perjuicio de imponer las sanciones correspondientes y, en su caso, de la responsabilidad en que pudiere incurrir.</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49.- En la resolución que emita la Dirección se señalaran las medidas que deberán llevarse a cabo para corregir las deficiencias o irregularidades observadas, así como el plazo otorgado al infractor para satisfacerlas y las sanciones a que se hubiere hecho acreedor conforme a las disposiciones aplicables.</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50.- Dentro de los cinco días hábiles que sigan al vencimiento del plazo otorgado al particular para subsanar las deficiencias o irregularidades observadas, éste deberá comunicar por escrito y en forma detallada a la Dirección, haber dado cumplimiento a las medidas ordenadas en los términos del requerimiento respectivo.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51.- Para prevenir o asegurar el cumplimiento de este Reglamento y garantizar o evitar daños inminentes a los inmuebles del dominio público, bienes o servicios municipales, la Dirección podrá adoptar y ejecutar de inmediato contra los responsables las medidas de seguridad que se enumeran a continuación:</w:t>
      </w:r>
    </w:p>
    <w:p w:rsidR="00647A51" w:rsidRPr="003A3176" w:rsidRDefault="00647A51" w:rsidP="00647A51">
      <w:pPr>
        <w:numPr>
          <w:ilvl w:val="0"/>
          <w:numId w:val="35"/>
        </w:numPr>
        <w:spacing w:after="0" w:line="240" w:lineRule="auto"/>
        <w:rPr>
          <w:rFonts w:ascii="Arial" w:hAnsi="Arial" w:cs="Arial"/>
          <w:sz w:val="16"/>
          <w:szCs w:val="16"/>
        </w:rPr>
      </w:pPr>
      <w:r w:rsidRPr="003A3176">
        <w:rPr>
          <w:rFonts w:ascii="Arial" w:hAnsi="Arial" w:cs="Arial"/>
          <w:sz w:val="16"/>
          <w:szCs w:val="16"/>
        </w:rPr>
        <w:t>Suspensión inmediata de los actos, trabajos u obras amenazantes y, en su caso, su eliminación o demolición;</w:t>
      </w:r>
    </w:p>
    <w:p w:rsidR="00647A51" w:rsidRPr="003A3176" w:rsidRDefault="00647A51" w:rsidP="00647A51">
      <w:pPr>
        <w:numPr>
          <w:ilvl w:val="0"/>
          <w:numId w:val="35"/>
        </w:numPr>
        <w:spacing w:after="0" w:line="240" w:lineRule="auto"/>
        <w:ind w:left="714" w:hanging="357"/>
        <w:rPr>
          <w:rFonts w:ascii="Arial" w:hAnsi="Arial" w:cs="Arial"/>
          <w:sz w:val="16"/>
          <w:szCs w:val="16"/>
        </w:rPr>
      </w:pPr>
      <w:r w:rsidRPr="003A3176">
        <w:rPr>
          <w:rFonts w:ascii="Arial" w:hAnsi="Arial" w:cs="Arial"/>
          <w:sz w:val="16"/>
          <w:szCs w:val="16"/>
        </w:rPr>
        <w:t>Otorgamiento de fianza;</w:t>
      </w:r>
    </w:p>
    <w:p w:rsidR="00647A51" w:rsidRPr="003A3176" w:rsidRDefault="00647A51" w:rsidP="00647A51">
      <w:pPr>
        <w:pStyle w:val="Prrafodelista"/>
        <w:numPr>
          <w:ilvl w:val="0"/>
          <w:numId w:val="35"/>
        </w:numPr>
        <w:ind w:left="714" w:hanging="357"/>
        <w:jc w:val="both"/>
        <w:rPr>
          <w:rFonts w:ascii="Arial" w:hAnsi="Arial" w:cs="Arial"/>
          <w:sz w:val="16"/>
          <w:szCs w:val="16"/>
        </w:rPr>
      </w:pPr>
      <w:r w:rsidRPr="003A3176">
        <w:rPr>
          <w:rFonts w:ascii="Arial" w:hAnsi="Arial" w:cs="Arial"/>
          <w:sz w:val="16"/>
          <w:szCs w:val="16"/>
        </w:rPr>
        <w:t>Desocupación o desalojo de personas y cosas de los lugares públicos y bienes inmuebles del dominio público, y</w:t>
      </w:r>
    </w:p>
    <w:p w:rsidR="00647A51" w:rsidRPr="003A3176" w:rsidRDefault="00647A51" w:rsidP="00647A51">
      <w:pPr>
        <w:pStyle w:val="Prrafodelista"/>
        <w:numPr>
          <w:ilvl w:val="0"/>
          <w:numId w:val="35"/>
        </w:numPr>
        <w:jc w:val="both"/>
        <w:rPr>
          <w:rFonts w:ascii="Arial" w:hAnsi="Arial" w:cs="Arial"/>
          <w:sz w:val="16"/>
          <w:szCs w:val="16"/>
        </w:rPr>
      </w:pPr>
      <w:r w:rsidRPr="003A3176">
        <w:rPr>
          <w:rFonts w:ascii="Arial" w:hAnsi="Arial" w:cs="Arial"/>
          <w:sz w:val="16"/>
          <w:szCs w:val="16"/>
        </w:rPr>
        <w:t>En coordinación con Protección Civil, cualquier otra que tienda a proteger de inmediato los bienes y las personas en los casos de suma urgencia.</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52.- Para efectos del artículo anterior los costos de las acciones correctivas serán a cargo del infractor.</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CAPITULO II</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DE LAS INFRACCIONES Y SANCIONES</w:t>
      </w:r>
    </w:p>
    <w:p w:rsidR="00647A51" w:rsidRPr="003A3176" w:rsidRDefault="00647A51" w:rsidP="00647A51">
      <w:pPr>
        <w:spacing w:after="0" w:line="240" w:lineRule="auto"/>
        <w:jc w:val="center"/>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53.- Se consideran infractores a las personas físicas o jurídicas que contravengan cualquiera de los preceptos establecidos en el presente Reglamento.</w:t>
      </w:r>
    </w:p>
    <w:p w:rsidR="00647A51" w:rsidRPr="003A3176" w:rsidRDefault="00647A51" w:rsidP="00647A51">
      <w:pPr>
        <w:spacing w:after="0" w:line="240" w:lineRule="auto"/>
        <w:jc w:val="both"/>
        <w:rPr>
          <w:rFonts w:ascii="Arial" w:hAnsi="Arial" w:cs="Arial"/>
          <w:sz w:val="16"/>
          <w:szCs w:val="16"/>
          <w:highlight w:val="yellow"/>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54.- La Dirección se encargará de imponer y aplicar, las sanciones a que se hagan acreedores quienes incumplan con el presente Reglamento, por medio de: </w:t>
      </w:r>
    </w:p>
    <w:p w:rsidR="00647A51" w:rsidRPr="003A3176" w:rsidRDefault="00647A51" w:rsidP="00647A51">
      <w:pPr>
        <w:pStyle w:val="Prrafodelista"/>
        <w:numPr>
          <w:ilvl w:val="0"/>
          <w:numId w:val="36"/>
        </w:numPr>
        <w:jc w:val="both"/>
        <w:rPr>
          <w:rFonts w:ascii="Arial" w:hAnsi="Arial" w:cs="Arial"/>
          <w:sz w:val="16"/>
          <w:szCs w:val="16"/>
        </w:rPr>
      </w:pPr>
      <w:r w:rsidRPr="003A3176">
        <w:rPr>
          <w:rFonts w:ascii="Arial" w:hAnsi="Arial" w:cs="Arial"/>
          <w:sz w:val="16"/>
          <w:szCs w:val="16"/>
        </w:rPr>
        <w:t>Amonestación;</w:t>
      </w:r>
    </w:p>
    <w:p w:rsidR="00647A51" w:rsidRPr="003A3176" w:rsidRDefault="00647A51" w:rsidP="00647A51">
      <w:pPr>
        <w:pStyle w:val="Prrafodelista"/>
        <w:numPr>
          <w:ilvl w:val="0"/>
          <w:numId w:val="36"/>
        </w:numPr>
        <w:jc w:val="both"/>
        <w:rPr>
          <w:rFonts w:ascii="Arial" w:hAnsi="Arial" w:cs="Arial"/>
          <w:sz w:val="16"/>
          <w:szCs w:val="16"/>
        </w:rPr>
      </w:pPr>
      <w:r w:rsidRPr="003A3176">
        <w:rPr>
          <w:rFonts w:ascii="Arial" w:hAnsi="Arial" w:cs="Arial"/>
          <w:sz w:val="16"/>
          <w:szCs w:val="16"/>
        </w:rPr>
        <w:t>Multa de 1 a 1000 días de unidades de medida y actualización (UMA) vigente en el Estado;</w:t>
      </w:r>
    </w:p>
    <w:p w:rsidR="00647A51" w:rsidRPr="003A3176" w:rsidRDefault="00647A51" w:rsidP="00647A51">
      <w:pPr>
        <w:pStyle w:val="Prrafodelista"/>
        <w:numPr>
          <w:ilvl w:val="0"/>
          <w:numId w:val="36"/>
        </w:numPr>
        <w:jc w:val="both"/>
        <w:rPr>
          <w:rFonts w:ascii="Arial" w:hAnsi="Arial" w:cs="Arial"/>
          <w:sz w:val="16"/>
          <w:szCs w:val="16"/>
        </w:rPr>
      </w:pPr>
      <w:r w:rsidRPr="003A3176">
        <w:rPr>
          <w:rFonts w:ascii="Arial" w:hAnsi="Arial" w:cs="Arial"/>
          <w:sz w:val="16"/>
          <w:szCs w:val="16"/>
        </w:rPr>
        <w:t>Suspensión temporal del permiso o licencia, y</w:t>
      </w:r>
    </w:p>
    <w:p w:rsidR="00647A51" w:rsidRPr="003A3176" w:rsidRDefault="00647A51" w:rsidP="00647A51">
      <w:pPr>
        <w:pStyle w:val="Prrafodelista"/>
        <w:numPr>
          <w:ilvl w:val="0"/>
          <w:numId w:val="36"/>
        </w:numPr>
        <w:jc w:val="both"/>
        <w:rPr>
          <w:rFonts w:ascii="Arial" w:hAnsi="Arial" w:cs="Arial"/>
          <w:sz w:val="16"/>
          <w:szCs w:val="16"/>
        </w:rPr>
      </w:pPr>
      <w:r w:rsidRPr="003A3176">
        <w:rPr>
          <w:rFonts w:ascii="Arial" w:hAnsi="Arial" w:cs="Arial"/>
          <w:sz w:val="16"/>
          <w:szCs w:val="16"/>
        </w:rPr>
        <w:t>Clausura.</w:t>
      </w:r>
    </w:p>
    <w:p w:rsidR="00647A51" w:rsidRPr="003A3176" w:rsidRDefault="00647A51" w:rsidP="00647A51">
      <w:pPr>
        <w:spacing w:after="0" w:line="240" w:lineRule="auto"/>
        <w:jc w:val="both"/>
        <w:rPr>
          <w:rFonts w:ascii="Arial" w:hAnsi="Arial" w:cs="Arial"/>
          <w:sz w:val="16"/>
          <w:szCs w:val="16"/>
          <w:highlight w:val="yellow"/>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Cuando la cuantía de la multa resulte inferior al beneficio obtenido con la comisión de la infracción, la sanción incrementará hasta el límite del beneficio.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55.- La Dirección impondrá sanciones tomando en cuenta: </w:t>
      </w:r>
    </w:p>
    <w:p w:rsidR="00647A51" w:rsidRPr="003A3176" w:rsidRDefault="00647A51" w:rsidP="00647A51">
      <w:pPr>
        <w:pStyle w:val="Prrafodelista"/>
        <w:numPr>
          <w:ilvl w:val="0"/>
          <w:numId w:val="37"/>
        </w:numPr>
        <w:jc w:val="both"/>
        <w:rPr>
          <w:rFonts w:ascii="Arial" w:hAnsi="Arial" w:cs="Arial"/>
          <w:sz w:val="16"/>
          <w:szCs w:val="16"/>
        </w:rPr>
      </w:pPr>
      <w:r w:rsidRPr="003A3176">
        <w:rPr>
          <w:rFonts w:ascii="Arial" w:hAnsi="Arial" w:cs="Arial"/>
          <w:sz w:val="16"/>
          <w:szCs w:val="16"/>
        </w:rPr>
        <w:t>Los daños, deterioros y alteraciones que se hayan causado o que pudieran producirse en inmuebles patrimoniales y la imagen urbana;</w:t>
      </w:r>
    </w:p>
    <w:p w:rsidR="00647A51" w:rsidRPr="003A3176" w:rsidRDefault="00647A51" w:rsidP="00647A51">
      <w:pPr>
        <w:pStyle w:val="Prrafodelista"/>
        <w:numPr>
          <w:ilvl w:val="0"/>
          <w:numId w:val="37"/>
        </w:numPr>
        <w:jc w:val="both"/>
        <w:rPr>
          <w:rFonts w:ascii="Arial" w:hAnsi="Arial" w:cs="Arial"/>
          <w:sz w:val="16"/>
          <w:szCs w:val="16"/>
        </w:rPr>
      </w:pPr>
      <w:r w:rsidRPr="003A3176">
        <w:rPr>
          <w:rFonts w:ascii="Arial" w:hAnsi="Arial" w:cs="Arial"/>
          <w:sz w:val="16"/>
          <w:szCs w:val="16"/>
        </w:rPr>
        <w:t>La gravedad de la infracción;</w:t>
      </w:r>
    </w:p>
    <w:p w:rsidR="00647A51" w:rsidRPr="003A3176" w:rsidRDefault="00647A51" w:rsidP="00647A51">
      <w:pPr>
        <w:pStyle w:val="Prrafodelista"/>
        <w:numPr>
          <w:ilvl w:val="0"/>
          <w:numId w:val="37"/>
        </w:numPr>
        <w:jc w:val="both"/>
        <w:rPr>
          <w:rFonts w:ascii="Arial" w:hAnsi="Arial" w:cs="Arial"/>
          <w:sz w:val="16"/>
          <w:szCs w:val="16"/>
        </w:rPr>
      </w:pPr>
      <w:r w:rsidRPr="003A3176">
        <w:rPr>
          <w:rFonts w:ascii="Arial" w:hAnsi="Arial" w:cs="Arial"/>
          <w:sz w:val="16"/>
          <w:szCs w:val="16"/>
        </w:rPr>
        <w:t>El grado de reincidencia del infractor;</w:t>
      </w:r>
    </w:p>
    <w:p w:rsidR="00647A51" w:rsidRPr="003A3176" w:rsidRDefault="00647A51" w:rsidP="00647A51">
      <w:pPr>
        <w:pStyle w:val="Prrafodelista"/>
        <w:numPr>
          <w:ilvl w:val="0"/>
          <w:numId w:val="37"/>
        </w:numPr>
        <w:jc w:val="both"/>
        <w:rPr>
          <w:rFonts w:ascii="Arial" w:hAnsi="Arial" w:cs="Arial"/>
          <w:sz w:val="16"/>
          <w:szCs w:val="16"/>
        </w:rPr>
      </w:pPr>
      <w:r w:rsidRPr="003A3176">
        <w:rPr>
          <w:rFonts w:ascii="Arial" w:hAnsi="Arial" w:cs="Arial"/>
          <w:sz w:val="16"/>
          <w:szCs w:val="16"/>
        </w:rPr>
        <w:t>Las condiciones socioeconómicas del infractor;</w:t>
      </w:r>
    </w:p>
    <w:p w:rsidR="00647A51" w:rsidRPr="003A3176" w:rsidRDefault="00647A51" w:rsidP="00647A51">
      <w:pPr>
        <w:pStyle w:val="Prrafodelista"/>
        <w:numPr>
          <w:ilvl w:val="0"/>
          <w:numId w:val="37"/>
        </w:numPr>
        <w:jc w:val="both"/>
        <w:rPr>
          <w:rFonts w:ascii="Arial" w:hAnsi="Arial" w:cs="Arial"/>
          <w:sz w:val="16"/>
          <w:szCs w:val="16"/>
        </w:rPr>
      </w:pPr>
      <w:r w:rsidRPr="003A3176">
        <w:rPr>
          <w:rFonts w:ascii="Arial" w:hAnsi="Arial" w:cs="Arial"/>
          <w:sz w:val="16"/>
          <w:szCs w:val="16"/>
        </w:rPr>
        <w:t>El dolo o culpa al cometerse la falta, y</w:t>
      </w:r>
    </w:p>
    <w:p w:rsidR="00647A51" w:rsidRPr="003A3176" w:rsidRDefault="00647A51" w:rsidP="00647A51">
      <w:pPr>
        <w:pStyle w:val="Prrafodelista"/>
        <w:numPr>
          <w:ilvl w:val="0"/>
          <w:numId w:val="37"/>
        </w:numPr>
        <w:jc w:val="both"/>
        <w:rPr>
          <w:rFonts w:ascii="Arial" w:hAnsi="Arial" w:cs="Arial"/>
          <w:sz w:val="16"/>
          <w:szCs w:val="16"/>
        </w:rPr>
      </w:pPr>
      <w:r w:rsidRPr="003A3176">
        <w:rPr>
          <w:rFonts w:ascii="Arial" w:hAnsi="Arial" w:cs="Arial"/>
          <w:sz w:val="16"/>
          <w:szCs w:val="16"/>
        </w:rPr>
        <w:t>Las circunstancias externas que influyeron en la realización de la conducta.</w:t>
      </w:r>
    </w:p>
    <w:p w:rsidR="00647A51" w:rsidRPr="003A3176" w:rsidRDefault="00647A51" w:rsidP="00647A51">
      <w:pPr>
        <w:spacing w:after="0" w:line="240" w:lineRule="auto"/>
        <w:jc w:val="both"/>
        <w:rPr>
          <w:rFonts w:ascii="Arial" w:hAnsi="Arial" w:cs="Arial"/>
          <w:sz w:val="16"/>
          <w:szCs w:val="16"/>
          <w:highlight w:val="yellow"/>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56.- Además de la sanción que resulte procedente, el Director ordenará al infractor la reparación de los daños causados, para restituir el bien afectado a su estado anterior.</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b/>
        <w:t>Ante el incumplimiento de esta obligación de reparación la Tesorería Municipal actuará de forma subsidiaria, para la realización de las obras necesarias a cargo del infractor y utilizando, en su caso, la vía económico coactiva para recuperar el costo.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57.- En caso de infracciones y sanciones, para los efectos de este Reglamento, serán solidariamente responsables: </w:t>
      </w:r>
    </w:p>
    <w:p w:rsidR="00647A51" w:rsidRPr="003A3176" w:rsidRDefault="00647A51" w:rsidP="00647A51">
      <w:pPr>
        <w:pStyle w:val="Prrafodelista"/>
        <w:numPr>
          <w:ilvl w:val="0"/>
          <w:numId w:val="38"/>
        </w:numPr>
        <w:jc w:val="both"/>
        <w:rPr>
          <w:rFonts w:ascii="Arial" w:hAnsi="Arial" w:cs="Arial"/>
          <w:sz w:val="16"/>
          <w:szCs w:val="16"/>
        </w:rPr>
      </w:pPr>
      <w:r w:rsidRPr="003A3176">
        <w:rPr>
          <w:rFonts w:ascii="Arial" w:hAnsi="Arial" w:cs="Arial"/>
          <w:sz w:val="16"/>
          <w:szCs w:val="16"/>
        </w:rPr>
        <w:t>Los propietarios, poseedores;</w:t>
      </w:r>
    </w:p>
    <w:p w:rsidR="00647A51" w:rsidRPr="003A3176" w:rsidRDefault="00647A51" w:rsidP="00647A51">
      <w:pPr>
        <w:pStyle w:val="Prrafodelista"/>
        <w:numPr>
          <w:ilvl w:val="0"/>
          <w:numId w:val="38"/>
        </w:numPr>
        <w:jc w:val="both"/>
        <w:rPr>
          <w:rFonts w:ascii="Arial" w:hAnsi="Arial" w:cs="Arial"/>
          <w:sz w:val="16"/>
          <w:szCs w:val="16"/>
        </w:rPr>
      </w:pPr>
      <w:r w:rsidRPr="003A3176">
        <w:rPr>
          <w:rFonts w:ascii="Arial" w:hAnsi="Arial" w:cs="Arial"/>
          <w:sz w:val="16"/>
          <w:szCs w:val="16"/>
        </w:rPr>
        <w:t>Quienes ejecuten, ordenen o favorezcan las acciones u omisiones constitutivas de infracción, y</w:t>
      </w:r>
    </w:p>
    <w:p w:rsidR="00647A51" w:rsidRPr="003A3176" w:rsidRDefault="00647A51" w:rsidP="00647A51">
      <w:pPr>
        <w:pStyle w:val="Prrafodelista"/>
        <w:numPr>
          <w:ilvl w:val="0"/>
          <w:numId w:val="38"/>
        </w:numPr>
        <w:jc w:val="both"/>
        <w:rPr>
          <w:rFonts w:ascii="Arial" w:hAnsi="Arial" w:cs="Arial"/>
          <w:sz w:val="16"/>
          <w:szCs w:val="16"/>
        </w:rPr>
      </w:pPr>
      <w:r w:rsidRPr="003A3176">
        <w:rPr>
          <w:rFonts w:ascii="Arial" w:hAnsi="Arial" w:cs="Arial"/>
          <w:sz w:val="16"/>
          <w:szCs w:val="16"/>
        </w:rPr>
        <w:t>Los servidores y empleados públicos que intervengan o faciliten la comisión de la infracción.</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58.- Las infracciones a las disposiciones de este Reglamento, así como las determinaciones de las autoridades competentes, se sancionarán conforme a lo siguiente, con independencia de la responsabilidad civil o penal en que se incurra:</w:t>
      </w:r>
    </w:p>
    <w:p w:rsidR="00647A51" w:rsidRPr="003A3176" w:rsidRDefault="00647A51" w:rsidP="00647A51">
      <w:pPr>
        <w:pStyle w:val="Prrafodelista"/>
        <w:numPr>
          <w:ilvl w:val="0"/>
          <w:numId w:val="44"/>
        </w:numPr>
        <w:jc w:val="both"/>
        <w:rPr>
          <w:rFonts w:ascii="Arial" w:hAnsi="Arial" w:cs="Arial"/>
          <w:sz w:val="16"/>
          <w:szCs w:val="16"/>
        </w:rPr>
      </w:pPr>
      <w:r w:rsidRPr="003A3176">
        <w:rPr>
          <w:rFonts w:ascii="Arial" w:hAnsi="Arial" w:cs="Arial"/>
          <w:sz w:val="16"/>
          <w:szCs w:val="16"/>
        </w:rPr>
        <w:t>Se sancionará con amonestación la inobservancia de las fracciones I, II, III, V y VI del artículo 13 y artículo 47 del presente Reglamento;</w:t>
      </w:r>
    </w:p>
    <w:p w:rsidR="00647A51" w:rsidRPr="003A3176" w:rsidRDefault="00647A51" w:rsidP="00647A51">
      <w:pPr>
        <w:pStyle w:val="Prrafodelista"/>
        <w:numPr>
          <w:ilvl w:val="0"/>
          <w:numId w:val="44"/>
        </w:numPr>
        <w:jc w:val="both"/>
        <w:rPr>
          <w:rFonts w:ascii="Arial" w:hAnsi="Arial" w:cs="Arial"/>
          <w:sz w:val="16"/>
          <w:szCs w:val="16"/>
        </w:rPr>
      </w:pPr>
      <w:r w:rsidRPr="003A3176">
        <w:rPr>
          <w:rFonts w:ascii="Arial" w:hAnsi="Arial" w:cs="Arial"/>
          <w:sz w:val="16"/>
          <w:szCs w:val="16"/>
        </w:rPr>
        <w:t>Se sancionará con multa de 1 hasta 1000 días de unidades de medida y actualización (UMA) vigente en el Estado, la reincidencia de la fracción III del artículo 13, artículo 47 y la inobservancia de las fracciones I, II, IV a IX del artículo 14 de este Reglamento;</w:t>
      </w:r>
    </w:p>
    <w:p w:rsidR="00647A51" w:rsidRPr="003A3176" w:rsidRDefault="00647A51" w:rsidP="00647A51">
      <w:pPr>
        <w:pStyle w:val="Prrafodelista"/>
        <w:numPr>
          <w:ilvl w:val="0"/>
          <w:numId w:val="44"/>
        </w:numPr>
        <w:jc w:val="both"/>
        <w:rPr>
          <w:rFonts w:ascii="Arial" w:hAnsi="Arial" w:cs="Arial"/>
          <w:sz w:val="16"/>
          <w:szCs w:val="16"/>
        </w:rPr>
      </w:pPr>
      <w:r w:rsidRPr="003A3176">
        <w:rPr>
          <w:rFonts w:ascii="Arial" w:hAnsi="Arial" w:cs="Arial"/>
          <w:sz w:val="16"/>
          <w:szCs w:val="16"/>
        </w:rPr>
        <w:t>Se sancionará con suspensión temporal del permiso la reincidencia de inobservancia a las fracciones I, II, V, VII, VIII y IX del numeral 14 del multicitado Reglamento, y</w:t>
      </w:r>
    </w:p>
    <w:p w:rsidR="00647A51" w:rsidRPr="003A3176" w:rsidRDefault="00647A51" w:rsidP="00647A51">
      <w:pPr>
        <w:pStyle w:val="Prrafodelista"/>
        <w:numPr>
          <w:ilvl w:val="0"/>
          <w:numId w:val="44"/>
        </w:numPr>
        <w:jc w:val="both"/>
        <w:rPr>
          <w:rFonts w:ascii="Arial" w:hAnsi="Arial" w:cs="Arial"/>
          <w:sz w:val="16"/>
          <w:szCs w:val="16"/>
        </w:rPr>
      </w:pPr>
      <w:r w:rsidRPr="003A3176">
        <w:rPr>
          <w:rFonts w:ascii="Arial" w:hAnsi="Arial" w:cs="Arial"/>
          <w:sz w:val="16"/>
          <w:szCs w:val="16"/>
        </w:rPr>
        <w:t>Se sancionará con clausura del establecimiento la inobservancia de la fracción III del artículo 14 de este Reglamento.</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 xml:space="preserve">Artículo 59.- La imposición de las sanciones a los infractores a que se refiere el presente capítulo será previa garantía de audiencia, misma que iniciará con el citatorio a dicha audiencia, el cual contendrá: </w:t>
      </w:r>
    </w:p>
    <w:p w:rsidR="00647A51" w:rsidRPr="003A3176" w:rsidRDefault="00647A51" w:rsidP="00647A51">
      <w:pPr>
        <w:pStyle w:val="Prrafodelista"/>
        <w:numPr>
          <w:ilvl w:val="0"/>
          <w:numId w:val="43"/>
        </w:numPr>
        <w:jc w:val="both"/>
        <w:rPr>
          <w:rFonts w:ascii="Arial" w:hAnsi="Arial" w:cs="Arial"/>
          <w:sz w:val="16"/>
          <w:szCs w:val="16"/>
        </w:rPr>
      </w:pPr>
      <w:r w:rsidRPr="003A3176">
        <w:rPr>
          <w:rFonts w:ascii="Arial" w:hAnsi="Arial" w:cs="Arial"/>
          <w:sz w:val="16"/>
          <w:szCs w:val="16"/>
        </w:rPr>
        <w:t xml:space="preserve">El nombre de la persona a la que se dirige; </w:t>
      </w:r>
    </w:p>
    <w:p w:rsidR="00647A51" w:rsidRPr="003A3176" w:rsidRDefault="00647A51" w:rsidP="00647A51">
      <w:pPr>
        <w:pStyle w:val="Prrafodelista"/>
        <w:numPr>
          <w:ilvl w:val="0"/>
          <w:numId w:val="43"/>
        </w:numPr>
        <w:jc w:val="both"/>
        <w:rPr>
          <w:rFonts w:ascii="Arial" w:hAnsi="Arial" w:cs="Arial"/>
          <w:sz w:val="16"/>
          <w:szCs w:val="16"/>
        </w:rPr>
      </w:pPr>
      <w:r w:rsidRPr="003A3176">
        <w:rPr>
          <w:rFonts w:ascii="Arial" w:hAnsi="Arial" w:cs="Arial"/>
          <w:sz w:val="16"/>
          <w:szCs w:val="16"/>
        </w:rPr>
        <w:t xml:space="preserve">El lugar, fecha y hora en la que tendrá verificativo la audiencia; </w:t>
      </w:r>
    </w:p>
    <w:p w:rsidR="00647A51" w:rsidRPr="003A3176" w:rsidRDefault="00647A51" w:rsidP="00647A51">
      <w:pPr>
        <w:pStyle w:val="Prrafodelista"/>
        <w:numPr>
          <w:ilvl w:val="0"/>
          <w:numId w:val="43"/>
        </w:numPr>
        <w:jc w:val="both"/>
        <w:rPr>
          <w:rFonts w:ascii="Arial" w:hAnsi="Arial" w:cs="Arial"/>
          <w:sz w:val="16"/>
          <w:szCs w:val="16"/>
        </w:rPr>
      </w:pPr>
      <w:r w:rsidRPr="003A3176">
        <w:rPr>
          <w:rFonts w:ascii="Arial" w:hAnsi="Arial" w:cs="Arial"/>
          <w:sz w:val="16"/>
          <w:szCs w:val="16"/>
        </w:rPr>
        <w:t xml:space="preserve">El objeto y el alcance de la audiencia; </w:t>
      </w:r>
    </w:p>
    <w:p w:rsidR="00647A51" w:rsidRPr="003A3176" w:rsidRDefault="00647A51" w:rsidP="00647A51">
      <w:pPr>
        <w:pStyle w:val="Prrafodelista"/>
        <w:numPr>
          <w:ilvl w:val="0"/>
          <w:numId w:val="43"/>
        </w:numPr>
        <w:jc w:val="both"/>
        <w:rPr>
          <w:rFonts w:ascii="Arial" w:hAnsi="Arial" w:cs="Arial"/>
          <w:sz w:val="16"/>
          <w:szCs w:val="16"/>
        </w:rPr>
      </w:pPr>
      <w:r w:rsidRPr="003A3176">
        <w:rPr>
          <w:rFonts w:ascii="Arial" w:hAnsi="Arial" w:cs="Arial"/>
          <w:sz w:val="16"/>
          <w:szCs w:val="16"/>
        </w:rPr>
        <w:t xml:space="preserve">Los motivos y fundamentos de hecho y de derecho en que se sustente, y se pondrán a disposición del interesado las constancias respectivas para su consulta; </w:t>
      </w:r>
    </w:p>
    <w:p w:rsidR="00647A51" w:rsidRPr="003A3176" w:rsidRDefault="00647A51" w:rsidP="00647A51">
      <w:pPr>
        <w:pStyle w:val="Prrafodelista"/>
        <w:numPr>
          <w:ilvl w:val="0"/>
          <w:numId w:val="43"/>
        </w:numPr>
        <w:jc w:val="both"/>
        <w:rPr>
          <w:rFonts w:ascii="Arial" w:hAnsi="Arial" w:cs="Arial"/>
          <w:sz w:val="16"/>
          <w:szCs w:val="16"/>
        </w:rPr>
      </w:pPr>
      <w:r w:rsidRPr="003A3176">
        <w:rPr>
          <w:rFonts w:ascii="Arial" w:hAnsi="Arial" w:cs="Arial"/>
          <w:sz w:val="16"/>
          <w:szCs w:val="16"/>
        </w:rPr>
        <w:t xml:space="preserve">El derecho del interesado a aportar pruebas y alegar en la audiencia por sí o por medio de defensor; y </w:t>
      </w:r>
    </w:p>
    <w:p w:rsidR="00647A51" w:rsidRPr="003A3176" w:rsidRDefault="00647A51" w:rsidP="00647A51">
      <w:pPr>
        <w:pStyle w:val="Prrafodelista"/>
        <w:numPr>
          <w:ilvl w:val="0"/>
          <w:numId w:val="43"/>
        </w:numPr>
        <w:jc w:val="both"/>
        <w:rPr>
          <w:rFonts w:ascii="Arial" w:hAnsi="Arial" w:cs="Arial"/>
          <w:sz w:val="16"/>
          <w:szCs w:val="16"/>
        </w:rPr>
      </w:pPr>
      <w:r w:rsidRPr="003A3176">
        <w:rPr>
          <w:rFonts w:ascii="Arial" w:hAnsi="Arial" w:cs="Arial"/>
          <w:sz w:val="16"/>
          <w:szCs w:val="16"/>
        </w:rPr>
        <w:t>La fecha de emisión, nombre, cargo y firma de la autoridad administrativa que lo emite.</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La audiencia se celebrará después de tres y antes de diez días, contados a partir de que surta efectos la notificación del citatorio.</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60.- Las sanciones administrativas podrán aplicarse simultáneamente, salvo el arresto.</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CAPITULO III</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 xml:space="preserve">DE LOS RECURSOS </w:t>
      </w:r>
    </w:p>
    <w:p w:rsidR="00647A51" w:rsidRPr="003A3176" w:rsidRDefault="00647A51" w:rsidP="00647A51">
      <w:pPr>
        <w:spacing w:after="0" w:line="240" w:lineRule="auto"/>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61.- En contra de los acuerdos relativos a la calificación e imposición de sanciones por violaciones al presente Reglamento, éstos podrán ser impugnados a través del Juicio de Nulidad en los términos del Código de Procedimiento y Justicia Administrativa del Estado de Guanajuato.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62.- En tanto se resuelva el Juicio de Nulidad podrá suspenderse la ejecución del acto o resolución impugnada mediante el otorgamiento de fianza suficiente a criterio de la autoridad administrativa jurisdiccional que conozca del juicio a fin de garantizar los daños y perjuicios, así como otra sanción.</w:t>
      </w: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No procederá la suspensión del acto impugnado cuando se siga en perjuicio del interés social o se contravengan disposiciones de orden público.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Artículo 63.- Toda resolución deberá notificarse de acuerdo a lo establecido en el artículo 39 del Código de Procedimiento y Justicia Administrativa para el Estado y los Municipios de Guanajuato.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TRANSITORIOS</w:t>
      </w:r>
    </w:p>
    <w:p w:rsidR="00647A51" w:rsidRPr="003A3176" w:rsidRDefault="00647A51" w:rsidP="00647A51">
      <w:pPr>
        <w:spacing w:after="0" w:line="240" w:lineRule="auto"/>
        <w:jc w:val="center"/>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b/>
          <w:sz w:val="16"/>
          <w:szCs w:val="16"/>
        </w:rPr>
        <w:t>Artículo Primero.</w:t>
      </w:r>
      <w:r w:rsidRPr="003A3176">
        <w:rPr>
          <w:rFonts w:ascii="Arial" w:hAnsi="Arial" w:cs="Arial"/>
          <w:sz w:val="16"/>
          <w:szCs w:val="16"/>
        </w:rPr>
        <w:t xml:space="preserve"> El presente Reglamento entrará en vigor al día siguiente de su publicación en el Periódico Oficial del Estado.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b/>
          <w:sz w:val="16"/>
          <w:szCs w:val="16"/>
        </w:rPr>
        <w:t>Artículo Segundo.</w:t>
      </w:r>
      <w:r w:rsidRPr="003A3176">
        <w:rPr>
          <w:rFonts w:ascii="Arial" w:hAnsi="Arial" w:cs="Arial"/>
          <w:sz w:val="16"/>
          <w:szCs w:val="16"/>
        </w:rPr>
        <w:t xml:space="preserve"> Se derogan las disposiciones reglamentarias y administrativas municipales que se opongan al presente Reglamento.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b/>
          <w:sz w:val="16"/>
          <w:szCs w:val="16"/>
        </w:rPr>
        <w:t>Artículo Tercero.</w:t>
      </w:r>
      <w:r w:rsidRPr="003A3176">
        <w:rPr>
          <w:rFonts w:ascii="Arial" w:hAnsi="Arial" w:cs="Arial"/>
          <w:sz w:val="16"/>
          <w:szCs w:val="16"/>
        </w:rPr>
        <w:t xml:space="preserve"> Se concede un plazo de seis meses a partir de la fecha en que entre en vigor este Reglamento para que los propietarios de los giros comerciales acondicionen los bienes de su propiedad o posesión, para la protección y el mejoramiento de la imagen urbana, de conformidad a lo dispuesto en este ordenamiento.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b/>
          <w:sz w:val="16"/>
          <w:szCs w:val="16"/>
        </w:rPr>
        <w:t>Artículo Cuarto.</w:t>
      </w:r>
      <w:r w:rsidRPr="003A3176">
        <w:rPr>
          <w:rFonts w:ascii="Arial" w:hAnsi="Arial" w:cs="Arial"/>
          <w:sz w:val="16"/>
          <w:szCs w:val="16"/>
        </w:rPr>
        <w:t xml:space="preserve"> Cualquier situación no contemplada en el presente Reglamento se resolverá de conformidad con lo establecido por el H. Ayuntamiento y el Director de Desarrollo Urbano.</w:t>
      </w: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p>
    <w:p w:rsidR="00647A51" w:rsidRPr="003A3176" w:rsidRDefault="00647A51" w:rsidP="00647A51">
      <w:pPr>
        <w:spacing w:after="0" w:line="240" w:lineRule="auto"/>
        <w:jc w:val="both"/>
        <w:rPr>
          <w:rFonts w:ascii="Arial" w:hAnsi="Arial" w:cs="Arial"/>
          <w:sz w:val="16"/>
          <w:szCs w:val="16"/>
        </w:rPr>
      </w:pPr>
      <w:r w:rsidRPr="003A3176">
        <w:rPr>
          <w:rFonts w:ascii="Arial" w:hAnsi="Arial" w:cs="Arial"/>
          <w:sz w:val="16"/>
          <w:szCs w:val="16"/>
        </w:rPr>
        <w:tab/>
      </w:r>
    </w:p>
    <w:p w:rsidR="00647A51" w:rsidRPr="003A3176" w:rsidRDefault="00647A51" w:rsidP="00647A51">
      <w:pPr>
        <w:spacing w:after="0" w:line="240" w:lineRule="auto"/>
        <w:ind w:firstLine="708"/>
        <w:jc w:val="both"/>
        <w:rPr>
          <w:rFonts w:ascii="Arial" w:hAnsi="Arial" w:cs="Arial"/>
          <w:b/>
          <w:sz w:val="16"/>
          <w:szCs w:val="16"/>
        </w:rPr>
      </w:pPr>
      <w:r w:rsidRPr="003A3176">
        <w:rPr>
          <w:rFonts w:ascii="Arial" w:hAnsi="Arial" w:cs="Arial"/>
          <w:b/>
          <w:sz w:val="16"/>
          <w:szCs w:val="16"/>
        </w:rPr>
        <w:t>Dado en la Presidencia Municipal de Moroleón</w:t>
      </w:r>
      <w:r>
        <w:rPr>
          <w:rFonts w:ascii="Arial" w:hAnsi="Arial" w:cs="Arial"/>
          <w:b/>
          <w:sz w:val="16"/>
          <w:szCs w:val="16"/>
        </w:rPr>
        <w:t>, Estado de Guanajuato, a los 23 días del mes de FEBRERO</w:t>
      </w:r>
      <w:r w:rsidRPr="003A3176">
        <w:rPr>
          <w:rFonts w:ascii="Arial" w:hAnsi="Arial" w:cs="Arial"/>
          <w:b/>
          <w:sz w:val="16"/>
          <w:szCs w:val="16"/>
        </w:rPr>
        <w:t xml:space="preserve"> del año de 2020.</w:t>
      </w:r>
    </w:p>
    <w:p w:rsidR="00647A51" w:rsidRPr="003A3176" w:rsidRDefault="00647A51" w:rsidP="00647A51">
      <w:pPr>
        <w:spacing w:after="0" w:line="240" w:lineRule="auto"/>
        <w:ind w:firstLine="708"/>
        <w:jc w:val="center"/>
        <w:rPr>
          <w:rFonts w:ascii="Arial" w:hAnsi="Arial" w:cs="Arial"/>
          <w:b/>
          <w:sz w:val="16"/>
          <w:szCs w:val="16"/>
        </w:rPr>
      </w:pPr>
      <w:r w:rsidRPr="003A3176">
        <w:rPr>
          <w:rFonts w:ascii="Arial" w:hAnsi="Arial" w:cs="Arial"/>
          <w:b/>
          <w:sz w:val="16"/>
          <w:szCs w:val="16"/>
        </w:rPr>
        <w:t>SUSCRIBE</w:t>
      </w:r>
    </w:p>
    <w:p w:rsidR="00647A51" w:rsidRPr="003A3176" w:rsidRDefault="00647A51" w:rsidP="00647A51">
      <w:pPr>
        <w:spacing w:after="0" w:line="240" w:lineRule="auto"/>
        <w:jc w:val="center"/>
        <w:rPr>
          <w:rFonts w:ascii="Arial" w:hAnsi="Arial" w:cs="Arial"/>
          <w:b/>
          <w:sz w:val="16"/>
          <w:szCs w:val="16"/>
        </w:rPr>
      </w:pPr>
      <w:r w:rsidRPr="003A3176">
        <w:rPr>
          <w:rFonts w:ascii="Arial" w:hAnsi="Arial" w:cs="Arial"/>
          <w:b/>
          <w:sz w:val="16"/>
          <w:szCs w:val="16"/>
        </w:rPr>
        <w:t>__________________________</w:t>
      </w:r>
      <w:r w:rsidRPr="003A3176">
        <w:rPr>
          <w:rFonts w:ascii="Arial" w:hAnsi="Arial" w:cs="Arial"/>
          <w:b/>
          <w:sz w:val="16"/>
          <w:szCs w:val="16"/>
        </w:rPr>
        <w:tab/>
      </w:r>
      <w:r w:rsidRPr="003A3176">
        <w:rPr>
          <w:rFonts w:ascii="Arial" w:hAnsi="Arial" w:cs="Arial"/>
          <w:b/>
          <w:sz w:val="16"/>
          <w:szCs w:val="16"/>
        </w:rPr>
        <w:tab/>
        <w:t xml:space="preserve">     ___________________________</w:t>
      </w:r>
    </w:p>
    <w:p w:rsidR="00647A51" w:rsidRPr="003A3176" w:rsidRDefault="00071B90" w:rsidP="00647A51">
      <w:pPr>
        <w:spacing w:after="0" w:line="240" w:lineRule="auto"/>
        <w:jc w:val="center"/>
        <w:rPr>
          <w:rFonts w:ascii="Arial" w:hAnsi="Arial" w:cs="Arial"/>
          <w:b/>
          <w:sz w:val="16"/>
          <w:szCs w:val="16"/>
        </w:rPr>
      </w:pPr>
      <w:r>
        <w:rPr>
          <w:rFonts w:ascii="Arial" w:hAnsi="Arial" w:cs="Arial"/>
          <w:b/>
          <w:sz w:val="16"/>
          <w:szCs w:val="16"/>
        </w:rPr>
        <w:t xml:space="preserve">    </w:t>
      </w:r>
      <w:r w:rsidR="00647A51" w:rsidRPr="003A3176">
        <w:rPr>
          <w:rFonts w:ascii="Arial" w:hAnsi="Arial" w:cs="Arial"/>
          <w:b/>
          <w:sz w:val="16"/>
          <w:szCs w:val="16"/>
        </w:rPr>
        <w:t>LIC. JORGE ORTIZ ORTEGA</w:t>
      </w:r>
      <w:r w:rsidR="00647A51" w:rsidRPr="003A3176">
        <w:rPr>
          <w:rFonts w:ascii="Arial" w:hAnsi="Arial" w:cs="Arial"/>
          <w:b/>
          <w:sz w:val="16"/>
          <w:szCs w:val="16"/>
        </w:rPr>
        <w:tab/>
        <w:t xml:space="preserve">    </w:t>
      </w:r>
      <w:r>
        <w:rPr>
          <w:rFonts w:ascii="Arial" w:hAnsi="Arial" w:cs="Arial"/>
          <w:b/>
          <w:sz w:val="16"/>
          <w:szCs w:val="16"/>
        </w:rPr>
        <w:t xml:space="preserve">               </w:t>
      </w:r>
      <w:r w:rsidR="00647A51" w:rsidRPr="003A3176">
        <w:rPr>
          <w:rFonts w:ascii="Arial" w:hAnsi="Arial" w:cs="Arial"/>
          <w:b/>
          <w:sz w:val="16"/>
          <w:szCs w:val="16"/>
        </w:rPr>
        <w:t xml:space="preserve">    PROFR. JORGE LUIS LÓPEZ ZAVALA</w:t>
      </w:r>
    </w:p>
    <w:p w:rsidR="00647A51" w:rsidRPr="003A3176" w:rsidRDefault="00647A51" w:rsidP="00647A51">
      <w:pPr>
        <w:spacing w:after="0" w:line="240" w:lineRule="auto"/>
        <w:rPr>
          <w:rFonts w:ascii="Arial" w:hAnsi="Arial" w:cs="Arial"/>
          <w:b/>
          <w:sz w:val="16"/>
          <w:szCs w:val="16"/>
        </w:rPr>
      </w:pPr>
      <w:r>
        <w:rPr>
          <w:rFonts w:ascii="Arial" w:hAnsi="Arial" w:cs="Arial"/>
          <w:b/>
          <w:sz w:val="16"/>
          <w:szCs w:val="16"/>
        </w:rPr>
        <w:t xml:space="preserve">                         </w:t>
      </w:r>
      <w:r w:rsidRPr="003A3176">
        <w:rPr>
          <w:rFonts w:ascii="Arial" w:hAnsi="Arial" w:cs="Arial"/>
          <w:b/>
          <w:sz w:val="16"/>
          <w:szCs w:val="16"/>
        </w:rPr>
        <w:t>PRESIDENTE DEL MUNICIPIO DE</w:t>
      </w:r>
      <w:r w:rsidRPr="003A3176">
        <w:rPr>
          <w:rFonts w:ascii="Arial" w:hAnsi="Arial" w:cs="Arial"/>
          <w:b/>
          <w:sz w:val="16"/>
          <w:szCs w:val="16"/>
        </w:rPr>
        <w:tab/>
      </w:r>
      <w:r w:rsidR="00071B90">
        <w:rPr>
          <w:rFonts w:ascii="Arial" w:hAnsi="Arial" w:cs="Arial"/>
          <w:b/>
          <w:sz w:val="16"/>
          <w:szCs w:val="16"/>
        </w:rPr>
        <w:t xml:space="preserve">              </w:t>
      </w:r>
      <w:r w:rsidRPr="003A3176">
        <w:rPr>
          <w:rFonts w:ascii="Arial" w:hAnsi="Arial" w:cs="Arial"/>
          <w:b/>
          <w:sz w:val="16"/>
          <w:szCs w:val="16"/>
        </w:rPr>
        <w:t>SECRETARIO DEL AYUNTAMIENTO</w:t>
      </w:r>
    </w:p>
    <w:p w:rsidR="00647A51" w:rsidRPr="003A3176" w:rsidRDefault="00647A51" w:rsidP="00647A51">
      <w:pPr>
        <w:spacing w:after="0" w:line="240" w:lineRule="auto"/>
        <w:rPr>
          <w:rFonts w:ascii="Arial" w:hAnsi="Arial" w:cs="Arial"/>
          <w:b/>
          <w:sz w:val="16"/>
          <w:szCs w:val="16"/>
        </w:rPr>
      </w:pPr>
      <w:r>
        <w:rPr>
          <w:rFonts w:ascii="Arial" w:hAnsi="Arial" w:cs="Arial"/>
          <w:b/>
          <w:sz w:val="16"/>
          <w:szCs w:val="16"/>
        </w:rPr>
        <w:t xml:space="preserve">                               </w:t>
      </w:r>
      <w:r w:rsidRPr="003A3176">
        <w:rPr>
          <w:rFonts w:ascii="Arial" w:hAnsi="Arial" w:cs="Arial"/>
          <w:b/>
          <w:sz w:val="16"/>
          <w:szCs w:val="16"/>
        </w:rPr>
        <w:t>MOROLEÓN GUANAJUATO</w:t>
      </w:r>
    </w:p>
    <w:p w:rsidR="00647A51" w:rsidRPr="003A3176" w:rsidRDefault="00647A51" w:rsidP="00647A51">
      <w:pPr>
        <w:spacing w:after="0" w:line="240" w:lineRule="auto"/>
        <w:rPr>
          <w:rFonts w:ascii="Arial" w:hAnsi="Arial" w:cs="Arial"/>
          <w:sz w:val="16"/>
          <w:szCs w:val="16"/>
        </w:rPr>
      </w:pPr>
    </w:p>
    <w:p w:rsidR="007E4BB6" w:rsidRDefault="007E4BB6" w:rsidP="007E4BB6">
      <w:pPr>
        <w:pStyle w:val="Textoindependiente"/>
        <w:rPr>
          <w:rFonts w:ascii="Verdana" w:hAnsi="Verdana"/>
          <w:b/>
        </w:rPr>
      </w:pPr>
    </w:p>
    <w:p w:rsidR="007E4BB6" w:rsidRDefault="00862B83" w:rsidP="007E4BB6">
      <w:pPr>
        <w:pStyle w:val="Textoindependiente"/>
        <w:rPr>
          <w:rFonts w:ascii="Verdana" w:hAnsi="Verdana"/>
          <w:b/>
        </w:rPr>
      </w:pPr>
      <w:r>
        <w:rPr>
          <w:rFonts w:ascii="Verdana" w:hAnsi="Verdana"/>
          <w:b/>
        </w:rPr>
        <w:t>12.2</w:t>
      </w:r>
      <w:r>
        <w:rPr>
          <w:rFonts w:ascii="Verdana" w:hAnsi="Verdana"/>
          <w:b/>
        </w:rPr>
        <w:tab/>
        <w:t xml:space="preserve"> </w:t>
      </w:r>
      <w:r w:rsidR="00C94F5C" w:rsidRPr="00C94F5C">
        <w:rPr>
          <w:rFonts w:ascii="Verdana" w:hAnsi="Verdana"/>
          <w:b/>
        </w:rPr>
        <w:t>Iniciativa de Reforma de varios reglamentos.</w:t>
      </w:r>
    </w:p>
    <w:p w:rsidR="00B70A16" w:rsidRDefault="00B70A16" w:rsidP="00B70A16">
      <w:pPr>
        <w:pStyle w:val="Textoindependiente"/>
        <w:rPr>
          <w:rFonts w:ascii="Verdana" w:hAnsi="Verdana"/>
        </w:rPr>
      </w:pPr>
      <w:r>
        <w:rPr>
          <w:rFonts w:ascii="Verdana" w:hAnsi="Verdana"/>
        </w:rPr>
        <w:lastRenderedPageBreak/>
        <w:t xml:space="preserve">La </w:t>
      </w:r>
      <w:r w:rsidRPr="00C94F5C">
        <w:rPr>
          <w:rFonts w:ascii="Verdana" w:hAnsi="Verdana"/>
        </w:rPr>
        <w:t xml:space="preserve">Licenciada AZUCENA TINOCO PÉREZ, Síndico Municipal, </w:t>
      </w:r>
      <w:r>
        <w:rPr>
          <w:rFonts w:ascii="Verdana" w:hAnsi="Verdana"/>
        </w:rPr>
        <w:t>solicita</w:t>
      </w:r>
      <w:r w:rsidRPr="00C94F5C">
        <w:rPr>
          <w:rFonts w:ascii="Verdana" w:hAnsi="Verdana"/>
        </w:rPr>
        <w:t xml:space="preserve"> que se someta a aprobación d</w:t>
      </w:r>
      <w:r>
        <w:rPr>
          <w:rFonts w:ascii="Verdana" w:hAnsi="Verdana"/>
        </w:rPr>
        <w:t xml:space="preserve">el pleno del H. Ayuntamiento </w:t>
      </w:r>
      <w:r w:rsidR="00862B83">
        <w:rPr>
          <w:rFonts w:ascii="Verdana" w:hAnsi="Verdana"/>
        </w:rPr>
        <w:t>lo siguiente:</w:t>
      </w:r>
    </w:p>
    <w:p w:rsidR="003740F1" w:rsidRPr="00C94F5C" w:rsidRDefault="003740F1" w:rsidP="00B70A16">
      <w:pPr>
        <w:pStyle w:val="Textoindependiente"/>
        <w:rPr>
          <w:rFonts w:ascii="Verdana" w:hAnsi="Verdana"/>
        </w:rPr>
      </w:pPr>
    </w:p>
    <w:p w:rsidR="00B70A16" w:rsidRPr="00B70A16" w:rsidRDefault="00B70A16" w:rsidP="007E4BB6">
      <w:pPr>
        <w:pStyle w:val="Textoindependiente"/>
        <w:rPr>
          <w:rFonts w:ascii="Verdana" w:hAnsi="Verdana"/>
        </w:rPr>
      </w:pPr>
      <w:r w:rsidRPr="00B70A16">
        <w:rPr>
          <w:rFonts w:ascii="Verdana" w:hAnsi="Verdana"/>
        </w:rPr>
        <w:t>2).- INICIATIVA DE ACUERDO CON CARÁCTER DE DICTAMEN, POR EL QUE SE REFORMAN LOS ARTÍCULOS 4 FRACCIÓN IX Y 28 DEL REGLAMENTO DE LA ORGANIZACIÓN Y FUNCIONAMIENTO DE LA ADMINISTRACIÓN PÚBLICA DEL MUNICIPIO DE MOROLEÓN, GUANAJUATO; LOS ARTÍCULOS 3 FRACCIÓN VIII, 8 NUMERALES 2 Y 3, 9 FRACCIÓN III, 10 PÁRRAFO PRIMERO Y FRACCIÓN XI, 11, 117, 139, 142 Y 144 FRACCIÓN I DEL REGLAMENTO DE ANUNCIOS DEL MUNICIPIO DE MOROLEÓN, GUANAJUATO; Y LOS ARTÍCULOS 2, 43, 47, 50, 462, 463, 464 Y 512 DEL REGLAMENTO DE CONSERVACIÓN Y CONSTRUCCIÓN DEL MUNICIPIO DE MOROLEÓN, GUANAJUATO.</w:t>
      </w:r>
    </w:p>
    <w:p w:rsidR="003D17FC" w:rsidRDefault="003D17FC" w:rsidP="003B23BB">
      <w:pPr>
        <w:pStyle w:val="Textoindependiente"/>
        <w:rPr>
          <w:rFonts w:ascii="Verdana" w:hAnsi="Verdana"/>
          <w:b/>
        </w:rPr>
      </w:pPr>
    </w:p>
    <w:p w:rsidR="00862B83" w:rsidRDefault="00862B83" w:rsidP="00862B83">
      <w:pPr>
        <w:pStyle w:val="Textoindependiente"/>
        <w:rPr>
          <w:rFonts w:ascii="Verdana" w:hAnsi="Verdana"/>
        </w:rPr>
      </w:pPr>
      <w:r>
        <w:rPr>
          <w:rFonts w:ascii="Verdana" w:hAnsi="Verdana"/>
        </w:rPr>
        <w:t>Señala la Lic. Azucena Tinoco Pérez, Síndico Municipal,</w:t>
      </w:r>
      <w:r w:rsidR="00D375C0">
        <w:rPr>
          <w:rFonts w:ascii="Verdana" w:hAnsi="Verdana"/>
        </w:rPr>
        <w:t xml:space="preserve"> que</w:t>
      </w:r>
      <w:r>
        <w:rPr>
          <w:rFonts w:ascii="Verdana" w:hAnsi="Verdana"/>
        </w:rPr>
        <w:t xml:space="preserve"> se trata de homologar esos tres reglamentos donde se señala o se utiliza el concepto de “desarrollo urbano y ecología”, es para manejarlo como debe ser, ambas direcciones por separado, desarrollo urbano y la dirección de medio ambiente.</w:t>
      </w:r>
    </w:p>
    <w:p w:rsidR="00862B83" w:rsidRDefault="00862B83" w:rsidP="003B23BB">
      <w:pPr>
        <w:pStyle w:val="Textoindependiente"/>
        <w:rPr>
          <w:rFonts w:ascii="Verdana" w:hAnsi="Verdana"/>
          <w:b/>
        </w:rPr>
      </w:pPr>
    </w:p>
    <w:p w:rsidR="007E4BB6" w:rsidRDefault="007E4BB6" w:rsidP="007E4BB6">
      <w:pPr>
        <w:pStyle w:val="Textoindependiente"/>
        <w:rPr>
          <w:rFonts w:ascii="Verdana" w:hAnsi="Verdana"/>
        </w:rPr>
      </w:pPr>
      <w:r w:rsidRPr="00E51BEF">
        <w:rPr>
          <w:rFonts w:ascii="Verdana" w:hAnsi="Verdana"/>
          <w:b/>
        </w:rPr>
        <w:t xml:space="preserve">A favor: </w:t>
      </w:r>
      <w:r w:rsidR="00FF4CC4" w:rsidRPr="00296F98">
        <w:rPr>
          <w:rFonts w:ascii="Verdana" w:hAnsi="Verdana"/>
        </w:rPr>
        <w:t>Lic. Jorge Ortiz Ortega, Lic. Azucena Tinoco Pérez,</w:t>
      </w:r>
      <w:r w:rsidR="00FF4CC4">
        <w:rPr>
          <w:rFonts w:ascii="Verdana" w:hAnsi="Verdana"/>
          <w:b/>
        </w:rPr>
        <w:t xml:space="preserve"> </w:t>
      </w:r>
      <w:r w:rsidR="00FF4CC4" w:rsidRPr="008E2C99">
        <w:rPr>
          <w:rFonts w:ascii="Verdana" w:hAnsi="Verdana"/>
        </w:rPr>
        <w:t>C. Alfonso Guzmán Romero</w:t>
      </w:r>
      <w:r w:rsidR="00FF4CC4">
        <w:rPr>
          <w:rFonts w:ascii="Verdana" w:hAnsi="Verdana"/>
        </w:rPr>
        <w:t xml:space="preserve">, Lic. Lorena </w:t>
      </w:r>
      <w:r w:rsidR="00FF4CC4" w:rsidRPr="008E2C99">
        <w:rPr>
          <w:rFonts w:ascii="Verdana" w:hAnsi="Verdana"/>
        </w:rPr>
        <w:t>Zamudio Balcázar</w:t>
      </w:r>
      <w:r w:rsidR="00FF4CC4">
        <w:rPr>
          <w:rFonts w:ascii="Verdana" w:hAnsi="Verdana"/>
        </w:rPr>
        <w:t xml:space="preserve">, </w:t>
      </w:r>
      <w:r w:rsidR="00FF4CC4" w:rsidRPr="008E2C99">
        <w:rPr>
          <w:rFonts w:ascii="Verdana" w:hAnsi="Verdana"/>
        </w:rPr>
        <w:t>Lic. Azeneth Guzmán Juárez</w:t>
      </w:r>
      <w:r w:rsidR="00FF4CC4">
        <w:rPr>
          <w:rFonts w:ascii="Verdana" w:hAnsi="Verdana"/>
        </w:rPr>
        <w:t>, Lic</w:t>
      </w:r>
      <w:r w:rsidR="00FF4CC4" w:rsidRPr="008E2C99">
        <w:rPr>
          <w:rFonts w:ascii="Verdana" w:hAnsi="Verdana"/>
        </w:rPr>
        <w:t>. Luis Geovanni Zavala López</w:t>
      </w:r>
      <w:r w:rsidR="00FF4CC4">
        <w:rPr>
          <w:rFonts w:ascii="Verdana" w:hAnsi="Verdana"/>
        </w:rPr>
        <w:t xml:space="preserve">, </w:t>
      </w:r>
      <w:r w:rsidR="00FF4CC4" w:rsidRPr="008E2C99">
        <w:rPr>
          <w:rFonts w:ascii="Verdana" w:hAnsi="Verdana"/>
        </w:rPr>
        <w:t>Lic. Gabriel García de Alba Ortiz</w:t>
      </w:r>
      <w:r w:rsidR="00FF4CC4">
        <w:rPr>
          <w:rFonts w:ascii="Verdana" w:hAnsi="Verdana"/>
        </w:rPr>
        <w:t xml:space="preserve">, </w:t>
      </w:r>
      <w:r w:rsidR="00FF4CC4" w:rsidRPr="008E2C99">
        <w:rPr>
          <w:rFonts w:ascii="Verdana" w:hAnsi="Verdana"/>
        </w:rPr>
        <w:t>Ing. María Cristina Alvarado Belmán</w:t>
      </w:r>
      <w:r w:rsidR="00FF4CC4">
        <w:rPr>
          <w:rFonts w:ascii="Verdana" w:hAnsi="Verdana"/>
        </w:rPr>
        <w:t xml:space="preserve">, </w:t>
      </w:r>
      <w:r w:rsidR="00FF4CC4" w:rsidRPr="008E2C99">
        <w:rPr>
          <w:rFonts w:ascii="Verdana" w:hAnsi="Verdana"/>
        </w:rPr>
        <w:t>C.P. Josefina Espinoza Sandoval</w:t>
      </w:r>
      <w:r w:rsidR="00FF4CC4">
        <w:rPr>
          <w:rFonts w:ascii="Verdana" w:hAnsi="Verdana"/>
        </w:rPr>
        <w:t xml:space="preserve">, LDM. Diana Maribel Gaytán Álvarez, </w:t>
      </w:r>
      <w:r w:rsidR="00FF4CC4" w:rsidRPr="008E2C99">
        <w:rPr>
          <w:rFonts w:ascii="Verdana" w:hAnsi="Verdana"/>
        </w:rPr>
        <w:t>Ing. Artemio Guzmán Zamudio</w:t>
      </w:r>
      <w:r w:rsidR="00FF4CC4">
        <w:rPr>
          <w:rFonts w:ascii="Verdana" w:hAnsi="Verdana"/>
        </w:rPr>
        <w:t>.</w:t>
      </w:r>
    </w:p>
    <w:p w:rsidR="00266A28" w:rsidRDefault="00266A28" w:rsidP="007E4BB6">
      <w:pPr>
        <w:pStyle w:val="Textoindependiente"/>
        <w:rPr>
          <w:rFonts w:ascii="Verdana" w:hAnsi="Verdana"/>
          <w:b/>
        </w:rPr>
      </w:pPr>
    </w:p>
    <w:p w:rsidR="00B70A16" w:rsidRDefault="007E4BB6" w:rsidP="00736A14">
      <w:pPr>
        <w:pStyle w:val="Textoindependiente"/>
        <w:rPr>
          <w:rFonts w:ascii="Verdana" w:hAnsi="Verdana"/>
        </w:rPr>
      </w:pPr>
      <w:r w:rsidRPr="0043455F">
        <w:rPr>
          <w:rFonts w:ascii="Verdana" w:hAnsi="Verdana"/>
          <w:b/>
        </w:rPr>
        <w:t>Acuerdo:</w:t>
      </w:r>
      <w:r w:rsidRPr="0043455F">
        <w:rPr>
          <w:rFonts w:ascii="Verdana" w:hAnsi="Verdana"/>
        </w:rPr>
        <w:t xml:space="preserve"> Por</w:t>
      </w:r>
      <w:r>
        <w:rPr>
          <w:rFonts w:ascii="Verdana" w:hAnsi="Verdana"/>
        </w:rPr>
        <w:t xml:space="preserve"> unanimidad </w:t>
      </w:r>
      <w:r w:rsidR="00234229">
        <w:rPr>
          <w:rFonts w:ascii="Verdana" w:hAnsi="Verdana"/>
        </w:rPr>
        <w:t xml:space="preserve">se </w:t>
      </w:r>
      <w:r>
        <w:rPr>
          <w:rFonts w:ascii="Verdana" w:hAnsi="Verdana"/>
        </w:rPr>
        <w:t>aprueba</w:t>
      </w:r>
      <w:r w:rsidR="003740F1">
        <w:rPr>
          <w:rFonts w:ascii="Verdana" w:hAnsi="Verdana"/>
        </w:rPr>
        <w:t>n</w:t>
      </w:r>
      <w:r w:rsidR="00AC29E6">
        <w:rPr>
          <w:rFonts w:ascii="Verdana" w:hAnsi="Verdana"/>
        </w:rPr>
        <w:t xml:space="preserve"> la</w:t>
      </w:r>
      <w:r w:rsidR="003740F1">
        <w:rPr>
          <w:rFonts w:ascii="Verdana" w:hAnsi="Verdana"/>
        </w:rPr>
        <w:t xml:space="preserve"> </w:t>
      </w:r>
      <w:r w:rsidR="00AC29E6" w:rsidRPr="00B70A16">
        <w:rPr>
          <w:rFonts w:ascii="Verdana" w:hAnsi="Verdana"/>
        </w:rPr>
        <w:t xml:space="preserve">iniciativa de acuerdo con carácter de dictamen, por el que se reforman los artículos 4 FRACCIÓN IX Y 28 del Reglamento De La Organización Y Funcionamiento De La Administración Pública </w:t>
      </w:r>
      <w:r w:rsidR="00AC29E6">
        <w:rPr>
          <w:rFonts w:ascii="Verdana" w:hAnsi="Verdana"/>
        </w:rPr>
        <w:t>del Municipio d</w:t>
      </w:r>
      <w:r w:rsidR="00AC29E6" w:rsidRPr="00B70A16">
        <w:rPr>
          <w:rFonts w:ascii="Verdana" w:hAnsi="Verdana"/>
        </w:rPr>
        <w:t xml:space="preserve">e Moroleón, Guanajuato; los artículos 3 fracción VIII, 8 numerales 2 Y 3, 9 fracción III, 10 párrafo primero y fracción XI, 11, 117, 139, 142 Y 144 fracción I del Reglamento De Anuncios Del Municipio De Moroleón, Guanajuato; y los artículos 2, 43, 47, 50, 462, 463, 464 Y 512 del Reglamento De Conservación Y </w:t>
      </w:r>
      <w:r w:rsidR="00AC29E6" w:rsidRPr="00B70A16">
        <w:rPr>
          <w:rFonts w:ascii="Verdana" w:hAnsi="Verdana"/>
        </w:rPr>
        <w:lastRenderedPageBreak/>
        <w:t>Construcción Del Municipio De Moroleón, Guanajuato.</w:t>
      </w:r>
      <w:r w:rsidR="00AC29E6">
        <w:rPr>
          <w:rFonts w:ascii="Verdana" w:hAnsi="Verdana"/>
        </w:rPr>
        <w:t xml:space="preserve"> A continuación se describen las reformas que serán aplicadas: </w:t>
      </w:r>
    </w:p>
    <w:p w:rsidR="00AC29E6" w:rsidRDefault="00AC29E6" w:rsidP="00736A14">
      <w:pPr>
        <w:pStyle w:val="Textoindependiente"/>
        <w:rPr>
          <w:rFonts w:ascii="Verdana" w:hAnsi="Verdana"/>
        </w:rPr>
      </w:pP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sz w:val="16"/>
          <w:szCs w:val="16"/>
        </w:rPr>
        <w:t>INICIATIVA DE ACUERDO CON CARÁCTER DE DICTAMEN POR EL QUE SE REFORMAN LOS ARTÍCULOS 4° FRACCIÓN IX Y 28° DEL REGLAMENTO DE LA ORGANIZACIÓN Y FUNCIONAMIENTO DE LA ADMINISTRACIÓN PÚBLICA DEL MUNICIPIO DE MOROLEÓN, GUANAJUATO, LOS ARTÍCULOS 3° FRACCIÓN VIII, 8° NUMERALES 2 Y 3, 9° FRACCIÓN III, 10° PÁRRAFO PRIMERO Y FRACCIÓN XI, 11°, 117°, 139°, 142°, Y 144° FRACCIÓN I DEL REGLAMENTO DE ANUNCIOS DEL MUNICIPIO DE MOROLEÓN, GUANAJUATO, Y LOS ARTÍCULOS 2°, 43°, 47°, 50°, 462°, 463°, 464° y 512° DEL REGLAMENTO DE CONSERVACIÓN Y CONSTRUCCIÓN DEL MUNICIPIO DE MOROLEÓN, GUANAJUATO.</w:t>
      </w:r>
    </w:p>
    <w:p w:rsidR="00AC29E6" w:rsidRPr="00F706AC" w:rsidRDefault="00AC29E6" w:rsidP="00AC29E6">
      <w:pPr>
        <w:spacing w:after="0" w:line="240" w:lineRule="auto"/>
        <w:jc w:val="both"/>
        <w:rPr>
          <w:rFonts w:ascii="Century Gothic" w:hAnsi="Century Gothic"/>
          <w:b/>
          <w:sz w:val="16"/>
          <w:szCs w:val="16"/>
        </w:rPr>
      </w:pP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Quien suscribe, Lic. JORGE ORTIZ ORTEGA, Presidente Municipal del Honorable Ayuntamiento de Moroleón, Guanajuato 2018-2021, con fundamento en lo dispuesto en los artículos 117 fracción I de la Constitución Política para el Estado de Guanajuato; y 236 de la Ley Orgánica Municipal para el Estado de Guanajuato, </w:t>
      </w:r>
      <w:r w:rsidRPr="00F706AC">
        <w:rPr>
          <w:rFonts w:ascii="Century Gothic" w:hAnsi="Century Gothic"/>
          <w:color w:val="000000" w:themeColor="text1"/>
          <w:sz w:val="16"/>
          <w:szCs w:val="16"/>
          <w:lang w:val="es-ES"/>
        </w:rPr>
        <w:t>somete a consideración de sus miembros, la presente iniciativa de reforma, al tenor de la siguiente:</w:t>
      </w:r>
    </w:p>
    <w:p w:rsidR="00AC29E6" w:rsidRPr="00F706AC" w:rsidRDefault="00AC29E6" w:rsidP="00AC29E6">
      <w:pPr>
        <w:spacing w:after="0" w:line="240" w:lineRule="auto"/>
        <w:rPr>
          <w:rFonts w:ascii="Century Gothic" w:hAnsi="Century Gothic"/>
          <w:b/>
          <w:sz w:val="16"/>
          <w:szCs w:val="16"/>
        </w:rPr>
      </w:pPr>
    </w:p>
    <w:p w:rsidR="00AC29E6" w:rsidRPr="00F706AC" w:rsidRDefault="00AC29E6" w:rsidP="00AC29E6">
      <w:pPr>
        <w:spacing w:after="0" w:line="240" w:lineRule="auto"/>
        <w:jc w:val="center"/>
        <w:rPr>
          <w:rFonts w:ascii="Century Gothic" w:hAnsi="Century Gothic"/>
          <w:b/>
          <w:sz w:val="16"/>
          <w:szCs w:val="16"/>
        </w:rPr>
      </w:pPr>
      <w:r w:rsidRPr="00F706AC">
        <w:rPr>
          <w:rFonts w:ascii="Century Gothic" w:hAnsi="Century Gothic"/>
          <w:b/>
          <w:sz w:val="16"/>
          <w:szCs w:val="16"/>
        </w:rPr>
        <w:t>EXPOSICIÓN DE MOTIVOS</w:t>
      </w:r>
    </w:p>
    <w:p w:rsidR="00AC29E6" w:rsidRPr="00F706AC" w:rsidRDefault="00AC29E6" w:rsidP="00AC29E6">
      <w:pPr>
        <w:spacing w:after="0" w:line="240" w:lineRule="auto"/>
        <w:jc w:val="center"/>
        <w:rPr>
          <w:rFonts w:ascii="Century Gothic" w:hAnsi="Century Gothic"/>
          <w:b/>
          <w:sz w:val="16"/>
          <w:szCs w:val="16"/>
        </w:rPr>
      </w:pP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El 07 de noviembre del 2019, se publica en el Periódico Oficial del Estado de Guanajuato, el Acuerdo Único por el que se aprueba el Programa de Gobierno Municipal de Moroleón, Guanajuato 2018-2021. </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sz w:val="16"/>
          <w:szCs w:val="16"/>
        </w:rPr>
        <w:t xml:space="preserve">En dicho documento entregado por el suscrito a nombre del Honorable Ayuntamiento que me honro en presidir, entre otras cosas, se describen y desglosan, en el capítulo llamado “Dimensión de Buen Gobierno: Estructuras y Procesos” las diferentes áreas de la Administración Pública municipal que conforman la organización administrativa, consistentes en </w:t>
      </w:r>
      <w:r w:rsidRPr="00F706AC">
        <w:rPr>
          <w:rFonts w:ascii="Century Gothic" w:hAnsi="Century Gothic" w:cs="Arial"/>
          <w:sz w:val="16"/>
          <w:szCs w:val="16"/>
        </w:rPr>
        <w:t xml:space="preserve">catorce direcciones (Tesorería, Contraloría, Secretaria del H. Ayuntamiento, Oficialía Mayor, Desarrollo Social, Servicios Públicos, Desarrollo Económico y Turismo, </w:t>
      </w:r>
      <w:r w:rsidRPr="00F706AC">
        <w:rPr>
          <w:rFonts w:ascii="Century Gothic" w:hAnsi="Century Gothic" w:cs="Arial"/>
          <w:b/>
          <w:sz w:val="16"/>
          <w:szCs w:val="16"/>
        </w:rPr>
        <w:t>Desarrollo Urbano</w:t>
      </w:r>
      <w:r w:rsidRPr="00F706AC">
        <w:rPr>
          <w:rFonts w:ascii="Century Gothic" w:hAnsi="Century Gothic" w:cs="Arial"/>
          <w:sz w:val="16"/>
          <w:szCs w:val="16"/>
        </w:rPr>
        <w:t xml:space="preserve">, Seguridad Pública, Educación, Deportes, </w:t>
      </w:r>
      <w:r w:rsidRPr="00F706AC">
        <w:rPr>
          <w:rFonts w:ascii="Century Gothic" w:hAnsi="Century Gothic" w:cs="Arial"/>
          <w:b/>
          <w:sz w:val="16"/>
          <w:szCs w:val="16"/>
        </w:rPr>
        <w:t>Medio Ambiente</w:t>
      </w:r>
      <w:r w:rsidRPr="00F706AC">
        <w:rPr>
          <w:rFonts w:ascii="Century Gothic" w:hAnsi="Century Gothic" w:cs="Arial"/>
          <w:sz w:val="16"/>
          <w:szCs w:val="16"/>
        </w:rPr>
        <w:t>, Obra Pública y Derechos Humanos) y seis organismos descentralizados (DIF; SMAPAM; Casa de la Cultura; IMUVIM; e IMPLAN) y el Patronato de Feria.</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Arial"/>
          <w:sz w:val="16"/>
          <w:szCs w:val="16"/>
        </w:rPr>
        <w:t>Así, dicho Programa, da cumplimiento con lo dispuesto en el artículo 25 de la Constitución Política de los Estados Unidos Mexicanos, sobre la participación de los distintos órdenes de gobierno en la planeación democrática para el desarrollo, determina también las diferentes áreas de la administración pública municipal que habrán de dar cumplimiento a las atribuciones y facultades propias de su materia, así como el contar con la partida presupuestaria necesaria y suficiente para el mencionado propósito.</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shd w:val="clear" w:color="auto" w:fill="FFFFFF"/>
        </w:rPr>
      </w:pPr>
      <w:r w:rsidRPr="00F706AC">
        <w:rPr>
          <w:rFonts w:ascii="Century Gothic" w:hAnsi="Century Gothic" w:cs="Arial"/>
          <w:sz w:val="16"/>
          <w:szCs w:val="16"/>
        </w:rPr>
        <w:t xml:space="preserve">Es por ello que, con la intención de atender a los principios de </w:t>
      </w:r>
      <w:r w:rsidRPr="00F706AC">
        <w:rPr>
          <w:rFonts w:ascii="Century Gothic" w:hAnsi="Century Gothic" w:cs="Arial"/>
          <w:sz w:val="16"/>
          <w:szCs w:val="16"/>
          <w:shd w:val="clear" w:color="auto" w:fill="FFFFFF"/>
        </w:rPr>
        <w:t xml:space="preserve">eficacia, jerarquía, descentralización, desconcentración y coordinación, con sometimiento pleno a la ley y al derecho, y que orientan el hacer administrativo, resulta necesario e impostergable, el reformar aquellos reglamentos en cuyas disposiciones aún se contemple la concentración de facultades y atribuciones de naturaleza diversa en una misma Dirección administrativa. </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shd w:val="clear" w:color="auto" w:fill="FFFFFF"/>
        </w:rPr>
      </w:pP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cs="Arial"/>
          <w:sz w:val="16"/>
          <w:szCs w:val="16"/>
          <w:shd w:val="clear" w:color="auto" w:fill="FFFFFF"/>
        </w:rPr>
        <w:t xml:space="preserve">Es el caso de la Dirección de Desarrollo Urbano y la Dirección de Ecología, las cuales, pese a contar con personalidad y presupuesto propio, tanto en el </w:t>
      </w:r>
      <w:r w:rsidRPr="00F706AC">
        <w:rPr>
          <w:rFonts w:ascii="Century Gothic" w:hAnsi="Century Gothic"/>
          <w:b/>
          <w:sz w:val="16"/>
          <w:szCs w:val="16"/>
        </w:rPr>
        <w:t xml:space="preserve">Reglamento de la Organización y Funcionamiento de la Administración Pública, </w:t>
      </w:r>
      <w:r w:rsidRPr="00F706AC">
        <w:rPr>
          <w:rFonts w:ascii="Century Gothic" w:hAnsi="Century Gothic"/>
          <w:sz w:val="16"/>
          <w:szCs w:val="16"/>
        </w:rPr>
        <w:t xml:space="preserve">el </w:t>
      </w:r>
      <w:r w:rsidRPr="00F706AC">
        <w:rPr>
          <w:rFonts w:ascii="Century Gothic" w:hAnsi="Century Gothic"/>
          <w:b/>
          <w:sz w:val="16"/>
          <w:szCs w:val="16"/>
        </w:rPr>
        <w:t xml:space="preserve">Reglamento de Anuncios para el Municipio de Moroleón, Guanajuato y, el Reglamento de Construcción y Conservación, todos del Municipio de Moroleón, Guanajuato, </w:t>
      </w:r>
      <w:r w:rsidRPr="00F706AC">
        <w:rPr>
          <w:rFonts w:ascii="Century Gothic" w:hAnsi="Century Gothic"/>
          <w:sz w:val="16"/>
          <w:szCs w:val="16"/>
        </w:rPr>
        <w:t xml:space="preserve">aún establecen éstos la concentración de funciones sólo en la </w:t>
      </w:r>
      <w:r w:rsidRPr="00F706AC">
        <w:rPr>
          <w:rFonts w:ascii="Century Gothic" w:hAnsi="Century Gothic" w:cs="Arial"/>
          <w:sz w:val="16"/>
          <w:szCs w:val="16"/>
          <w:shd w:val="clear" w:color="auto" w:fill="FFFFFF"/>
        </w:rPr>
        <w:t>Dirección de Desarrollo Urbano,</w:t>
      </w:r>
      <w:r w:rsidRPr="00F706AC">
        <w:rPr>
          <w:rFonts w:ascii="Century Gothic" w:hAnsi="Century Gothic"/>
          <w:sz w:val="16"/>
          <w:szCs w:val="16"/>
        </w:rPr>
        <w:t xml:space="preserve">  tanto en materia ambiental como de desarrollo urbano, lo que no sólo contraviene con la Constitución Estatal y la Ley Orgánica Municipal para el Estado de Guanajuato, sino que somete a una sola Dirección administrativa a una carga extraordinaria de facultades sobre las cuales ya no posee injerencia conforme al Acuerdo por el que fue creada la Dirección de Ecología, e impide el desempeño eficiente de la función pública, con el que ésta Honorable Administración ha de conducirse.</w:t>
      </w:r>
    </w:p>
    <w:p w:rsidR="00AC29E6" w:rsidRPr="00F706AC" w:rsidRDefault="00AC29E6" w:rsidP="00AC29E6">
      <w:pPr>
        <w:spacing w:after="0" w:line="240" w:lineRule="auto"/>
        <w:jc w:val="both"/>
        <w:rPr>
          <w:rFonts w:ascii="Century Gothic" w:hAnsi="Century Gothic"/>
          <w:bCs/>
          <w:sz w:val="16"/>
          <w:szCs w:val="16"/>
          <w:lang w:val="es-ES"/>
        </w:rPr>
      </w:pPr>
      <w:r w:rsidRPr="00F706AC">
        <w:rPr>
          <w:rFonts w:ascii="Century Gothic" w:hAnsi="Century Gothic"/>
          <w:bCs/>
          <w:sz w:val="16"/>
          <w:szCs w:val="16"/>
          <w:lang w:val="es-ES"/>
        </w:rPr>
        <w:t>Para ilustrar la propuesta se presenta el siguiente cuadro comparativo:</w:t>
      </w:r>
    </w:p>
    <w:tbl>
      <w:tblPr>
        <w:tblStyle w:val="Tablaconcuadrcula"/>
        <w:tblW w:w="0" w:type="auto"/>
        <w:tblLook w:val="04A0" w:firstRow="1" w:lastRow="0" w:firstColumn="1" w:lastColumn="0" w:noHBand="0" w:noVBand="1"/>
      </w:tblPr>
      <w:tblGrid>
        <w:gridCol w:w="4414"/>
        <w:gridCol w:w="4414"/>
      </w:tblGrid>
      <w:tr w:rsidR="00AC29E6" w:rsidRPr="00F706AC" w:rsidTr="00AC29E6">
        <w:tc>
          <w:tcPr>
            <w:tcW w:w="8828" w:type="dxa"/>
            <w:gridSpan w:val="2"/>
            <w:tcBorders>
              <w:bottom w:val="nil"/>
            </w:tcBorders>
            <w:shd w:val="clear" w:color="auto" w:fill="BFBFBF" w:themeFill="background1" w:themeFillShade="BF"/>
          </w:tcPr>
          <w:p w:rsidR="00AC29E6" w:rsidRPr="00F706AC" w:rsidRDefault="00AC29E6" w:rsidP="00AC29E6">
            <w:pPr>
              <w:spacing w:after="0" w:line="240" w:lineRule="auto"/>
              <w:jc w:val="center"/>
              <w:rPr>
                <w:rFonts w:ascii="Century Gothic" w:hAnsi="Century Gothic"/>
                <w:b/>
                <w:bCs/>
                <w:sz w:val="16"/>
                <w:szCs w:val="16"/>
                <w:lang w:val="es-ES"/>
              </w:rPr>
            </w:pPr>
            <w:r w:rsidRPr="00F706AC">
              <w:rPr>
                <w:rFonts w:ascii="Century Gothic" w:hAnsi="Century Gothic"/>
                <w:b/>
                <w:sz w:val="16"/>
                <w:szCs w:val="16"/>
                <w:lang w:val="es-ES"/>
              </w:rPr>
              <w:t>Reglamento de la Organización y Funcionamiento de la Administración Pública del Municipio de Moroleón, Guanajuato</w:t>
            </w:r>
          </w:p>
        </w:tc>
      </w:tr>
      <w:tr w:rsidR="00AC29E6" w:rsidRPr="00F706AC" w:rsidTr="00AC29E6">
        <w:tc>
          <w:tcPr>
            <w:tcW w:w="4414" w:type="dxa"/>
            <w:tcBorders>
              <w:top w:val="nil"/>
              <w:left w:val="nil"/>
              <w:bottom w:val="nil"/>
              <w:right w:val="nil"/>
            </w:tcBorders>
            <w:shd w:val="clear" w:color="auto" w:fill="000000" w:themeFill="text1"/>
          </w:tcPr>
          <w:p w:rsidR="00AC29E6" w:rsidRPr="00F706AC" w:rsidRDefault="00AC29E6" w:rsidP="00AC29E6">
            <w:pPr>
              <w:spacing w:after="0" w:line="240" w:lineRule="auto"/>
              <w:jc w:val="center"/>
              <w:rPr>
                <w:rFonts w:ascii="Century Gothic" w:hAnsi="Century Gothic"/>
                <w:b/>
                <w:bCs/>
                <w:sz w:val="16"/>
                <w:szCs w:val="16"/>
                <w:lang w:val="es-ES"/>
              </w:rPr>
            </w:pPr>
            <w:r w:rsidRPr="00F706AC">
              <w:rPr>
                <w:rFonts w:ascii="Century Gothic" w:hAnsi="Century Gothic"/>
                <w:b/>
                <w:bCs/>
                <w:sz w:val="16"/>
                <w:szCs w:val="16"/>
                <w:lang w:val="es-ES"/>
              </w:rPr>
              <w:t>TEXTO VIGENTE</w:t>
            </w:r>
          </w:p>
        </w:tc>
        <w:tc>
          <w:tcPr>
            <w:tcW w:w="4414" w:type="dxa"/>
            <w:tcBorders>
              <w:top w:val="nil"/>
              <w:left w:val="nil"/>
              <w:bottom w:val="nil"/>
              <w:right w:val="nil"/>
            </w:tcBorders>
            <w:shd w:val="clear" w:color="auto" w:fill="000000" w:themeFill="text1"/>
          </w:tcPr>
          <w:p w:rsidR="00AC29E6" w:rsidRPr="00F706AC" w:rsidRDefault="00AC29E6" w:rsidP="00AC29E6">
            <w:pPr>
              <w:spacing w:after="0" w:line="240" w:lineRule="auto"/>
              <w:jc w:val="center"/>
              <w:rPr>
                <w:rFonts w:ascii="Century Gothic" w:hAnsi="Century Gothic"/>
                <w:b/>
                <w:bCs/>
                <w:sz w:val="16"/>
                <w:szCs w:val="16"/>
                <w:lang w:val="es-ES"/>
              </w:rPr>
            </w:pPr>
            <w:r w:rsidRPr="00F706AC">
              <w:rPr>
                <w:rFonts w:ascii="Century Gothic" w:hAnsi="Century Gothic"/>
                <w:b/>
                <w:bCs/>
                <w:sz w:val="16"/>
                <w:szCs w:val="16"/>
                <w:lang w:val="es-ES"/>
              </w:rPr>
              <w:t>TEXTO PROPUESTO</w:t>
            </w:r>
          </w:p>
        </w:tc>
      </w:tr>
      <w:tr w:rsidR="00AC29E6" w:rsidRPr="00F706AC" w:rsidTr="00AC29E6">
        <w:trPr>
          <w:trHeight w:val="2247"/>
        </w:trPr>
        <w:tc>
          <w:tcPr>
            <w:tcW w:w="4414" w:type="dxa"/>
            <w:tcBorders>
              <w:top w:val="nil"/>
            </w:tcBorders>
          </w:tcPr>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4°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El Presidente Municipal se auxiliará en el desempeño de sus funciones de las siguientes Dependencias:</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I. a VIII. … </w:t>
            </w:r>
          </w:p>
          <w:p w:rsidR="00AC29E6" w:rsidRPr="00F706AC" w:rsidRDefault="00AC29E6" w:rsidP="00AC29E6">
            <w:pPr>
              <w:spacing w:after="0" w:line="240" w:lineRule="auto"/>
              <w:jc w:val="both"/>
              <w:rPr>
                <w:rFonts w:ascii="Century Gothic" w:hAnsi="Century Gothic"/>
                <w:sz w:val="16"/>
                <w:szCs w:val="16"/>
              </w:rPr>
            </w:pPr>
            <w:r w:rsidRPr="00F706AC">
              <w:rPr>
                <w:bCs/>
                <w:sz w:val="16"/>
                <w:szCs w:val="16"/>
              </w:rPr>
              <w:t>IX.</w:t>
            </w:r>
            <w:r w:rsidRPr="00F706AC">
              <w:rPr>
                <w:b/>
                <w:bCs/>
                <w:sz w:val="16"/>
                <w:szCs w:val="16"/>
              </w:rPr>
              <w:t xml:space="preserve"> </w:t>
            </w:r>
            <w:r w:rsidRPr="00F706AC">
              <w:rPr>
                <w:rFonts w:ascii="Century Gothic" w:hAnsi="Century Gothic"/>
                <w:sz w:val="16"/>
                <w:szCs w:val="16"/>
              </w:rPr>
              <w:t>La Dirección de Desarrollo Urbano y Ecología;</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X. a XIV.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XV. Unidad de Acceso a la Información Pública; </w:t>
            </w:r>
          </w:p>
          <w:p w:rsidR="00AC29E6" w:rsidRPr="00F706AC" w:rsidRDefault="00AC29E6" w:rsidP="00AC29E6">
            <w:pPr>
              <w:rPr>
                <w:rFonts w:ascii="Century Gothic" w:hAnsi="Century Gothic"/>
                <w:sz w:val="16"/>
                <w:szCs w:val="16"/>
              </w:rPr>
            </w:pPr>
          </w:p>
        </w:tc>
        <w:tc>
          <w:tcPr>
            <w:tcW w:w="4414" w:type="dxa"/>
            <w:tcBorders>
              <w:top w:val="nil"/>
            </w:tcBorders>
          </w:tcPr>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4°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El Presidente Municipal se auxiliará en el desempeño de sus funciones de las siguientes Dependencias:</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I. a VIII. … </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sz w:val="16"/>
                <w:szCs w:val="16"/>
              </w:rPr>
              <w:t>IX. La Dirección de Desarrollo Urbano;</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X. a XIV.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XV. Unidad de Acceso a la Información Pública</w:t>
            </w:r>
            <w:r w:rsidRPr="00F706AC">
              <w:rPr>
                <w:rFonts w:ascii="Century Gothic" w:hAnsi="Century Gothic"/>
                <w:b/>
                <w:sz w:val="16"/>
                <w:szCs w:val="16"/>
              </w:rPr>
              <w:t>; y,</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sz w:val="16"/>
                <w:szCs w:val="16"/>
              </w:rPr>
              <w:t>XVI. La Dirección de Ecología.</w:t>
            </w:r>
          </w:p>
        </w:tc>
      </w:tr>
      <w:tr w:rsidR="00AC29E6" w:rsidRPr="00F706AC" w:rsidTr="00AC29E6">
        <w:trPr>
          <w:trHeight w:val="2266"/>
        </w:trPr>
        <w:tc>
          <w:tcPr>
            <w:tcW w:w="4414" w:type="dxa"/>
          </w:tcPr>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sz w:val="16"/>
                <w:szCs w:val="16"/>
              </w:rPr>
              <w:lastRenderedPageBreak/>
              <w:t>ARTÍCULO 28°</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La Dirección de Desarrollo Urbano y Ecología tiene como funciones, las de formular y conducir las políticas generales de asentamientos humanos, urbanismo, vivienda y ecología dentro de la jurisdicción territorial del Municipio y le corresponde el despacho de los siguientes asuntos:</w:t>
            </w:r>
          </w:p>
          <w:p w:rsidR="00AC29E6" w:rsidRPr="00F706AC" w:rsidRDefault="00AC29E6" w:rsidP="00AC29E6">
            <w:pPr>
              <w:spacing w:after="0" w:line="240" w:lineRule="auto"/>
              <w:jc w:val="both"/>
              <w:rPr>
                <w:rFonts w:ascii="Century Gothic" w:hAnsi="Century Gothic"/>
                <w:sz w:val="16"/>
                <w:szCs w:val="16"/>
              </w:rPr>
            </w:pPr>
          </w:p>
          <w:p w:rsidR="00AC29E6" w:rsidRPr="00F706AC" w:rsidRDefault="00AC29E6" w:rsidP="00AC29E6">
            <w:pPr>
              <w:spacing w:after="0" w:line="240" w:lineRule="auto"/>
              <w:jc w:val="both"/>
              <w:rPr>
                <w:rFonts w:ascii="Century Gothic" w:hAnsi="Century Gothic" w:cstheme="majorHAnsi"/>
                <w:bCs/>
                <w:sz w:val="16"/>
                <w:szCs w:val="16"/>
                <w:lang w:val="es-ES"/>
              </w:rPr>
            </w:pPr>
            <w:r w:rsidRPr="00F706AC">
              <w:rPr>
                <w:rFonts w:ascii="Century Gothic" w:hAnsi="Century Gothic"/>
                <w:sz w:val="16"/>
                <w:szCs w:val="16"/>
              </w:rPr>
              <w:t>I. a XVIII. …</w:t>
            </w:r>
          </w:p>
        </w:tc>
        <w:tc>
          <w:tcPr>
            <w:tcW w:w="4414" w:type="dxa"/>
          </w:tcPr>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sz w:val="16"/>
                <w:szCs w:val="16"/>
              </w:rPr>
              <w:t>ARTÍCULO 28°</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La Dirección de </w:t>
            </w:r>
            <w:r w:rsidRPr="00F706AC">
              <w:rPr>
                <w:rFonts w:ascii="Century Gothic" w:hAnsi="Century Gothic"/>
                <w:b/>
                <w:sz w:val="16"/>
                <w:szCs w:val="16"/>
              </w:rPr>
              <w:t>Desarrollo Urbano</w:t>
            </w:r>
            <w:r w:rsidRPr="00F706AC">
              <w:rPr>
                <w:rFonts w:ascii="Century Gothic" w:hAnsi="Century Gothic"/>
                <w:sz w:val="16"/>
                <w:szCs w:val="16"/>
              </w:rPr>
              <w:t xml:space="preserve"> tiene como funciones, las de formular y conducir las políticas generales de asentamientos humanos, urbanismo y vivienda dentro de la jurisdicción territorial del Municipio y le corresponde el despacho de los siguientes asuntos:</w:t>
            </w:r>
          </w:p>
          <w:p w:rsidR="00AC29E6" w:rsidRPr="00F706AC" w:rsidRDefault="00AC29E6" w:rsidP="00AC29E6">
            <w:pPr>
              <w:spacing w:after="0" w:line="240" w:lineRule="auto"/>
              <w:jc w:val="both"/>
              <w:rPr>
                <w:rFonts w:ascii="Century Gothic" w:hAnsi="Century Gothic"/>
                <w:sz w:val="16"/>
                <w:szCs w:val="16"/>
              </w:rPr>
            </w:pP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I. a XVIII. … </w:t>
            </w:r>
          </w:p>
        </w:tc>
      </w:tr>
    </w:tbl>
    <w:p w:rsidR="00AC29E6" w:rsidRPr="00F706AC" w:rsidRDefault="00AC29E6" w:rsidP="00AC29E6">
      <w:pPr>
        <w:spacing w:after="0" w:line="240" w:lineRule="auto"/>
        <w:jc w:val="both"/>
        <w:rPr>
          <w:rFonts w:ascii="Century Gothic" w:hAnsi="Century Gothic"/>
          <w:bCs/>
          <w:sz w:val="16"/>
          <w:szCs w:val="16"/>
          <w:lang w:val="es-ES"/>
        </w:rPr>
      </w:pPr>
    </w:p>
    <w:p w:rsidR="00AC29E6" w:rsidRPr="00F706AC" w:rsidRDefault="00AC29E6" w:rsidP="00AC29E6">
      <w:pPr>
        <w:spacing w:after="0" w:line="240" w:lineRule="auto"/>
        <w:jc w:val="both"/>
        <w:rPr>
          <w:rFonts w:ascii="Century Gothic" w:hAnsi="Century Gothic"/>
          <w:bCs/>
          <w:sz w:val="16"/>
          <w:szCs w:val="16"/>
          <w:lang w:val="es-ES"/>
        </w:rPr>
      </w:pPr>
    </w:p>
    <w:p w:rsidR="00AC29E6" w:rsidRPr="00F706AC" w:rsidRDefault="00AC29E6" w:rsidP="00AC29E6">
      <w:pPr>
        <w:spacing w:after="0" w:line="240" w:lineRule="auto"/>
        <w:jc w:val="both"/>
        <w:rPr>
          <w:rFonts w:ascii="Century Gothic" w:hAnsi="Century Gothic"/>
          <w:bCs/>
          <w:sz w:val="16"/>
          <w:szCs w:val="16"/>
          <w:lang w:val="es-ES"/>
        </w:rPr>
      </w:pPr>
    </w:p>
    <w:tbl>
      <w:tblPr>
        <w:tblStyle w:val="Tablaconcuadrcula"/>
        <w:tblW w:w="0" w:type="auto"/>
        <w:tblLook w:val="04A0" w:firstRow="1" w:lastRow="0" w:firstColumn="1" w:lastColumn="0" w:noHBand="0" w:noVBand="1"/>
      </w:tblPr>
      <w:tblGrid>
        <w:gridCol w:w="4414"/>
        <w:gridCol w:w="4414"/>
      </w:tblGrid>
      <w:tr w:rsidR="00AC29E6" w:rsidRPr="00F706AC" w:rsidTr="00AC29E6">
        <w:tc>
          <w:tcPr>
            <w:tcW w:w="8828" w:type="dxa"/>
            <w:gridSpan w:val="2"/>
            <w:tcBorders>
              <w:bottom w:val="nil"/>
            </w:tcBorders>
            <w:shd w:val="clear" w:color="auto" w:fill="BFBFBF" w:themeFill="background1" w:themeFillShade="BF"/>
          </w:tcPr>
          <w:p w:rsidR="00AC29E6" w:rsidRPr="00F706AC" w:rsidRDefault="00AC29E6" w:rsidP="00AC29E6">
            <w:pPr>
              <w:spacing w:after="0" w:line="240" w:lineRule="auto"/>
              <w:jc w:val="center"/>
              <w:rPr>
                <w:rFonts w:ascii="Century Gothic" w:hAnsi="Century Gothic"/>
                <w:b/>
                <w:bCs/>
                <w:sz w:val="16"/>
                <w:szCs w:val="16"/>
                <w:lang w:val="es-ES"/>
              </w:rPr>
            </w:pPr>
            <w:r w:rsidRPr="00F706AC">
              <w:rPr>
                <w:rFonts w:ascii="Century Gothic" w:hAnsi="Century Gothic"/>
                <w:b/>
                <w:sz w:val="16"/>
                <w:szCs w:val="16"/>
                <w:lang w:val="es-ES"/>
              </w:rPr>
              <w:t>Reglamento de Anuncios para el Municipio de Moroleón, Guanajuato</w:t>
            </w:r>
          </w:p>
        </w:tc>
      </w:tr>
      <w:tr w:rsidR="00AC29E6" w:rsidRPr="00F706AC" w:rsidTr="00AC29E6">
        <w:tc>
          <w:tcPr>
            <w:tcW w:w="4414" w:type="dxa"/>
            <w:tcBorders>
              <w:top w:val="nil"/>
              <w:left w:val="nil"/>
              <w:bottom w:val="nil"/>
              <w:right w:val="nil"/>
            </w:tcBorders>
            <w:shd w:val="clear" w:color="auto" w:fill="000000" w:themeFill="text1"/>
          </w:tcPr>
          <w:p w:rsidR="00AC29E6" w:rsidRPr="00F706AC" w:rsidRDefault="00AC29E6" w:rsidP="00AC29E6">
            <w:pPr>
              <w:spacing w:after="0" w:line="240" w:lineRule="auto"/>
              <w:jc w:val="center"/>
              <w:rPr>
                <w:rFonts w:ascii="Century Gothic" w:hAnsi="Century Gothic"/>
                <w:b/>
                <w:bCs/>
                <w:sz w:val="16"/>
                <w:szCs w:val="16"/>
                <w:lang w:val="es-ES"/>
              </w:rPr>
            </w:pPr>
            <w:r w:rsidRPr="00F706AC">
              <w:rPr>
                <w:rFonts w:ascii="Century Gothic" w:hAnsi="Century Gothic"/>
                <w:b/>
                <w:bCs/>
                <w:sz w:val="16"/>
                <w:szCs w:val="16"/>
                <w:lang w:val="es-ES"/>
              </w:rPr>
              <w:t>TEXTO VIGENTE</w:t>
            </w:r>
          </w:p>
        </w:tc>
        <w:tc>
          <w:tcPr>
            <w:tcW w:w="4414" w:type="dxa"/>
            <w:tcBorders>
              <w:top w:val="nil"/>
              <w:left w:val="nil"/>
              <w:bottom w:val="nil"/>
              <w:right w:val="nil"/>
            </w:tcBorders>
            <w:shd w:val="clear" w:color="auto" w:fill="000000" w:themeFill="text1"/>
          </w:tcPr>
          <w:p w:rsidR="00AC29E6" w:rsidRPr="00F706AC" w:rsidRDefault="00AC29E6" w:rsidP="00AC29E6">
            <w:pPr>
              <w:spacing w:after="0" w:line="240" w:lineRule="auto"/>
              <w:jc w:val="center"/>
              <w:rPr>
                <w:rFonts w:ascii="Century Gothic" w:hAnsi="Century Gothic"/>
                <w:b/>
                <w:bCs/>
                <w:sz w:val="16"/>
                <w:szCs w:val="16"/>
                <w:lang w:val="es-ES"/>
              </w:rPr>
            </w:pPr>
            <w:r w:rsidRPr="00F706AC">
              <w:rPr>
                <w:rFonts w:ascii="Century Gothic" w:hAnsi="Century Gothic"/>
                <w:b/>
                <w:bCs/>
                <w:sz w:val="16"/>
                <w:szCs w:val="16"/>
                <w:lang w:val="es-ES"/>
              </w:rPr>
              <w:t>TEXTO PROPUESTO</w:t>
            </w:r>
          </w:p>
        </w:tc>
      </w:tr>
      <w:tr w:rsidR="00AC29E6" w:rsidRPr="00F706AC" w:rsidTr="00AC29E6">
        <w:trPr>
          <w:trHeight w:val="1671"/>
        </w:trPr>
        <w:tc>
          <w:tcPr>
            <w:tcW w:w="4414" w:type="dxa"/>
            <w:tcBorders>
              <w:top w:val="nil"/>
            </w:tcBorders>
          </w:tcPr>
          <w:p w:rsidR="00AC29E6" w:rsidRPr="00F706AC" w:rsidRDefault="00AC29E6" w:rsidP="00AC29E6">
            <w:pPr>
              <w:autoSpaceDE w:val="0"/>
              <w:autoSpaceDN w:val="0"/>
              <w:adjustRightInd w:val="0"/>
              <w:spacing w:after="0" w:line="240" w:lineRule="auto"/>
              <w:jc w:val="both"/>
              <w:rPr>
                <w:rFonts w:ascii="Century Gothic" w:hAnsi="Century Gothic"/>
                <w:b/>
                <w:color w:val="000000" w:themeColor="text1"/>
                <w:sz w:val="16"/>
                <w:szCs w:val="16"/>
                <w:lang w:val="es-ES"/>
              </w:rPr>
            </w:pPr>
            <w:r w:rsidRPr="00F706AC">
              <w:rPr>
                <w:rFonts w:ascii="Century Gothic" w:hAnsi="Century Gothic"/>
                <w:b/>
                <w:caps/>
                <w:color w:val="000000" w:themeColor="text1"/>
                <w:sz w:val="16"/>
                <w:szCs w:val="16"/>
                <w:lang w:val="es-ES"/>
              </w:rPr>
              <w:t>Artículo</w:t>
            </w:r>
            <w:r w:rsidRPr="00F706AC">
              <w:rPr>
                <w:rFonts w:ascii="Century Gothic" w:hAnsi="Century Gothic"/>
                <w:b/>
                <w:color w:val="000000" w:themeColor="text1"/>
                <w:sz w:val="16"/>
                <w:szCs w:val="16"/>
                <w:lang w:val="es-ES"/>
              </w:rPr>
              <w:t xml:space="preserve"> 3°</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sz w:val="16"/>
                <w:szCs w:val="16"/>
              </w:rPr>
              <w:t>Para los efectos del presente reglamento, se entenderá por:</w:t>
            </w:r>
          </w:p>
          <w:p w:rsidR="00AC29E6" w:rsidRPr="00F706AC" w:rsidRDefault="00AC29E6" w:rsidP="00AC29E6">
            <w:pPr>
              <w:autoSpaceDE w:val="0"/>
              <w:autoSpaceDN w:val="0"/>
              <w:adjustRightInd w:val="0"/>
              <w:spacing w:after="0" w:line="240" w:lineRule="auto"/>
              <w:jc w:val="both"/>
              <w:rPr>
                <w:rFonts w:ascii="Century Gothic" w:hAnsi="Century Gothic"/>
                <w:color w:val="000000" w:themeColor="text1"/>
                <w:sz w:val="16"/>
                <w:szCs w:val="16"/>
                <w:lang w:val="es-ES"/>
              </w:rPr>
            </w:pPr>
            <w:r w:rsidRPr="00F706AC">
              <w:rPr>
                <w:rFonts w:ascii="Century Gothic" w:hAnsi="Century Gothic"/>
                <w:color w:val="000000" w:themeColor="text1"/>
                <w:sz w:val="16"/>
                <w:szCs w:val="16"/>
                <w:lang w:val="es-ES"/>
              </w:rPr>
              <w:t>I. a VII. …</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color w:val="000000" w:themeColor="text1"/>
                <w:sz w:val="16"/>
                <w:szCs w:val="16"/>
                <w:lang w:val="es-ES"/>
              </w:rPr>
              <w:t xml:space="preserve">VIII. </w:t>
            </w:r>
            <w:r w:rsidRPr="00F706AC">
              <w:rPr>
                <w:rFonts w:ascii="Century Gothic" w:hAnsi="Century Gothic"/>
                <w:sz w:val="16"/>
                <w:szCs w:val="16"/>
              </w:rPr>
              <w:t>Dirección: la Dirección de Desarrollo Urbano y Ecología del municipio;</w:t>
            </w:r>
          </w:p>
          <w:p w:rsidR="00AC29E6" w:rsidRPr="00F706AC" w:rsidRDefault="00AC29E6" w:rsidP="00AC29E6">
            <w:pPr>
              <w:spacing w:after="0" w:line="240" w:lineRule="auto"/>
              <w:jc w:val="both"/>
              <w:rPr>
                <w:rFonts w:ascii="Century Gothic" w:hAnsi="Century Gothic" w:cstheme="majorHAnsi"/>
                <w:bCs/>
                <w:sz w:val="16"/>
                <w:szCs w:val="16"/>
                <w:lang w:val="es-ES"/>
              </w:rPr>
            </w:pPr>
            <w:r w:rsidRPr="00F706AC">
              <w:rPr>
                <w:rFonts w:ascii="Century Gothic" w:hAnsi="Century Gothic"/>
                <w:sz w:val="16"/>
                <w:szCs w:val="16"/>
              </w:rPr>
              <w:t>IX. a XXIII. …</w:t>
            </w:r>
          </w:p>
        </w:tc>
        <w:tc>
          <w:tcPr>
            <w:tcW w:w="4414" w:type="dxa"/>
            <w:tcBorders>
              <w:top w:val="nil"/>
            </w:tcBorders>
          </w:tcPr>
          <w:p w:rsidR="00AC29E6" w:rsidRPr="00F706AC" w:rsidRDefault="00AC29E6" w:rsidP="00AC29E6">
            <w:pPr>
              <w:autoSpaceDE w:val="0"/>
              <w:autoSpaceDN w:val="0"/>
              <w:adjustRightInd w:val="0"/>
              <w:spacing w:after="0" w:line="240" w:lineRule="auto"/>
              <w:jc w:val="both"/>
              <w:rPr>
                <w:rFonts w:ascii="Century Gothic" w:hAnsi="Century Gothic"/>
                <w:b/>
                <w:color w:val="000000" w:themeColor="text1"/>
                <w:sz w:val="16"/>
                <w:szCs w:val="16"/>
                <w:lang w:val="es-ES"/>
              </w:rPr>
            </w:pPr>
            <w:r w:rsidRPr="00F706AC">
              <w:rPr>
                <w:rFonts w:ascii="Century Gothic" w:hAnsi="Century Gothic"/>
                <w:caps/>
                <w:color w:val="000000" w:themeColor="text1"/>
                <w:sz w:val="16"/>
                <w:szCs w:val="16"/>
                <w:lang w:val="es-ES"/>
              </w:rPr>
              <w:tab/>
            </w:r>
            <w:r w:rsidRPr="00F706AC">
              <w:rPr>
                <w:rFonts w:ascii="Century Gothic" w:hAnsi="Century Gothic"/>
                <w:b/>
                <w:caps/>
                <w:color w:val="000000" w:themeColor="text1"/>
                <w:sz w:val="16"/>
                <w:szCs w:val="16"/>
                <w:lang w:val="es-ES"/>
              </w:rPr>
              <w:t>Artículo</w:t>
            </w:r>
            <w:r w:rsidRPr="00F706AC">
              <w:rPr>
                <w:rFonts w:ascii="Century Gothic" w:hAnsi="Century Gothic"/>
                <w:b/>
                <w:color w:val="000000" w:themeColor="text1"/>
                <w:sz w:val="16"/>
                <w:szCs w:val="16"/>
                <w:lang w:val="es-ES"/>
              </w:rPr>
              <w:t xml:space="preserve"> 3°</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sz w:val="16"/>
                <w:szCs w:val="16"/>
              </w:rPr>
              <w:t>Para los efectos del presente reglamento, se entenderá por:</w:t>
            </w:r>
          </w:p>
          <w:p w:rsidR="00AC29E6" w:rsidRPr="00F706AC" w:rsidRDefault="00AC29E6" w:rsidP="00AC29E6">
            <w:pPr>
              <w:autoSpaceDE w:val="0"/>
              <w:autoSpaceDN w:val="0"/>
              <w:adjustRightInd w:val="0"/>
              <w:spacing w:after="0" w:line="240" w:lineRule="auto"/>
              <w:jc w:val="both"/>
              <w:rPr>
                <w:rFonts w:ascii="Century Gothic" w:hAnsi="Century Gothic"/>
                <w:color w:val="000000" w:themeColor="text1"/>
                <w:sz w:val="16"/>
                <w:szCs w:val="16"/>
                <w:lang w:val="es-ES"/>
              </w:rPr>
            </w:pPr>
            <w:r w:rsidRPr="00F706AC">
              <w:rPr>
                <w:rFonts w:ascii="Century Gothic" w:hAnsi="Century Gothic"/>
                <w:color w:val="000000" w:themeColor="text1"/>
                <w:sz w:val="16"/>
                <w:szCs w:val="16"/>
                <w:lang w:val="es-ES"/>
              </w:rPr>
              <w:t>I. a VII. …</w:t>
            </w:r>
          </w:p>
          <w:p w:rsidR="00AC29E6" w:rsidRPr="00F706AC" w:rsidRDefault="00AC29E6" w:rsidP="00AC29E6">
            <w:pPr>
              <w:autoSpaceDE w:val="0"/>
              <w:autoSpaceDN w:val="0"/>
              <w:adjustRightInd w:val="0"/>
              <w:spacing w:after="0" w:line="240" w:lineRule="auto"/>
              <w:jc w:val="both"/>
              <w:rPr>
                <w:rFonts w:ascii="Century Gothic" w:hAnsi="Century Gothic"/>
                <w:b/>
                <w:sz w:val="16"/>
                <w:szCs w:val="16"/>
              </w:rPr>
            </w:pPr>
            <w:r w:rsidRPr="00F706AC">
              <w:rPr>
                <w:rFonts w:ascii="Century Gothic" w:hAnsi="Century Gothic"/>
                <w:color w:val="000000" w:themeColor="text1"/>
                <w:sz w:val="16"/>
                <w:szCs w:val="16"/>
                <w:lang w:val="es-ES"/>
              </w:rPr>
              <w:t xml:space="preserve">VIII. </w:t>
            </w:r>
            <w:r w:rsidRPr="00F706AC">
              <w:rPr>
                <w:rFonts w:ascii="Century Gothic" w:hAnsi="Century Gothic"/>
                <w:sz w:val="16"/>
                <w:szCs w:val="16"/>
              </w:rPr>
              <w:t>Dirección:</w:t>
            </w:r>
            <w:r w:rsidRPr="00F706AC">
              <w:rPr>
                <w:rFonts w:ascii="Century Gothic" w:hAnsi="Century Gothic"/>
                <w:b/>
                <w:sz w:val="16"/>
                <w:szCs w:val="16"/>
              </w:rPr>
              <w:t xml:space="preserve"> la Dirección de Desarrollo Urbano </w:t>
            </w:r>
            <w:r w:rsidRPr="00F706AC">
              <w:rPr>
                <w:rFonts w:ascii="Century Gothic" w:hAnsi="Century Gothic"/>
                <w:sz w:val="16"/>
                <w:szCs w:val="16"/>
              </w:rPr>
              <w:t>del municipio;</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sz w:val="16"/>
                <w:szCs w:val="16"/>
              </w:rPr>
              <w:t>IX. a XXIII. …</w:t>
            </w:r>
          </w:p>
        </w:tc>
      </w:tr>
      <w:tr w:rsidR="00AC29E6" w:rsidRPr="00F706AC" w:rsidTr="00AC29E6">
        <w:trPr>
          <w:trHeight w:val="1699"/>
        </w:trPr>
        <w:tc>
          <w:tcPr>
            <w:tcW w:w="4414" w:type="dxa"/>
            <w:tcBorders>
              <w:top w:val="nil"/>
            </w:tcBorders>
          </w:tcPr>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8°</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sz w:val="16"/>
                <w:szCs w:val="16"/>
              </w:rPr>
              <w:t xml:space="preserve">Son autoridades competentes para la aplicación de este reglamento: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1. El H. Ayuntamiento de Moroleón, Guanajuato;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2. Dirección de Desarrollo Urbano y Ecología;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3. El Departamento de Ecología; </w:t>
            </w:r>
          </w:p>
          <w:p w:rsidR="00AC29E6" w:rsidRPr="00F706AC" w:rsidRDefault="00AC29E6" w:rsidP="00AC29E6">
            <w:pPr>
              <w:spacing w:after="0" w:line="240" w:lineRule="auto"/>
              <w:jc w:val="both"/>
              <w:rPr>
                <w:rFonts w:ascii="Century Gothic" w:hAnsi="Century Gothic" w:cstheme="majorHAnsi"/>
                <w:bCs/>
                <w:sz w:val="16"/>
                <w:szCs w:val="16"/>
                <w:lang w:val="es-ES"/>
              </w:rPr>
            </w:pPr>
            <w:r w:rsidRPr="00F706AC">
              <w:rPr>
                <w:rFonts w:ascii="Century Gothic" w:hAnsi="Century Gothic"/>
                <w:sz w:val="16"/>
                <w:szCs w:val="16"/>
              </w:rPr>
              <w:t>4. a 7. …</w:t>
            </w:r>
          </w:p>
        </w:tc>
        <w:tc>
          <w:tcPr>
            <w:tcW w:w="4414" w:type="dxa"/>
            <w:tcBorders>
              <w:top w:val="nil"/>
            </w:tcBorders>
          </w:tcPr>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8°</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sz w:val="16"/>
                <w:szCs w:val="16"/>
              </w:rPr>
              <w:t xml:space="preserve">Son autoridades competentes para la aplicación de este reglamento: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1. El H. Ayuntamiento de Moroleón, Guanajuato; </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sz w:val="16"/>
                <w:szCs w:val="16"/>
              </w:rPr>
              <w:t xml:space="preserve">2. Dirección de Desarrollo Urbano; </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sz w:val="16"/>
                <w:szCs w:val="16"/>
              </w:rPr>
              <w:t xml:space="preserve">3. Dirección de Ecología;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4. a 7. …</w:t>
            </w:r>
          </w:p>
        </w:tc>
      </w:tr>
      <w:tr w:rsidR="00AC29E6" w:rsidRPr="00F706AC" w:rsidTr="00AC29E6">
        <w:trPr>
          <w:trHeight w:val="1837"/>
        </w:trPr>
        <w:tc>
          <w:tcPr>
            <w:tcW w:w="4414" w:type="dxa"/>
            <w:tcBorders>
              <w:top w:val="nil"/>
            </w:tcBorders>
          </w:tcPr>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9°</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Corresponde al H. Ayuntamiento: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I. a II. …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III. Resolver los casos no previstos en el presente reglamento</w:t>
            </w:r>
            <w:r w:rsidRPr="00F706AC">
              <w:rPr>
                <w:rFonts w:ascii="Century Gothic" w:hAnsi="Century Gothic"/>
                <w:b/>
                <w:sz w:val="16"/>
                <w:szCs w:val="16"/>
              </w:rPr>
              <w:t>,</w:t>
            </w:r>
            <w:r w:rsidRPr="00F706AC">
              <w:rPr>
                <w:rFonts w:ascii="Century Gothic" w:hAnsi="Century Gothic"/>
                <w:sz w:val="16"/>
                <w:szCs w:val="16"/>
              </w:rPr>
              <w:t xml:space="preserve"> previo dictamen de la Dirección de Desarrollo Urbano y Ecología; y, </w:t>
            </w:r>
          </w:p>
          <w:p w:rsidR="00AC29E6" w:rsidRPr="00F706AC" w:rsidRDefault="00AC29E6" w:rsidP="00AC29E6">
            <w:pPr>
              <w:spacing w:after="0" w:line="240" w:lineRule="auto"/>
              <w:jc w:val="both"/>
              <w:rPr>
                <w:rFonts w:ascii="Century Gothic" w:hAnsi="Century Gothic" w:cstheme="majorHAnsi"/>
                <w:bCs/>
                <w:sz w:val="16"/>
                <w:szCs w:val="16"/>
                <w:lang w:val="es-ES"/>
              </w:rPr>
            </w:pPr>
            <w:r w:rsidRPr="00F706AC">
              <w:rPr>
                <w:rFonts w:ascii="Century Gothic" w:hAnsi="Century Gothic"/>
                <w:sz w:val="16"/>
                <w:szCs w:val="16"/>
              </w:rPr>
              <w:t>IV. …</w:t>
            </w:r>
          </w:p>
        </w:tc>
        <w:tc>
          <w:tcPr>
            <w:tcW w:w="4414" w:type="dxa"/>
            <w:tcBorders>
              <w:top w:val="nil"/>
            </w:tcBorders>
          </w:tcPr>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9°</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Corresponde al H. Ayuntamiento: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I. a II. …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III. Resolver los casos no previstos en el presente reglamento</w:t>
            </w:r>
            <w:r w:rsidRPr="00F706AC">
              <w:rPr>
                <w:rFonts w:ascii="Century Gothic" w:hAnsi="Century Gothic"/>
                <w:b/>
                <w:sz w:val="16"/>
                <w:szCs w:val="16"/>
              </w:rPr>
              <w:t>,</w:t>
            </w:r>
            <w:r w:rsidRPr="00F706AC">
              <w:rPr>
                <w:rFonts w:ascii="Century Gothic" w:hAnsi="Century Gothic"/>
                <w:sz w:val="16"/>
                <w:szCs w:val="16"/>
              </w:rPr>
              <w:t xml:space="preserve"> previo dictamen de la </w:t>
            </w:r>
            <w:r w:rsidRPr="00F706AC">
              <w:rPr>
                <w:rFonts w:ascii="Century Gothic" w:hAnsi="Century Gothic"/>
                <w:b/>
                <w:sz w:val="16"/>
                <w:szCs w:val="16"/>
              </w:rPr>
              <w:t>Dirección de Desarrollo Urbano</w:t>
            </w:r>
            <w:r w:rsidRPr="00F706AC">
              <w:rPr>
                <w:rFonts w:ascii="Century Gothic" w:hAnsi="Century Gothic"/>
                <w:sz w:val="16"/>
                <w:szCs w:val="16"/>
              </w:rPr>
              <w:t xml:space="preserve">; y,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IV. …</w:t>
            </w:r>
          </w:p>
        </w:tc>
      </w:tr>
      <w:tr w:rsidR="00AC29E6" w:rsidRPr="00F706AC" w:rsidTr="00AC29E6">
        <w:trPr>
          <w:trHeight w:val="2259"/>
        </w:trPr>
        <w:tc>
          <w:tcPr>
            <w:tcW w:w="4414" w:type="dxa"/>
            <w:tcBorders>
              <w:top w:val="nil"/>
            </w:tcBorders>
          </w:tcPr>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10.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Corresponde a la Dirección de Desarrollo Urbano y Ecología:</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 a X.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XI. Ordenar previo dictamen técnico del coordinador del control de la Dirección de Desarrollo Urbano y Ecología, el retiro o modificación de cualquier anuncio, que constituya un peligro para la estabilidad de la construcción en que se encuentre o para la vida y seguridad de las personas y de sus bienes;</w:t>
            </w:r>
          </w:p>
          <w:p w:rsidR="00AC29E6" w:rsidRPr="00F706AC" w:rsidRDefault="00AC29E6" w:rsidP="00AC29E6">
            <w:pPr>
              <w:spacing w:after="0" w:line="240" w:lineRule="auto"/>
              <w:jc w:val="both"/>
              <w:rPr>
                <w:rFonts w:ascii="Century Gothic" w:hAnsi="Century Gothic" w:cstheme="majorHAnsi"/>
                <w:bCs/>
                <w:sz w:val="16"/>
                <w:szCs w:val="16"/>
                <w:lang w:val="es-ES"/>
              </w:rPr>
            </w:pPr>
            <w:r w:rsidRPr="00F706AC">
              <w:rPr>
                <w:rFonts w:ascii="Century Gothic" w:hAnsi="Century Gothic"/>
                <w:sz w:val="16"/>
                <w:szCs w:val="16"/>
              </w:rPr>
              <w:t>XII. a XVI. …</w:t>
            </w:r>
          </w:p>
        </w:tc>
        <w:tc>
          <w:tcPr>
            <w:tcW w:w="4414" w:type="dxa"/>
            <w:tcBorders>
              <w:top w:val="nil"/>
            </w:tcBorders>
          </w:tcPr>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10.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Corresponde a la </w:t>
            </w:r>
            <w:r w:rsidRPr="00F706AC">
              <w:rPr>
                <w:rFonts w:ascii="Century Gothic" w:hAnsi="Century Gothic"/>
                <w:b/>
                <w:sz w:val="16"/>
                <w:szCs w:val="16"/>
              </w:rPr>
              <w:t>Dirección de Desarrollo Urbano</w:t>
            </w:r>
            <w:r w:rsidRPr="00F706AC">
              <w:rPr>
                <w:rFonts w:ascii="Century Gothic" w:hAnsi="Century Gothic"/>
                <w:sz w:val="16"/>
                <w:szCs w:val="16"/>
              </w:rPr>
              <w:t>:</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 a X.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XI. Ordenar previo dictamen técnico del coordinador del control de la </w:t>
            </w:r>
            <w:r w:rsidRPr="00F706AC">
              <w:rPr>
                <w:rFonts w:ascii="Century Gothic" w:hAnsi="Century Gothic"/>
                <w:b/>
                <w:sz w:val="16"/>
                <w:szCs w:val="16"/>
              </w:rPr>
              <w:t>Dirección de</w:t>
            </w:r>
            <w:r w:rsidRPr="00F706AC">
              <w:rPr>
                <w:rFonts w:ascii="Century Gothic" w:hAnsi="Century Gothic"/>
                <w:sz w:val="16"/>
                <w:szCs w:val="16"/>
              </w:rPr>
              <w:t xml:space="preserve"> </w:t>
            </w:r>
            <w:r w:rsidRPr="00F706AC">
              <w:rPr>
                <w:rFonts w:ascii="Century Gothic" w:hAnsi="Century Gothic"/>
                <w:b/>
                <w:sz w:val="16"/>
                <w:szCs w:val="16"/>
              </w:rPr>
              <w:t>Desarrollo Urbano</w:t>
            </w:r>
            <w:r w:rsidRPr="00F706AC">
              <w:rPr>
                <w:rFonts w:ascii="Century Gothic" w:hAnsi="Century Gothic"/>
                <w:sz w:val="16"/>
                <w:szCs w:val="16"/>
              </w:rPr>
              <w:t>, el retiro o modificación de cualquier anuncio, que constituya un peligro para la estabilidad de la construcción en que se encuentre o para la vida y seguridad de las personas y de sus bienes;</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XII. a XVI. …</w:t>
            </w:r>
          </w:p>
        </w:tc>
      </w:tr>
      <w:tr w:rsidR="00AC29E6" w:rsidRPr="00F706AC" w:rsidTr="00AC29E6">
        <w:trPr>
          <w:trHeight w:val="1700"/>
        </w:trPr>
        <w:tc>
          <w:tcPr>
            <w:tcW w:w="4414" w:type="dxa"/>
            <w:tcBorders>
              <w:top w:val="nil"/>
            </w:tcBorders>
          </w:tcPr>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11.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El Departamento de Ecología, El Departamento de Fiscalización y Protección Civil Municipal, tendrá las siguientes atribuciones:</w:t>
            </w:r>
          </w:p>
          <w:p w:rsidR="00AC29E6" w:rsidRPr="00F706AC" w:rsidRDefault="00AC29E6" w:rsidP="00AC29E6">
            <w:pPr>
              <w:spacing w:after="0" w:line="240" w:lineRule="auto"/>
              <w:jc w:val="both"/>
              <w:rPr>
                <w:rFonts w:ascii="Century Gothic" w:hAnsi="Century Gothic" w:cstheme="majorHAnsi"/>
                <w:bCs/>
                <w:sz w:val="16"/>
                <w:szCs w:val="16"/>
                <w:lang w:val="es-ES"/>
              </w:rPr>
            </w:pPr>
            <w:r w:rsidRPr="00F706AC">
              <w:rPr>
                <w:rFonts w:ascii="Century Gothic" w:hAnsi="Century Gothic"/>
                <w:sz w:val="16"/>
                <w:szCs w:val="16"/>
              </w:rPr>
              <w:t>A. a D. …</w:t>
            </w:r>
          </w:p>
        </w:tc>
        <w:tc>
          <w:tcPr>
            <w:tcW w:w="4414" w:type="dxa"/>
            <w:tcBorders>
              <w:top w:val="nil"/>
            </w:tcBorders>
          </w:tcPr>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11.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b/>
                <w:sz w:val="16"/>
                <w:szCs w:val="16"/>
              </w:rPr>
              <w:t>La Dirección</w:t>
            </w:r>
            <w:r w:rsidRPr="00F706AC">
              <w:rPr>
                <w:rFonts w:ascii="Century Gothic" w:hAnsi="Century Gothic"/>
                <w:sz w:val="16"/>
                <w:szCs w:val="16"/>
              </w:rPr>
              <w:t xml:space="preserve"> de Ecología, El Departamento de Fiscalización y Protección Civil Municipal, tendrá las siguientes atribuciones:</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A. a D. … </w:t>
            </w:r>
          </w:p>
        </w:tc>
      </w:tr>
      <w:tr w:rsidR="00AC29E6" w:rsidRPr="00F706AC" w:rsidTr="00AC29E6">
        <w:trPr>
          <w:trHeight w:val="1700"/>
        </w:trPr>
        <w:tc>
          <w:tcPr>
            <w:tcW w:w="4414" w:type="dxa"/>
            <w:tcBorders>
              <w:top w:val="nil"/>
            </w:tcBorders>
          </w:tcPr>
          <w:p w:rsidR="00AC29E6" w:rsidRPr="00F706AC" w:rsidRDefault="00AC29E6" w:rsidP="00AC29E6">
            <w:pPr>
              <w:autoSpaceDE w:val="0"/>
              <w:autoSpaceDN w:val="0"/>
              <w:adjustRightInd w:val="0"/>
              <w:spacing w:after="0" w:line="240" w:lineRule="auto"/>
              <w:ind w:firstLine="708"/>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117° </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sz w:val="16"/>
                <w:szCs w:val="16"/>
              </w:rPr>
              <w:t xml:space="preserve">A la solicitud de licencia se le acompañará la documentación siguiente: </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sz w:val="16"/>
                <w:szCs w:val="16"/>
              </w:rPr>
              <w:t>I. Solicitud por escrito dirigida al Director de Desarrollo Urbano y Ecología;</w:t>
            </w:r>
          </w:p>
          <w:p w:rsidR="00AC29E6" w:rsidRPr="00F706AC" w:rsidRDefault="00AC29E6" w:rsidP="00AC29E6">
            <w:pPr>
              <w:spacing w:after="0" w:line="240" w:lineRule="auto"/>
              <w:jc w:val="both"/>
              <w:rPr>
                <w:rFonts w:ascii="Century Gothic" w:hAnsi="Century Gothic" w:cstheme="majorHAnsi"/>
                <w:bCs/>
                <w:sz w:val="16"/>
                <w:szCs w:val="16"/>
                <w:lang w:val="es-ES"/>
              </w:rPr>
            </w:pPr>
            <w:r w:rsidRPr="00F706AC">
              <w:rPr>
                <w:rFonts w:ascii="Century Gothic" w:hAnsi="Century Gothic"/>
                <w:sz w:val="16"/>
                <w:szCs w:val="16"/>
              </w:rPr>
              <w:t>II. a XV. …</w:t>
            </w:r>
          </w:p>
        </w:tc>
        <w:tc>
          <w:tcPr>
            <w:tcW w:w="4414" w:type="dxa"/>
            <w:tcBorders>
              <w:top w:val="nil"/>
            </w:tcBorders>
          </w:tcPr>
          <w:p w:rsidR="00AC29E6" w:rsidRPr="00F706AC" w:rsidRDefault="00AC29E6" w:rsidP="00AC29E6">
            <w:pPr>
              <w:autoSpaceDE w:val="0"/>
              <w:autoSpaceDN w:val="0"/>
              <w:adjustRightInd w:val="0"/>
              <w:spacing w:after="0" w:line="240" w:lineRule="auto"/>
              <w:ind w:firstLine="708"/>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117° </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sz w:val="16"/>
                <w:szCs w:val="16"/>
              </w:rPr>
              <w:t xml:space="preserve">A la solicitud de licencia se le acompañará la documentación siguiente: </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sz w:val="16"/>
                <w:szCs w:val="16"/>
              </w:rPr>
              <w:t xml:space="preserve">I. Solicitud por escrito dirigida al </w:t>
            </w:r>
            <w:r w:rsidRPr="00F706AC">
              <w:rPr>
                <w:rFonts w:ascii="Century Gothic" w:hAnsi="Century Gothic"/>
                <w:b/>
                <w:sz w:val="16"/>
                <w:szCs w:val="16"/>
              </w:rPr>
              <w:t>Director de Desarrollo Urbano</w:t>
            </w:r>
            <w:r w:rsidRPr="00F706AC">
              <w:rPr>
                <w:rFonts w:ascii="Century Gothic" w:hAnsi="Century Gothic"/>
                <w:sz w:val="16"/>
                <w:szCs w:val="16"/>
              </w:rPr>
              <w:t>;</w:t>
            </w:r>
          </w:p>
          <w:p w:rsidR="00AC29E6" w:rsidRPr="00F706AC" w:rsidRDefault="00AC29E6" w:rsidP="00AC29E6">
            <w:pPr>
              <w:spacing w:after="0" w:line="240" w:lineRule="auto"/>
              <w:ind w:left="708"/>
              <w:jc w:val="both"/>
              <w:rPr>
                <w:rFonts w:ascii="Century Gothic" w:hAnsi="Century Gothic"/>
                <w:b/>
                <w:caps/>
                <w:sz w:val="16"/>
                <w:szCs w:val="16"/>
              </w:rPr>
            </w:pPr>
            <w:r w:rsidRPr="00F706AC">
              <w:rPr>
                <w:rFonts w:ascii="Century Gothic" w:hAnsi="Century Gothic"/>
                <w:sz w:val="16"/>
                <w:szCs w:val="16"/>
              </w:rPr>
              <w:t>II. a XV. …</w:t>
            </w:r>
          </w:p>
        </w:tc>
      </w:tr>
      <w:tr w:rsidR="00AC29E6" w:rsidRPr="00F706AC" w:rsidTr="00AC29E6">
        <w:trPr>
          <w:trHeight w:val="1978"/>
        </w:trPr>
        <w:tc>
          <w:tcPr>
            <w:tcW w:w="4414" w:type="dxa"/>
          </w:tcPr>
          <w:p w:rsidR="00AC29E6" w:rsidRPr="00F706AC" w:rsidRDefault="00AC29E6" w:rsidP="00AC29E6">
            <w:pPr>
              <w:autoSpaceDE w:val="0"/>
              <w:autoSpaceDN w:val="0"/>
              <w:adjustRightInd w:val="0"/>
              <w:spacing w:after="0" w:line="240" w:lineRule="auto"/>
              <w:ind w:firstLine="708"/>
              <w:jc w:val="both"/>
              <w:rPr>
                <w:rFonts w:ascii="Century Gothic" w:hAnsi="Century Gothic"/>
                <w:b/>
                <w:sz w:val="16"/>
                <w:szCs w:val="16"/>
              </w:rPr>
            </w:pPr>
            <w:r w:rsidRPr="00F706AC">
              <w:rPr>
                <w:rFonts w:ascii="Century Gothic" w:hAnsi="Century Gothic"/>
                <w:b/>
                <w:caps/>
                <w:sz w:val="16"/>
                <w:szCs w:val="16"/>
              </w:rPr>
              <w:lastRenderedPageBreak/>
              <w:t>Artículo</w:t>
            </w:r>
            <w:r w:rsidRPr="00F706AC">
              <w:rPr>
                <w:rFonts w:ascii="Century Gothic" w:hAnsi="Century Gothic"/>
                <w:b/>
                <w:sz w:val="16"/>
                <w:szCs w:val="16"/>
              </w:rPr>
              <w:t xml:space="preserve"> 139° </w:t>
            </w:r>
          </w:p>
          <w:p w:rsidR="00AC29E6" w:rsidRPr="00F706AC" w:rsidRDefault="00AC29E6" w:rsidP="00AC29E6">
            <w:pPr>
              <w:spacing w:after="0" w:line="240" w:lineRule="auto"/>
              <w:jc w:val="both"/>
              <w:rPr>
                <w:rFonts w:ascii="Century Gothic" w:hAnsi="Century Gothic" w:cstheme="majorHAnsi"/>
                <w:bCs/>
                <w:sz w:val="16"/>
                <w:szCs w:val="16"/>
                <w:lang w:val="es-ES"/>
              </w:rPr>
            </w:pPr>
            <w:r w:rsidRPr="00F706AC">
              <w:rPr>
                <w:rFonts w:ascii="Century Gothic" w:hAnsi="Century Gothic"/>
                <w:sz w:val="16"/>
                <w:szCs w:val="16"/>
              </w:rPr>
              <w:t>Para la difusión fonética de anuncios, el Departamento de Ecología, Fiscalización y Protección Civil expedirá el permiso correspondiente, sujetándose a lo que establezca el presente reglamento, el Reglamento de medio ambiente y ecología</w:t>
            </w:r>
            <w:r w:rsidRPr="00F706AC">
              <w:rPr>
                <w:sz w:val="16"/>
                <w:szCs w:val="16"/>
              </w:rPr>
              <w:t xml:space="preserve"> </w:t>
            </w:r>
            <w:r w:rsidRPr="00F706AC">
              <w:rPr>
                <w:rFonts w:ascii="Century Gothic" w:hAnsi="Century Gothic"/>
                <w:sz w:val="16"/>
                <w:szCs w:val="16"/>
              </w:rPr>
              <w:t>municipio y las normas oficiales mexicanas que regulan la emisión de ruido, y otros ordenamientos legales aplicables.</w:t>
            </w:r>
          </w:p>
        </w:tc>
        <w:tc>
          <w:tcPr>
            <w:tcW w:w="4414" w:type="dxa"/>
          </w:tcPr>
          <w:p w:rsidR="00AC29E6" w:rsidRPr="00F706AC" w:rsidRDefault="00AC29E6" w:rsidP="00AC29E6">
            <w:pPr>
              <w:autoSpaceDE w:val="0"/>
              <w:autoSpaceDN w:val="0"/>
              <w:adjustRightInd w:val="0"/>
              <w:spacing w:after="0" w:line="240" w:lineRule="auto"/>
              <w:ind w:firstLine="708"/>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139° </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sz w:val="16"/>
                <w:szCs w:val="16"/>
              </w:rPr>
              <w:t xml:space="preserve">Para la difusión fonética de anuncios, </w:t>
            </w:r>
            <w:r w:rsidRPr="00F706AC">
              <w:rPr>
                <w:rFonts w:ascii="Century Gothic" w:hAnsi="Century Gothic"/>
                <w:b/>
                <w:sz w:val="16"/>
                <w:szCs w:val="16"/>
              </w:rPr>
              <w:t>la Dirección</w:t>
            </w:r>
            <w:r w:rsidRPr="00F706AC">
              <w:rPr>
                <w:rFonts w:ascii="Century Gothic" w:hAnsi="Century Gothic"/>
                <w:sz w:val="16"/>
                <w:szCs w:val="16"/>
              </w:rPr>
              <w:t xml:space="preserve"> de Ecología, Fiscalización y Protección Civil expedirá el permiso correspondiente, sujetándose a lo que establezca el presente reglamento, el Reglamento de </w:t>
            </w:r>
            <w:r w:rsidRPr="00F706AC">
              <w:rPr>
                <w:rFonts w:ascii="Century Gothic" w:hAnsi="Century Gothic"/>
                <w:b/>
                <w:sz w:val="16"/>
                <w:szCs w:val="16"/>
              </w:rPr>
              <w:t>la materia para el</w:t>
            </w:r>
            <w:r w:rsidRPr="00F706AC">
              <w:rPr>
                <w:rFonts w:ascii="Century Gothic" w:hAnsi="Century Gothic"/>
                <w:sz w:val="16"/>
                <w:szCs w:val="16"/>
              </w:rPr>
              <w:t xml:space="preserve"> municipio y las normas oficiales mexicanas que regulan la emisión de ruido, y otros ordenamientos legales aplicables.</w:t>
            </w:r>
          </w:p>
        </w:tc>
      </w:tr>
      <w:tr w:rsidR="00AC29E6" w:rsidRPr="00F706AC" w:rsidTr="00AC29E6">
        <w:trPr>
          <w:trHeight w:val="1269"/>
        </w:trPr>
        <w:tc>
          <w:tcPr>
            <w:tcW w:w="4414" w:type="dxa"/>
          </w:tcPr>
          <w:p w:rsidR="00AC29E6" w:rsidRPr="00F706AC" w:rsidRDefault="00AC29E6" w:rsidP="00AC29E6">
            <w:pPr>
              <w:autoSpaceDE w:val="0"/>
              <w:autoSpaceDN w:val="0"/>
              <w:adjustRightInd w:val="0"/>
              <w:spacing w:after="0" w:line="240" w:lineRule="auto"/>
              <w:ind w:firstLine="708"/>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142°</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sz w:val="16"/>
                <w:szCs w:val="16"/>
              </w:rPr>
              <w:t>Recibida la solicitud respectiva el Jefe del Departamento de Ecología procederá en la forma prevista en el artículo 132 de este reglamento.</w:t>
            </w:r>
          </w:p>
          <w:p w:rsidR="00AC29E6" w:rsidRPr="00F706AC" w:rsidRDefault="00AC29E6" w:rsidP="00AC29E6">
            <w:pPr>
              <w:spacing w:after="0" w:line="240" w:lineRule="auto"/>
              <w:jc w:val="both"/>
              <w:rPr>
                <w:rFonts w:ascii="Century Gothic" w:hAnsi="Century Gothic" w:cstheme="majorHAnsi"/>
                <w:bCs/>
                <w:sz w:val="16"/>
                <w:szCs w:val="16"/>
                <w:lang w:val="es-ES"/>
              </w:rPr>
            </w:pPr>
            <w:r w:rsidRPr="00F706AC">
              <w:rPr>
                <w:rFonts w:ascii="Century Gothic" w:hAnsi="Century Gothic"/>
                <w:sz w:val="16"/>
                <w:szCs w:val="16"/>
              </w:rPr>
              <w:t>…</w:t>
            </w:r>
          </w:p>
        </w:tc>
        <w:tc>
          <w:tcPr>
            <w:tcW w:w="4414" w:type="dxa"/>
          </w:tcPr>
          <w:p w:rsidR="00AC29E6" w:rsidRPr="00F706AC" w:rsidRDefault="00AC29E6" w:rsidP="00AC29E6">
            <w:pPr>
              <w:autoSpaceDE w:val="0"/>
              <w:autoSpaceDN w:val="0"/>
              <w:adjustRightInd w:val="0"/>
              <w:spacing w:after="0" w:line="240" w:lineRule="auto"/>
              <w:ind w:firstLine="708"/>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142°</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sz w:val="16"/>
                <w:szCs w:val="16"/>
              </w:rPr>
              <w:t xml:space="preserve">Recibida la solicitud respectiva el Jefe </w:t>
            </w:r>
            <w:r w:rsidRPr="00F706AC">
              <w:rPr>
                <w:rFonts w:ascii="Century Gothic" w:hAnsi="Century Gothic"/>
                <w:b/>
                <w:sz w:val="16"/>
                <w:szCs w:val="16"/>
              </w:rPr>
              <w:t>de la Dirección de</w:t>
            </w:r>
            <w:r w:rsidRPr="00F706AC">
              <w:rPr>
                <w:rFonts w:ascii="Century Gothic" w:hAnsi="Century Gothic"/>
                <w:sz w:val="16"/>
                <w:szCs w:val="16"/>
              </w:rPr>
              <w:t xml:space="preserve"> Ecología procederá en la forma prevista en el artículo 132 de este reglamento.</w:t>
            </w:r>
          </w:p>
          <w:p w:rsidR="00AC29E6" w:rsidRPr="00F706AC" w:rsidRDefault="00AC29E6" w:rsidP="00AC29E6">
            <w:pPr>
              <w:autoSpaceDE w:val="0"/>
              <w:autoSpaceDN w:val="0"/>
              <w:adjustRightInd w:val="0"/>
              <w:spacing w:after="0" w:line="240" w:lineRule="auto"/>
              <w:jc w:val="both"/>
              <w:rPr>
                <w:rFonts w:ascii="Century Gothic" w:hAnsi="Century Gothic"/>
                <w:b/>
                <w:sz w:val="16"/>
                <w:szCs w:val="16"/>
              </w:rPr>
            </w:pPr>
            <w:r w:rsidRPr="00F706AC">
              <w:rPr>
                <w:rFonts w:ascii="Century Gothic" w:hAnsi="Century Gothic"/>
                <w:sz w:val="16"/>
                <w:szCs w:val="16"/>
              </w:rPr>
              <w:t>…</w:t>
            </w:r>
          </w:p>
        </w:tc>
      </w:tr>
      <w:tr w:rsidR="00AC29E6" w:rsidRPr="00F706AC" w:rsidTr="00AC29E6">
        <w:trPr>
          <w:trHeight w:val="1401"/>
        </w:trPr>
        <w:tc>
          <w:tcPr>
            <w:tcW w:w="4414" w:type="dxa"/>
          </w:tcPr>
          <w:p w:rsidR="00AC29E6" w:rsidRPr="00F706AC" w:rsidRDefault="00AC29E6" w:rsidP="00AC29E6">
            <w:pPr>
              <w:autoSpaceDE w:val="0"/>
              <w:autoSpaceDN w:val="0"/>
              <w:adjustRightInd w:val="0"/>
              <w:spacing w:after="0" w:line="240" w:lineRule="auto"/>
              <w:ind w:firstLine="708"/>
              <w:jc w:val="both"/>
              <w:rPr>
                <w:rFonts w:ascii="Century Gothic" w:hAnsi="Century Gothic"/>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144°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La solicitud respectiva deberá contener: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 Solicitud por escrito dirigida al Director de Desarrollo Urbano y Ecología;</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II. a IX. …</w:t>
            </w:r>
          </w:p>
          <w:p w:rsidR="00AC29E6" w:rsidRPr="00F706AC" w:rsidRDefault="00AC29E6" w:rsidP="00AC29E6">
            <w:pPr>
              <w:spacing w:after="0" w:line="240" w:lineRule="auto"/>
              <w:jc w:val="both"/>
              <w:rPr>
                <w:rFonts w:ascii="Century Gothic" w:hAnsi="Century Gothic" w:cstheme="majorHAnsi"/>
                <w:bCs/>
                <w:sz w:val="16"/>
                <w:szCs w:val="16"/>
                <w:lang w:val="es-ES"/>
              </w:rPr>
            </w:pPr>
            <w:r w:rsidRPr="00F706AC">
              <w:rPr>
                <w:rFonts w:ascii="Century Gothic" w:hAnsi="Century Gothic"/>
                <w:sz w:val="16"/>
                <w:szCs w:val="16"/>
              </w:rPr>
              <w:t>…</w:t>
            </w:r>
          </w:p>
        </w:tc>
        <w:tc>
          <w:tcPr>
            <w:tcW w:w="4414" w:type="dxa"/>
          </w:tcPr>
          <w:p w:rsidR="00AC29E6" w:rsidRPr="00F706AC" w:rsidRDefault="00AC29E6" w:rsidP="00AC29E6">
            <w:pPr>
              <w:autoSpaceDE w:val="0"/>
              <w:autoSpaceDN w:val="0"/>
              <w:adjustRightInd w:val="0"/>
              <w:spacing w:after="0" w:line="240" w:lineRule="auto"/>
              <w:ind w:firstLine="708"/>
              <w:jc w:val="both"/>
              <w:rPr>
                <w:rFonts w:ascii="Century Gothic" w:hAnsi="Century Gothic"/>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144°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La solicitud respectiva deberá contener: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I. Solicitud por escrito dirigida al Director de </w:t>
            </w:r>
            <w:r w:rsidRPr="00F706AC">
              <w:rPr>
                <w:rFonts w:ascii="Century Gothic" w:hAnsi="Century Gothic"/>
                <w:b/>
                <w:sz w:val="16"/>
                <w:szCs w:val="16"/>
              </w:rPr>
              <w:t>Desarrollo Urbano</w:t>
            </w:r>
            <w:r w:rsidRPr="00F706AC">
              <w:rPr>
                <w:rFonts w:ascii="Century Gothic" w:hAnsi="Century Gothic"/>
                <w:sz w:val="16"/>
                <w:szCs w:val="16"/>
              </w:rPr>
              <w:t>;</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II. a IX. …</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sz w:val="16"/>
                <w:szCs w:val="16"/>
              </w:rPr>
              <w:t>…</w:t>
            </w:r>
          </w:p>
        </w:tc>
      </w:tr>
    </w:tbl>
    <w:p w:rsidR="00AC29E6" w:rsidRPr="00F706AC" w:rsidRDefault="00AC29E6" w:rsidP="00AC29E6">
      <w:pPr>
        <w:spacing w:after="0" w:line="240" w:lineRule="auto"/>
        <w:jc w:val="both"/>
        <w:rPr>
          <w:rFonts w:ascii="Century Gothic" w:hAnsi="Century Gothic"/>
          <w:bCs/>
          <w:sz w:val="16"/>
          <w:szCs w:val="16"/>
          <w:lang w:val="es-ES"/>
        </w:rPr>
      </w:pPr>
    </w:p>
    <w:p w:rsidR="00AC29E6" w:rsidRPr="00F706AC" w:rsidRDefault="00AC29E6" w:rsidP="00AC29E6">
      <w:pPr>
        <w:spacing w:after="0" w:line="240" w:lineRule="auto"/>
        <w:jc w:val="both"/>
        <w:rPr>
          <w:rFonts w:ascii="Century Gothic" w:hAnsi="Century Gothic"/>
          <w:bCs/>
          <w:sz w:val="16"/>
          <w:szCs w:val="16"/>
          <w:lang w:val="es-ES"/>
        </w:rPr>
      </w:pPr>
    </w:p>
    <w:p w:rsidR="00AC29E6" w:rsidRPr="00F706AC" w:rsidRDefault="00AC29E6" w:rsidP="00AC29E6">
      <w:pPr>
        <w:spacing w:after="0" w:line="240" w:lineRule="auto"/>
        <w:jc w:val="both"/>
        <w:rPr>
          <w:rFonts w:ascii="Century Gothic" w:hAnsi="Century Gothic"/>
          <w:bCs/>
          <w:sz w:val="16"/>
          <w:szCs w:val="16"/>
          <w:lang w:val="es-ES"/>
        </w:rPr>
      </w:pPr>
    </w:p>
    <w:p w:rsidR="00AC29E6" w:rsidRPr="00F706AC" w:rsidRDefault="00AC29E6" w:rsidP="00AC29E6">
      <w:pPr>
        <w:spacing w:after="0" w:line="240" w:lineRule="auto"/>
        <w:jc w:val="both"/>
        <w:rPr>
          <w:rFonts w:ascii="Century Gothic" w:hAnsi="Century Gothic"/>
          <w:bCs/>
          <w:sz w:val="16"/>
          <w:szCs w:val="16"/>
          <w:lang w:val="es-ES"/>
        </w:rPr>
      </w:pPr>
    </w:p>
    <w:p w:rsidR="00AC29E6" w:rsidRPr="00F706AC" w:rsidRDefault="00AC29E6" w:rsidP="00AC29E6">
      <w:pPr>
        <w:spacing w:after="0" w:line="240" w:lineRule="auto"/>
        <w:jc w:val="both"/>
        <w:rPr>
          <w:rFonts w:ascii="Century Gothic" w:hAnsi="Century Gothic"/>
          <w:bCs/>
          <w:sz w:val="16"/>
          <w:szCs w:val="16"/>
          <w:lang w:val="es-ES"/>
        </w:rPr>
      </w:pPr>
    </w:p>
    <w:tbl>
      <w:tblPr>
        <w:tblStyle w:val="Tablaconcuadrcula"/>
        <w:tblW w:w="0" w:type="auto"/>
        <w:tblLook w:val="04A0" w:firstRow="1" w:lastRow="0" w:firstColumn="1" w:lastColumn="0" w:noHBand="0" w:noVBand="1"/>
      </w:tblPr>
      <w:tblGrid>
        <w:gridCol w:w="4414"/>
        <w:gridCol w:w="4414"/>
      </w:tblGrid>
      <w:tr w:rsidR="00AC29E6" w:rsidRPr="00F706AC" w:rsidTr="00AC29E6">
        <w:tc>
          <w:tcPr>
            <w:tcW w:w="8828" w:type="dxa"/>
            <w:gridSpan w:val="2"/>
            <w:tcBorders>
              <w:bottom w:val="nil"/>
            </w:tcBorders>
            <w:shd w:val="clear" w:color="auto" w:fill="BFBFBF" w:themeFill="background1" w:themeFillShade="BF"/>
          </w:tcPr>
          <w:p w:rsidR="00AC29E6" w:rsidRPr="00F706AC" w:rsidRDefault="00AC29E6" w:rsidP="00AC29E6">
            <w:pPr>
              <w:spacing w:after="0" w:line="240" w:lineRule="auto"/>
              <w:jc w:val="center"/>
              <w:rPr>
                <w:rFonts w:ascii="Century Gothic" w:hAnsi="Century Gothic"/>
                <w:b/>
                <w:bCs/>
                <w:sz w:val="16"/>
                <w:szCs w:val="16"/>
                <w:lang w:val="es-ES"/>
              </w:rPr>
            </w:pPr>
            <w:r w:rsidRPr="00F706AC">
              <w:rPr>
                <w:rFonts w:ascii="Century Gothic" w:hAnsi="Century Gothic"/>
                <w:b/>
                <w:sz w:val="16"/>
                <w:szCs w:val="16"/>
              </w:rPr>
              <w:t>Reglamento de Construcción y Conservación del Municipio de Moroleón, Guanajuato</w:t>
            </w:r>
            <w:r w:rsidRPr="00F706AC">
              <w:rPr>
                <w:rFonts w:ascii="Century Gothic" w:hAnsi="Century Gothic"/>
                <w:b/>
                <w:sz w:val="16"/>
                <w:szCs w:val="16"/>
                <w:lang w:val="es-ES"/>
              </w:rPr>
              <w:t xml:space="preserve"> </w:t>
            </w:r>
          </w:p>
        </w:tc>
      </w:tr>
      <w:tr w:rsidR="00AC29E6" w:rsidRPr="00F706AC" w:rsidTr="00AC29E6">
        <w:tc>
          <w:tcPr>
            <w:tcW w:w="4414" w:type="dxa"/>
            <w:tcBorders>
              <w:top w:val="nil"/>
              <w:left w:val="nil"/>
              <w:bottom w:val="nil"/>
              <w:right w:val="nil"/>
            </w:tcBorders>
            <w:shd w:val="clear" w:color="auto" w:fill="000000" w:themeFill="text1"/>
          </w:tcPr>
          <w:p w:rsidR="00AC29E6" w:rsidRPr="00F706AC" w:rsidRDefault="00AC29E6" w:rsidP="00AC29E6">
            <w:pPr>
              <w:spacing w:after="0" w:line="240" w:lineRule="auto"/>
              <w:jc w:val="center"/>
              <w:rPr>
                <w:rFonts w:ascii="Century Gothic" w:hAnsi="Century Gothic"/>
                <w:b/>
                <w:bCs/>
                <w:sz w:val="16"/>
                <w:szCs w:val="16"/>
                <w:lang w:val="es-ES"/>
              </w:rPr>
            </w:pPr>
            <w:r w:rsidRPr="00F706AC">
              <w:rPr>
                <w:rFonts w:ascii="Century Gothic" w:hAnsi="Century Gothic"/>
                <w:b/>
                <w:bCs/>
                <w:sz w:val="16"/>
                <w:szCs w:val="16"/>
                <w:lang w:val="es-ES"/>
              </w:rPr>
              <w:t>TEXTO VIGENTE</w:t>
            </w:r>
          </w:p>
        </w:tc>
        <w:tc>
          <w:tcPr>
            <w:tcW w:w="4414" w:type="dxa"/>
            <w:tcBorders>
              <w:top w:val="nil"/>
              <w:left w:val="nil"/>
              <w:bottom w:val="nil"/>
              <w:right w:val="nil"/>
            </w:tcBorders>
            <w:shd w:val="clear" w:color="auto" w:fill="000000" w:themeFill="text1"/>
          </w:tcPr>
          <w:p w:rsidR="00AC29E6" w:rsidRPr="00F706AC" w:rsidRDefault="00AC29E6" w:rsidP="00AC29E6">
            <w:pPr>
              <w:spacing w:after="0" w:line="240" w:lineRule="auto"/>
              <w:jc w:val="center"/>
              <w:rPr>
                <w:rFonts w:ascii="Century Gothic" w:hAnsi="Century Gothic"/>
                <w:b/>
                <w:bCs/>
                <w:sz w:val="16"/>
                <w:szCs w:val="16"/>
                <w:lang w:val="es-ES"/>
              </w:rPr>
            </w:pPr>
            <w:r w:rsidRPr="00F706AC">
              <w:rPr>
                <w:rFonts w:ascii="Century Gothic" w:hAnsi="Century Gothic"/>
                <w:b/>
                <w:bCs/>
                <w:sz w:val="16"/>
                <w:szCs w:val="16"/>
                <w:lang w:val="es-ES"/>
              </w:rPr>
              <w:t>TEXTO PROPUESTO</w:t>
            </w:r>
          </w:p>
        </w:tc>
      </w:tr>
      <w:tr w:rsidR="00AC29E6" w:rsidRPr="00F706AC" w:rsidTr="00AC29E6">
        <w:trPr>
          <w:trHeight w:val="1437"/>
        </w:trPr>
        <w:tc>
          <w:tcPr>
            <w:tcW w:w="4414" w:type="dxa"/>
            <w:tcBorders>
              <w:top w:val="nil"/>
            </w:tcBorders>
          </w:tcPr>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2°.- </w:t>
            </w:r>
            <w:r w:rsidRPr="00F706AC">
              <w:rPr>
                <w:rFonts w:ascii="Century Gothic" w:hAnsi="Century Gothic"/>
                <w:sz w:val="16"/>
                <w:szCs w:val="16"/>
              </w:rPr>
              <w:t xml:space="preserve">Para los efectos del presente Reglamento, se entenderá por: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 a III. …</w:t>
            </w:r>
          </w:p>
          <w:p w:rsidR="00AC29E6" w:rsidRPr="00F706AC" w:rsidRDefault="00AC29E6" w:rsidP="00AC29E6">
            <w:pPr>
              <w:spacing w:after="0" w:line="240" w:lineRule="auto"/>
              <w:jc w:val="both"/>
              <w:rPr>
                <w:sz w:val="16"/>
                <w:szCs w:val="16"/>
              </w:rPr>
            </w:pPr>
            <w:r w:rsidRPr="00F706AC">
              <w:rPr>
                <w:rFonts w:ascii="Century Gothic" w:hAnsi="Century Gothic"/>
                <w:sz w:val="16"/>
                <w:szCs w:val="16"/>
              </w:rPr>
              <w:t>IV. Dirección, a la Dirección de Desarrollo Urbano y Ecología;</w:t>
            </w:r>
          </w:p>
          <w:p w:rsidR="00AC29E6" w:rsidRPr="00F706AC" w:rsidRDefault="00AC29E6" w:rsidP="00AC29E6">
            <w:pPr>
              <w:spacing w:after="0" w:line="240" w:lineRule="auto"/>
              <w:jc w:val="both"/>
              <w:rPr>
                <w:rFonts w:ascii="Century Gothic" w:hAnsi="Century Gothic" w:cstheme="majorHAnsi"/>
                <w:bCs/>
                <w:sz w:val="16"/>
                <w:szCs w:val="16"/>
                <w:lang w:val="es-ES"/>
              </w:rPr>
            </w:pPr>
            <w:r w:rsidRPr="00F706AC">
              <w:rPr>
                <w:rFonts w:ascii="Century Gothic" w:hAnsi="Century Gothic"/>
                <w:sz w:val="16"/>
                <w:szCs w:val="16"/>
              </w:rPr>
              <w:t>V. a X. …</w:t>
            </w:r>
          </w:p>
        </w:tc>
        <w:tc>
          <w:tcPr>
            <w:tcW w:w="4414" w:type="dxa"/>
            <w:tcBorders>
              <w:top w:val="nil"/>
            </w:tcBorders>
          </w:tcPr>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2°.- </w:t>
            </w:r>
            <w:r w:rsidRPr="00F706AC">
              <w:rPr>
                <w:rFonts w:ascii="Century Gothic" w:hAnsi="Century Gothic"/>
                <w:sz w:val="16"/>
                <w:szCs w:val="16"/>
              </w:rPr>
              <w:t xml:space="preserve">Para los efectos del presente Reglamento, se entenderá por: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 a III. …</w:t>
            </w:r>
          </w:p>
          <w:p w:rsidR="00AC29E6" w:rsidRPr="00F706AC" w:rsidRDefault="00AC29E6" w:rsidP="00AC29E6">
            <w:pPr>
              <w:spacing w:after="0" w:line="240" w:lineRule="auto"/>
              <w:jc w:val="both"/>
              <w:rPr>
                <w:b/>
                <w:sz w:val="16"/>
                <w:szCs w:val="16"/>
              </w:rPr>
            </w:pPr>
            <w:r w:rsidRPr="00F706AC">
              <w:rPr>
                <w:rFonts w:ascii="Century Gothic" w:hAnsi="Century Gothic"/>
                <w:b/>
                <w:sz w:val="16"/>
                <w:szCs w:val="16"/>
              </w:rPr>
              <w:t>IV. Dirección, a la Dirección de Desarrollo Urbano;</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V. a X. …</w:t>
            </w:r>
          </w:p>
        </w:tc>
      </w:tr>
      <w:tr w:rsidR="00AC29E6" w:rsidRPr="00F706AC" w:rsidTr="00AC29E6">
        <w:trPr>
          <w:trHeight w:val="1560"/>
        </w:trPr>
        <w:tc>
          <w:tcPr>
            <w:tcW w:w="4414" w:type="dxa"/>
            <w:tcBorders>
              <w:top w:val="nil"/>
            </w:tcBorders>
          </w:tcPr>
          <w:p w:rsidR="00AC29E6" w:rsidRPr="00F706AC" w:rsidRDefault="00AC29E6" w:rsidP="00AC29E6">
            <w:pPr>
              <w:autoSpaceDE w:val="0"/>
              <w:autoSpaceDN w:val="0"/>
              <w:adjustRightInd w:val="0"/>
              <w:spacing w:after="0" w:line="240" w:lineRule="auto"/>
              <w:rPr>
                <w:rFonts w:ascii="Century Gothic" w:hAnsi="Century Gothic" w:cs="Arial"/>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43°.- </w:t>
            </w:r>
            <w:r w:rsidRPr="00F706AC">
              <w:rPr>
                <w:rFonts w:ascii="Century Gothic" w:hAnsi="Century Gothic" w:cs="Arial"/>
                <w:sz w:val="16"/>
                <w:szCs w:val="16"/>
              </w:rPr>
              <w:t>En el caso de las zonas arboladas que la obra pueda afectar,</w:t>
            </w:r>
          </w:p>
          <w:p w:rsidR="00AC29E6" w:rsidRPr="00F706AC" w:rsidRDefault="00AC29E6" w:rsidP="00AC29E6">
            <w:pPr>
              <w:autoSpaceDE w:val="0"/>
              <w:autoSpaceDN w:val="0"/>
              <w:adjustRightInd w:val="0"/>
              <w:spacing w:after="0" w:line="240" w:lineRule="auto"/>
              <w:rPr>
                <w:rFonts w:ascii="Century Gothic" w:hAnsi="Century Gothic" w:cs="Arial"/>
                <w:sz w:val="16"/>
                <w:szCs w:val="16"/>
              </w:rPr>
            </w:pPr>
            <w:r w:rsidRPr="00F706AC">
              <w:rPr>
                <w:rFonts w:ascii="Century Gothic" w:hAnsi="Century Gothic" w:cs="Arial"/>
                <w:sz w:val="16"/>
                <w:szCs w:val="16"/>
              </w:rPr>
              <w:t>la Dirección establecerá las condiciones mediante las cuales se llevará a cabo la reposición de los árboles afectados con base en las disposiciones que al efecto expida el Departamento de Ecología.</w:t>
            </w:r>
          </w:p>
        </w:tc>
        <w:tc>
          <w:tcPr>
            <w:tcW w:w="4414" w:type="dxa"/>
            <w:tcBorders>
              <w:top w:val="nil"/>
            </w:tcBorders>
          </w:tcPr>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43°.- </w:t>
            </w:r>
            <w:r w:rsidRPr="00F706AC">
              <w:rPr>
                <w:rFonts w:ascii="Century Gothic" w:hAnsi="Century Gothic"/>
                <w:sz w:val="16"/>
                <w:szCs w:val="16"/>
              </w:rPr>
              <w:t xml:space="preserve">En el caso de las zonas arboladas que la obra pueda afectar, la </w:t>
            </w:r>
            <w:r w:rsidRPr="00F706AC">
              <w:rPr>
                <w:rFonts w:ascii="Century Gothic" w:hAnsi="Century Gothic"/>
                <w:b/>
                <w:sz w:val="16"/>
                <w:szCs w:val="16"/>
              </w:rPr>
              <w:t>Dirección de Ecología</w:t>
            </w:r>
            <w:r w:rsidRPr="00F706AC">
              <w:rPr>
                <w:rFonts w:ascii="Century Gothic" w:hAnsi="Century Gothic"/>
                <w:sz w:val="16"/>
                <w:szCs w:val="16"/>
              </w:rPr>
              <w:t xml:space="preserve"> establecerá las condiciones mediante las cuales se llevará a cabo la 17 reposición de los árboles afectados con base en las disposiciones que al efecto </w:t>
            </w:r>
            <w:r w:rsidRPr="00F706AC">
              <w:rPr>
                <w:rFonts w:ascii="Century Gothic" w:hAnsi="Century Gothic"/>
                <w:b/>
                <w:sz w:val="16"/>
                <w:szCs w:val="16"/>
              </w:rPr>
              <w:t>expida la misma</w:t>
            </w:r>
            <w:r w:rsidRPr="00F706AC">
              <w:rPr>
                <w:rFonts w:ascii="Century Gothic" w:hAnsi="Century Gothic"/>
                <w:sz w:val="16"/>
                <w:szCs w:val="16"/>
              </w:rPr>
              <w:t>.</w:t>
            </w:r>
          </w:p>
        </w:tc>
      </w:tr>
      <w:tr w:rsidR="00AC29E6" w:rsidRPr="00F706AC" w:rsidTr="00AC29E6">
        <w:trPr>
          <w:trHeight w:val="2266"/>
        </w:trPr>
        <w:tc>
          <w:tcPr>
            <w:tcW w:w="4414" w:type="dxa"/>
            <w:tcBorders>
              <w:top w:val="nil"/>
            </w:tcBorders>
          </w:tcPr>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47°.- </w:t>
            </w:r>
            <w:r w:rsidRPr="00F706AC">
              <w:rPr>
                <w:rFonts w:ascii="Century Gothic" w:hAnsi="Century Gothic"/>
                <w:sz w:val="16"/>
                <w:szCs w:val="16"/>
              </w:rPr>
              <w:t>Para las licencias de construcciones tipos B y C, se deberán cumplir los siguientes requisitos:</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 a II.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III. Presentar acuse de recibo del aviso de ejecución de obras ante el Departamento de Ecología, cuando se trate de proyectos habitacionales de más de 20 viviendas;</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IV.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w:t>
            </w:r>
          </w:p>
          <w:p w:rsidR="00AC29E6" w:rsidRPr="00F706AC" w:rsidRDefault="00AC29E6" w:rsidP="00AC29E6">
            <w:pPr>
              <w:spacing w:after="0" w:line="240" w:lineRule="auto"/>
              <w:jc w:val="both"/>
              <w:rPr>
                <w:rFonts w:ascii="Century Gothic" w:hAnsi="Century Gothic" w:cstheme="majorHAnsi"/>
                <w:bCs/>
                <w:sz w:val="16"/>
                <w:szCs w:val="16"/>
                <w:lang w:val="es-ES"/>
              </w:rPr>
            </w:pPr>
          </w:p>
        </w:tc>
        <w:tc>
          <w:tcPr>
            <w:tcW w:w="4414" w:type="dxa"/>
            <w:tcBorders>
              <w:top w:val="nil"/>
            </w:tcBorders>
          </w:tcPr>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caps/>
                <w:sz w:val="16"/>
                <w:szCs w:val="16"/>
              </w:rPr>
              <w:t>Artículo</w:t>
            </w:r>
            <w:r w:rsidRPr="00F706AC">
              <w:rPr>
                <w:rFonts w:ascii="Century Gothic" w:hAnsi="Century Gothic"/>
                <w:b/>
                <w:sz w:val="16"/>
                <w:szCs w:val="16"/>
              </w:rPr>
              <w:t xml:space="preserve"> 47°.- </w:t>
            </w:r>
            <w:r w:rsidRPr="00F706AC">
              <w:rPr>
                <w:rFonts w:ascii="Century Gothic" w:hAnsi="Century Gothic"/>
                <w:sz w:val="16"/>
                <w:szCs w:val="16"/>
              </w:rPr>
              <w:t>Para las licencias de construcciones tipos B y C, se deberán cumplir los siguientes requisitos:</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 a II.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III. Presentar acuse de recibo del aviso de ejecución de obras ante </w:t>
            </w:r>
            <w:r w:rsidRPr="00F706AC">
              <w:rPr>
                <w:rFonts w:ascii="Century Gothic" w:hAnsi="Century Gothic"/>
                <w:b/>
                <w:sz w:val="16"/>
                <w:szCs w:val="16"/>
              </w:rPr>
              <w:t>la</w:t>
            </w:r>
            <w:r w:rsidRPr="00F706AC">
              <w:rPr>
                <w:rFonts w:ascii="Century Gothic" w:hAnsi="Century Gothic"/>
                <w:sz w:val="16"/>
                <w:szCs w:val="16"/>
              </w:rPr>
              <w:t xml:space="preserve"> </w:t>
            </w:r>
            <w:r w:rsidRPr="00F706AC">
              <w:rPr>
                <w:rFonts w:ascii="Century Gothic" w:hAnsi="Century Gothic"/>
                <w:b/>
                <w:sz w:val="16"/>
                <w:szCs w:val="16"/>
              </w:rPr>
              <w:t>Dirección de Ecología</w:t>
            </w:r>
            <w:r w:rsidRPr="00F706AC">
              <w:rPr>
                <w:rFonts w:ascii="Century Gothic" w:hAnsi="Century Gothic"/>
                <w:sz w:val="16"/>
                <w:szCs w:val="16"/>
              </w:rPr>
              <w:t>, cuando se trate de proyectos habitacionales de más de 20 viviendas;</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IV.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w:t>
            </w:r>
          </w:p>
        </w:tc>
      </w:tr>
      <w:tr w:rsidR="00AC29E6" w:rsidRPr="00F706AC" w:rsidTr="00AC29E6">
        <w:trPr>
          <w:trHeight w:val="2397"/>
        </w:trPr>
        <w:tc>
          <w:tcPr>
            <w:tcW w:w="4414" w:type="dxa"/>
            <w:tcBorders>
              <w:top w:val="nil"/>
            </w:tcBorders>
          </w:tcPr>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cstheme="majorHAnsi"/>
                <w:b/>
                <w:bCs/>
                <w:sz w:val="16"/>
                <w:szCs w:val="16"/>
                <w:lang w:val="es-ES"/>
              </w:rPr>
              <w:t xml:space="preserve">ARTÍCULO 50°.- </w:t>
            </w:r>
            <w:r w:rsidRPr="00F706AC">
              <w:rPr>
                <w:rFonts w:ascii="Century Gothic" w:hAnsi="Century Gothic"/>
                <w:sz w:val="16"/>
                <w:szCs w:val="16"/>
              </w:rPr>
              <w:t xml:space="preserve">Los derechos que causen las licencias de construcción especial serán cubiertos conforme a la Ley de Ingresos del Municipio.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La licencia de construcción especial y una copia de los planos sellados se entregarán al propietario o el representante legal. </w:t>
            </w:r>
          </w:p>
          <w:p w:rsidR="00AC29E6" w:rsidRPr="00F706AC" w:rsidRDefault="00AC29E6" w:rsidP="00AC29E6">
            <w:pPr>
              <w:spacing w:after="0" w:line="240" w:lineRule="auto"/>
              <w:jc w:val="both"/>
              <w:rPr>
                <w:rFonts w:ascii="Century Gothic" w:hAnsi="Century Gothic" w:cstheme="majorHAnsi"/>
                <w:bCs/>
                <w:sz w:val="16"/>
                <w:szCs w:val="16"/>
                <w:lang w:val="es-ES"/>
              </w:rPr>
            </w:pPr>
            <w:r w:rsidRPr="00F706AC">
              <w:rPr>
                <w:rFonts w:ascii="Century Gothic" w:hAnsi="Century Gothic"/>
                <w:sz w:val="16"/>
                <w:szCs w:val="16"/>
              </w:rPr>
              <w:t>En el caso de las zonas arboladas que la obra pueda afectar, la Dirección establecerá las condiciones mediante las cuales se llevará a cabo la reposición de los árboles afectados con base en las disposiciones que al efecto expida el Departamento de Ecología.</w:t>
            </w:r>
          </w:p>
        </w:tc>
        <w:tc>
          <w:tcPr>
            <w:tcW w:w="4414" w:type="dxa"/>
            <w:tcBorders>
              <w:top w:val="nil"/>
            </w:tcBorders>
          </w:tcPr>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cstheme="majorHAnsi"/>
                <w:b/>
                <w:bCs/>
                <w:sz w:val="16"/>
                <w:szCs w:val="16"/>
                <w:lang w:val="es-ES"/>
              </w:rPr>
              <w:t xml:space="preserve">ARTÍCULO 50°.- </w:t>
            </w:r>
            <w:r w:rsidRPr="00F706AC">
              <w:rPr>
                <w:rFonts w:ascii="Century Gothic" w:hAnsi="Century Gothic"/>
                <w:sz w:val="16"/>
                <w:szCs w:val="16"/>
              </w:rPr>
              <w:t xml:space="preserve">Los derechos que causen las licencias de construcción especial serán cubiertos conforme a la Ley de Ingresos del Municipio.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La licencia de construcción especial y una copia de los planos sellados se entregarán al propietario o el representante legal. </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sz w:val="16"/>
                <w:szCs w:val="16"/>
              </w:rPr>
              <w:t xml:space="preserve">En el caso de las zonas arboladas que la obra pueda afectar, la </w:t>
            </w:r>
            <w:r w:rsidRPr="00F706AC">
              <w:rPr>
                <w:rFonts w:ascii="Century Gothic" w:hAnsi="Century Gothic"/>
                <w:b/>
                <w:sz w:val="16"/>
                <w:szCs w:val="16"/>
              </w:rPr>
              <w:t>Dirección de Ecología</w:t>
            </w:r>
            <w:r w:rsidRPr="00F706AC">
              <w:rPr>
                <w:rFonts w:ascii="Century Gothic" w:hAnsi="Century Gothic"/>
                <w:sz w:val="16"/>
                <w:szCs w:val="16"/>
              </w:rPr>
              <w:t xml:space="preserve"> establecerá las condiciones mediante las cuales se llevará a cabo la reposición de los árboles afectados con base en las disposiciones que al efecto expida </w:t>
            </w:r>
            <w:r w:rsidRPr="00F706AC">
              <w:rPr>
                <w:rFonts w:ascii="Century Gothic" w:hAnsi="Century Gothic"/>
                <w:b/>
                <w:sz w:val="16"/>
                <w:szCs w:val="16"/>
              </w:rPr>
              <w:t>la misma</w:t>
            </w:r>
            <w:r w:rsidRPr="00F706AC">
              <w:rPr>
                <w:rFonts w:ascii="Century Gothic" w:hAnsi="Century Gothic"/>
                <w:sz w:val="16"/>
                <w:szCs w:val="16"/>
              </w:rPr>
              <w:t>.</w:t>
            </w:r>
          </w:p>
        </w:tc>
      </w:tr>
      <w:tr w:rsidR="00AC29E6" w:rsidRPr="00F706AC" w:rsidTr="00AC29E6">
        <w:trPr>
          <w:trHeight w:val="2835"/>
        </w:trPr>
        <w:tc>
          <w:tcPr>
            <w:tcW w:w="4414" w:type="dxa"/>
            <w:tcBorders>
              <w:top w:val="nil"/>
            </w:tcBorders>
          </w:tcPr>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theme="majorHAnsi"/>
                <w:b/>
                <w:bCs/>
                <w:sz w:val="16"/>
                <w:szCs w:val="16"/>
                <w:lang w:val="es-ES"/>
              </w:rPr>
              <w:lastRenderedPageBreak/>
              <w:t>ARTÍCULO 462°.-</w:t>
            </w:r>
            <w:r w:rsidRPr="00F706AC">
              <w:rPr>
                <w:rFonts w:ascii="Century Gothic" w:hAnsi="Century Gothic"/>
                <w:b/>
                <w:sz w:val="16"/>
                <w:szCs w:val="16"/>
              </w:rPr>
              <w:t xml:space="preserve"> </w:t>
            </w:r>
            <w:r w:rsidRPr="00F706AC">
              <w:rPr>
                <w:rFonts w:ascii="Century Gothic" w:hAnsi="Century Gothic" w:cs="Arial"/>
                <w:sz w:val="16"/>
                <w:szCs w:val="16"/>
              </w:rPr>
              <w:t>Cuando una edificación o un predio se utilice total o</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Arial"/>
                <w:sz w:val="16"/>
                <w:szCs w:val="16"/>
              </w:rPr>
              <w:t>parcialmente para algún uso que origine peligro, insalubridad o molestias, la Dirección ordenará con base en un dictamen técnico, la desocupación del inmueble o la ejecución de las obras, adaptación, instalación u otros trabajos que sean necesarios para hacer cesar dichos inconvenientes dentro del plazo que para ellos señale.</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Arial"/>
                <w:sz w:val="16"/>
                <w:szCs w:val="16"/>
              </w:rPr>
              <w:t>Si vencido el plazo no se cumpliera la orden, la Dirección podrá llevar a cabo administrativamente y a costa de los interesados la desocupación de las obras o trabajos ordenados o clausurar el inmueble hasta que se cumpla su orden.</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Arial"/>
                <w:sz w:val="16"/>
                <w:szCs w:val="16"/>
              </w:rPr>
              <w:t>Asimismo, la Dirección podrá clausurar:</w:t>
            </w:r>
          </w:p>
          <w:p w:rsidR="00AC29E6" w:rsidRPr="00F706AC" w:rsidRDefault="00AC29E6" w:rsidP="00AC29E6">
            <w:pPr>
              <w:autoSpaceDE w:val="0"/>
              <w:autoSpaceDN w:val="0"/>
              <w:adjustRightInd w:val="0"/>
              <w:spacing w:after="0" w:line="240" w:lineRule="auto"/>
              <w:jc w:val="both"/>
              <w:rPr>
                <w:rFonts w:ascii="Arial" w:hAnsi="Arial" w:cs="Arial"/>
                <w:sz w:val="16"/>
                <w:szCs w:val="16"/>
              </w:rPr>
            </w:pPr>
            <w:r w:rsidRPr="00F706AC">
              <w:rPr>
                <w:rFonts w:ascii="Century Gothic" w:hAnsi="Century Gothic" w:cs="Arial"/>
                <w:sz w:val="16"/>
                <w:szCs w:val="16"/>
              </w:rPr>
              <w:t>I. a II. …</w:t>
            </w:r>
          </w:p>
        </w:tc>
        <w:tc>
          <w:tcPr>
            <w:tcW w:w="4414" w:type="dxa"/>
            <w:tcBorders>
              <w:top w:val="nil"/>
            </w:tcBorders>
          </w:tcPr>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cstheme="majorHAnsi"/>
                <w:b/>
                <w:bCs/>
                <w:sz w:val="16"/>
                <w:szCs w:val="16"/>
                <w:lang w:val="es-ES"/>
              </w:rPr>
              <w:t>ARTÍCULO 462°.-</w:t>
            </w:r>
            <w:r w:rsidRPr="00F706AC">
              <w:rPr>
                <w:rFonts w:ascii="Century Gothic" w:hAnsi="Century Gothic"/>
                <w:b/>
                <w:sz w:val="16"/>
                <w:szCs w:val="16"/>
              </w:rPr>
              <w:t xml:space="preserve"> </w:t>
            </w:r>
            <w:r w:rsidRPr="00F706AC">
              <w:rPr>
                <w:rFonts w:ascii="Century Gothic" w:hAnsi="Century Gothic"/>
                <w:sz w:val="16"/>
                <w:szCs w:val="16"/>
              </w:rPr>
              <w:t xml:space="preserve">Cuando una edificación o un predio se utilice total o parcialmente para algún uso que origine peligro, insalubridad o molestias, la Dirección </w:t>
            </w:r>
            <w:r w:rsidRPr="00F706AC">
              <w:rPr>
                <w:rFonts w:ascii="Century Gothic" w:hAnsi="Century Gothic"/>
                <w:b/>
                <w:sz w:val="16"/>
                <w:szCs w:val="16"/>
              </w:rPr>
              <w:t xml:space="preserve">dará vista a la Dirección de Ecología, a fin de ordenar la visita de inspección correspondiente y, con base en un dictamen técnico fundamentado y motivado se ordene </w:t>
            </w:r>
            <w:r w:rsidRPr="00F706AC">
              <w:rPr>
                <w:rFonts w:ascii="Century Gothic" w:hAnsi="Century Gothic"/>
                <w:sz w:val="16"/>
                <w:szCs w:val="16"/>
              </w:rPr>
              <w:t xml:space="preserve">la desocupación del inmueble o la ejecución de las obras, adaptación, instalación u otros trabajos que sean necesarios para hacer cesar dichos inconvenientes dentro del plazo que para ellos señale.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Si vencido el plazo no se cumpliera la orden, la Dirección </w:t>
            </w:r>
            <w:r w:rsidRPr="00F706AC">
              <w:rPr>
                <w:rFonts w:ascii="Century Gothic" w:hAnsi="Century Gothic"/>
                <w:b/>
                <w:sz w:val="16"/>
                <w:szCs w:val="16"/>
              </w:rPr>
              <w:t>de Ecología</w:t>
            </w:r>
            <w:r w:rsidRPr="00F706AC">
              <w:rPr>
                <w:rFonts w:ascii="Century Gothic" w:hAnsi="Century Gothic"/>
                <w:sz w:val="16"/>
                <w:szCs w:val="16"/>
              </w:rPr>
              <w:t xml:space="preserve"> podrá llevar a cabo administrativamente y a costa de los interesados, la desocupación de las obras o trabajos ordenados o clausurar el inmueble hasta que se cumpla su orden.</w:t>
            </w:r>
          </w:p>
          <w:p w:rsidR="00AC29E6" w:rsidRPr="00F706AC" w:rsidRDefault="00AC29E6" w:rsidP="00AC29E6">
            <w:pPr>
              <w:spacing w:after="0" w:line="240" w:lineRule="auto"/>
              <w:jc w:val="both"/>
              <w:rPr>
                <w:rFonts w:ascii="Century Gothic" w:hAnsi="Century Gothic"/>
                <w:sz w:val="16"/>
                <w:szCs w:val="16"/>
              </w:rPr>
            </w:pP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Arial"/>
                <w:sz w:val="16"/>
                <w:szCs w:val="16"/>
              </w:rPr>
              <w:t xml:space="preserve">Asimismo, la Dirección </w:t>
            </w:r>
            <w:r w:rsidRPr="00F706AC">
              <w:rPr>
                <w:rFonts w:ascii="Century Gothic" w:hAnsi="Century Gothic" w:cs="Arial"/>
                <w:b/>
                <w:sz w:val="16"/>
                <w:szCs w:val="16"/>
              </w:rPr>
              <w:t>de Ecología</w:t>
            </w:r>
            <w:r w:rsidRPr="00F706AC">
              <w:rPr>
                <w:rFonts w:ascii="Century Gothic" w:hAnsi="Century Gothic" w:cs="Arial"/>
                <w:sz w:val="16"/>
                <w:szCs w:val="16"/>
              </w:rPr>
              <w:t xml:space="preserve"> podrá clausurar:</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cs="Arial"/>
                <w:sz w:val="16"/>
                <w:szCs w:val="16"/>
              </w:rPr>
              <w:t>I. a II. …</w:t>
            </w:r>
          </w:p>
        </w:tc>
      </w:tr>
      <w:tr w:rsidR="00AC29E6" w:rsidRPr="00F706AC" w:rsidTr="00AC29E6">
        <w:trPr>
          <w:trHeight w:val="2835"/>
        </w:trPr>
        <w:tc>
          <w:tcPr>
            <w:tcW w:w="4414" w:type="dxa"/>
            <w:tcBorders>
              <w:top w:val="nil"/>
            </w:tcBorders>
          </w:tcPr>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theme="majorHAnsi"/>
                <w:b/>
                <w:bCs/>
                <w:sz w:val="16"/>
                <w:szCs w:val="16"/>
                <w:lang w:val="es-ES"/>
              </w:rPr>
              <w:t xml:space="preserve">ARTÍCULO 463°.- </w:t>
            </w:r>
            <w:r w:rsidRPr="00F706AC">
              <w:rPr>
                <w:rFonts w:ascii="Century Gothic" w:hAnsi="Century Gothic" w:cs="Arial"/>
                <w:sz w:val="16"/>
                <w:szCs w:val="16"/>
              </w:rPr>
              <w:t>Excepcionalmente en que no exista inconveniente de acuerdo con la zonificación autorizada y con la condición de que se tomen previamente las medidas de protección que la Dirección señale, se podrán utilizar usos que puedan generar peligro insalubre o molestias.</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p>
          <w:p w:rsidR="00AC29E6" w:rsidRPr="00F706AC" w:rsidRDefault="00AC29E6" w:rsidP="00AC29E6">
            <w:pPr>
              <w:autoSpaceDE w:val="0"/>
              <w:autoSpaceDN w:val="0"/>
              <w:adjustRightInd w:val="0"/>
              <w:spacing w:after="0" w:line="240" w:lineRule="auto"/>
              <w:jc w:val="both"/>
              <w:rPr>
                <w:rFonts w:ascii="Arial" w:hAnsi="Arial" w:cs="Arial"/>
                <w:sz w:val="16"/>
                <w:szCs w:val="16"/>
              </w:rPr>
            </w:pPr>
            <w:r w:rsidRPr="00F706AC">
              <w:rPr>
                <w:rFonts w:ascii="Century Gothic" w:hAnsi="Century Gothic" w:cs="Arial"/>
                <w:sz w:val="16"/>
                <w:szCs w:val="16"/>
              </w:rPr>
              <w:t>En este caso, antes de expedir la autorización de usos a que se refiere el párrafo anterior, la Dirección verificará que se hayan tomado las medidas de protección señaladas y que se haya dado cumplimiento a las disposiciones relativas de la Ley y sus Reglamentos para prevenir y controlar la contaminación ambiental.</w:t>
            </w:r>
          </w:p>
        </w:tc>
        <w:tc>
          <w:tcPr>
            <w:tcW w:w="4414" w:type="dxa"/>
            <w:tcBorders>
              <w:top w:val="nil"/>
            </w:tcBorders>
          </w:tcPr>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cstheme="majorHAnsi"/>
                <w:b/>
                <w:bCs/>
                <w:sz w:val="16"/>
                <w:szCs w:val="16"/>
                <w:lang w:val="es-ES"/>
              </w:rPr>
              <w:t xml:space="preserve">ARTÍCULO 463°.- </w:t>
            </w:r>
            <w:r w:rsidRPr="00F706AC">
              <w:rPr>
                <w:rFonts w:ascii="Century Gothic" w:hAnsi="Century Gothic"/>
                <w:sz w:val="16"/>
                <w:szCs w:val="16"/>
              </w:rPr>
              <w:t xml:space="preserve">Excepcionalmente en que no exista inconveniente de acuerdo con la zonificación autorizada y con la condición de que se tomen previamente las medidas de protección que la Dirección </w:t>
            </w:r>
            <w:r w:rsidRPr="00F706AC">
              <w:rPr>
                <w:rFonts w:ascii="Century Gothic" w:hAnsi="Century Gothic"/>
                <w:b/>
                <w:sz w:val="16"/>
                <w:szCs w:val="16"/>
              </w:rPr>
              <w:t>de Ecología</w:t>
            </w:r>
            <w:r w:rsidRPr="00F706AC">
              <w:rPr>
                <w:rFonts w:ascii="Century Gothic" w:hAnsi="Century Gothic"/>
                <w:sz w:val="16"/>
                <w:szCs w:val="16"/>
              </w:rPr>
              <w:t xml:space="preserve"> señale, se podrán utilizar usos que puedan generar peligro insalubre o molestias.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En este caso, antes de expedir la autorización de usos a que se refiere el párrafo anterior, la </w:t>
            </w:r>
            <w:r w:rsidRPr="00F706AC">
              <w:rPr>
                <w:rFonts w:ascii="Century Gothic" w:hAnsi="Century Gothic"/>
                <w:b/>
                <w:sz w:val="16"/>
                <w:szCs w:val="16"/>
              </w:rPr>
              <w:t>Dirección de Ecología</w:t>
            </w:r>
            <w:r w:rsidRPr="00F706AC">
              <w:rPr>
                <w:rFonts w:ascii="Century Gothic" w:hAnsi="Century Gothic"/>
                <w:sz w:val="16"/>
                <w:szCs w:val="16"/>
              </w:rPr>
              <w:t xml:space="preserve"> verificará que se hayan tomado las medidas de protección señaladas y que se haya dado cumplimiento a las disposiciones relativas de la Ley y sus Reglamentos para prevenir y controlar la contaminación ambiental.</w:t>
            </w:r>
          </w:p>
        </w:tc>
      </w:tr>
      <w:tr w:rsidR="00AC29E6" w:rsidRPr="00F706AC" w:rsidTr="00AC29E6">
        <w:trPr>
          <w:trHeight w:val="874"/>
        </w:trPr>
        <w:tc>
          <w:tcPr>
            <w:tcW w:w="4414" w:type="dxa"/>
            <w:tcBorders>
              <w:top w:val="nil"/>
            </w:tcBorders>
          </w:tcPr>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theme="majorHAnsi"/>
                <w:b/>
                <w:bCs/>
                <w:sz w:val="16"/>
                <w:szCs w:val="16"/>
                <w:lang w:val="es-ES"/>
              </w:rPr>
              <w:t xml:space="preserve">ARTÍCULO 464°.- </w:t>
            </w:r>
            <w:r w:rsidRPr="00F706AC">
              <w:rPr>
                <w:rFonts w:ascii="Century Gothic" w:hAnsi="Century Gothic" w:cs="Arial"/>
                <w:sz w:val="16"/>
                <w:szCs w:val="16"/>
              </w:rPr>
              <w:t>Para los efectos de este Capítulo serán considerados como</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Arial"/>
                <w:sz w:val="16"/>
                <w:szCs w:val="16"/>
              </w:rPr>
              <w:t>usos peligrosos, insalubres o molestos los siguientes:</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Arial"/>
                <w:sz w:val="16"/>
                <w:szCs w:val="16"/>
              </w:rPr>
              <w:t>I. La producción, almacenamiento, depósito, venta o manejo de objetos o de sustancias tóxicas, explosivas, inflamables o de fácil combustión;</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Arial"/>
                <w:sz w:val="16"/>
                <w:szCs w:val="16"/>
              </w:rPr>
              <w:t>II. La acumulación de escombros o basura;</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Arial"/>
                <w:sz w:val="16"/>
                <w:szCs w:val="16"/>
              </w:rPr>
              <w:t>III. La excavación profunda de terrenos;</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Arial"/>
                <w:sz w:val="16"/>
                <w:szCs w:val="16"/>
              </w:rPr>
              <w:t>IV. Los que impliquen la aplicación de excesivas o descompensadas cargas o</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Arial"/>
                <w:sz w:val="16"/>
                <w:szCs w:val="16"/>
              </w:rPr>
              <w:t>la transmisión de vibraciones excesivas, a las construcciones;</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cs="Arial"/>
                <w:sz w:val="16"/>
                <w:szCs w:val="16"/>
              </w:rPr>
              <w:t>V. Los que produzcan humedad, salinidad, corrosión, gases, humos, polvos, ruidos, trepidaciones, cambios importantes de temperatura, malos olores y otros efectos perjudiciales o molestos para las personas o que puedan ocasionar daño a las propiedades; y</w:t>
            </w:r>
          </w:p>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p>
          <w:p w:rsidR="00AC29E6" w:rsidRPr="00F706AC" w:rsidRDefault="00AC29E6" w:rsidP="00AC29E6">
            <w:pPr>
              <w:autoSpaceDE w:val="0"/>
              <w:autoSpaceDN w:val="0"/>
              <w:adjustRightInd w:val="0"/>
              <w:spacing w:after="0" w:line="240" w:lineRule="auto"/>
              <w:jc w:val="both"/>
              <w:rPr>
                <w:rFonts w:ascii="Arial" w:hAnsi="Arial" w:cs="Arial"/>
                <w:sz w:val="16"/>
                <w:szCs w:val="16"/>
              </w:rPr>
            </w:pPr>
            <w:r w:rsidRPr="00F706AC">
              <w:rPr>
                <w:rFonts w:ascii="Century Gothic" w:hAnsi="Century Gothic" w:cs="Arial"/>
                <w:sz w:val="16"/>
                <w:szCs w:val="16"/>
              </w:rPr>
              <w:t>VI. Los demás que establece la ley en la materia para prevenir y controlar la contaminación ambiental, el Código Sanitario y los reglamentos respectivos.</w:t>
            </w:r>
          </w:p>
        </w:tc>
        <w:tc>
          <w:tcPr>
            <w:tcW w:w="4414" w:type="dxa"/>
            <w:tcBorders>
              <w:top w:val="nil"/>
            </w:tcBorders>
          </w:tcPr>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cstheme="majorHAnsi"/>
                <w:b/>
                <w:bCs/>
                <w:sz w:val="16"/>
                <w:szCs w:val="16"/>
                <w:lang w:val="es-ES"/>
              </w:rPr>
              <w:t xml:space="preserve">ARTÍCULO 464°.- </w:t>
            </w:r>
            <w:r w:rsidRPr="00F706AC">
              <w:rPr>
                <w:rFonts w:ascii="Century Gothic" w:hAnsi="Century Gothic"/>
                <w:sz w:val="16"/>
                <w:szCs w:val="16"/>
              </w:rPr>
              <w:t xml:space="preserve">Para los efectos de este Capítulo, la </w:t>
            </w:r>
            <w:r w:rsidRPr="00F706AC">
              <w:rPr>
                <w:rFonts w:ascii="Century Gothic" w:hAnsi="Century Gothic"/>
                <w:b/>
                <w:sz w:val="16"/>
                <w:szCs w:val="16"/>
              </w:rPr>
              <w:t>Dirección de Ecología</w:t>
            </w:r>
            <w:r w:rsidRPr="00F706AC">
              <w:rPr>
                <w:rFonts w:ascii="Century Gothic" w:hAnsi="Century Gothic"/>
                <w:sz w:val="16"/>
                <w:szCs w:val="16"/>
              </w:rPr>
              <w:t xml:space="preserve"> conocerá de los siguientes usos peligrosos, insalubres o molestos: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 xml:space="preserve">I. La producción, almacenamiento, depósito, venta o manejo de objetos o de sustancias tóxicas, explosivas, inflamables o de fácil combustión; </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sz w:val="16"/>
                <w:szCs w:val="16"/>
              </w:rPr>
              <w:t xml:space="preserve">II. La acumulación de escombros o basura; </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sz w:val="16"/>
                <w:szCs w:val="16"/>
              </w:rPr>
              <w:t>III. Los que produzcan humedad, salinidad, corrosión, gases, humos, polvos, ruidos, trepidaciones, cambios importantes de temperatura, malos olores y otros efectos perjudiciales o molestos para las personas o que puedan ocasionar daño a las propiedades; y,</w:t>
            </w:r>
          </w:p>
          <w:p w:rsidR="00AC29E6" w:rsidRPr="00F706AC" w:rsidRDefault="00AC29E6" w:rsidP="00AC29E6">
            <w:pPr>
              <w:spacing w:after="0" w:line="240" w:lineRule="auto"/>
              <w:jc w:val="both"/>
              <w:rPr>
                <w:rFonts w:ascii="Century Gothic" w:hAnsi="Century Gothic" w:cs="Arial"/>
                <w:sz w:val="16"/>
                <w:szCs w:val="16"/>
              </w:rPr>
            </w:pPr>
            <w:r w:rsidRPr="00F706AC">
              <w:rPr>
                <w:rFonts w:ascii="Century Gothic" w:hAnsi="Century Gothic" w:cs="Arial"/>
                <w:sz w:val="16"/>
                <w:szCs w:val="16"/>
              </w:rPr>
              <w:t>IV. Los demás que establece la ley en la materia para prevenir y controlar la contaminación ambiental, el Código Sanitario y los reglamentos respectivos.</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sz w:val="16"/>
                <w:szCs w:val="16"/>
              </w:rPr>
              <w:t>Por su parte, la Dirección de Desarrollo Urbano conocerá de los siguientes usos peligrosos, insalubres o molestos:</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sz w:val="16"/>
                <w:szCs w:val="16"/>
              </w:rPr>
              <w:t xml:space="preserve">I. La excavación profunda de terrenos; </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sz w:val="16"/>
                <w:szCs w:val="16"/>
              </w:rPr>
              <w:t>II. Los que impliquen la aplicación de excesivas o descompensadas cargas o la transmisión de vibraciones excesivas, a las construcciones; y,</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sz w:val="16"/>
                <w:szCs w:val="16"/>
              </w:rPr>
              <w:t xml:space="preserve">III. Los demás que establezca la normatividad en materia de seguridad estructural y protección civil. </w:t>
            </w:r>
            <w:r w:rsidRPr="00F706AC">
              <w:rPr>
                <w:rFonts w:ascii="Century Gothic" w:hAnsi="Century Gothic"/>
                <w:b/>
                <w:sz w:val="16"/>
                <w:szCs w:val="16"/>
              </w:rPr>
              <w:tab/>
            </w:r>
          </w:p>
        </w:tc>
      </w:tr>
      <w:tr w:rsidR="00AC29E6" w:rsidRPr="00F706AC" w:rsidTr="00AC29E6">
        <w:trPr>
          <w:trHeight w:val="2449"/>
        </w:trPr>
        <w:tc>
          <w:tcPr>
            <w:tcW w:w="4414" w:type="dxa"/>
            <w:tcBorders>
              <w:top w:val="nil"/>
            </w:tcBorders>
          </w:tcPr>
          <w:p w:rsidR="00AC29E6" w:rsidRPr="00F706AC" w:rsidRDefault="00AC29E6" w:rsidP="00AC29E6">
            <w:pPr>
              <w:autoSpaceDE w:val="0"/>
              <w:autoSpaceDN w:val="0"/>
              <w:adjustRightInd w:val="0"/>
              <w:spacing w:after="0" w:line="240" w:lineRule="auto"/>
              <w:jc w:val="both"/>
              <w:rPr>
                <w:rFonts w:ascii="Century Gothic" w:hAnsi="Century Gothic" w:cs="Arial"/>
                <w:sz w:val="16"/>
                <w:szCs w:val="16"/>
              </w:rPr>
            </w:pPr>
            <w:r w:rsidRPr="00F706AC">
              <w:rPr>
                <w:rFonts w:ascii="Century Gothic" w:hAnsi="Century Gothic"/>
                <w:b/>
                <w:sz w:val="16"/>
                <w:szCs w:val="16"/>
              </w:rPr>
              <w:t xml:space="preserve">Artículo 512°.- </w:t>
            </w:r>
            <w:r w:rsidRPr="00F706AC">
              <w:rPr>
                <w:rFonts w:ascii="Century Gothic" w:hAnsi="Century Gothic" w:cs="Arial"/>
                <w:sz w:val="16"/>
                <w:szCs w:val="16"/>
              </w:rPr>
              <w:t>No se permitirá afectar, deteriorar o eliminar árboles tanto en espacios públicos como privados dentro de la zona de protección cuando la existencia de un árbol ponga en peligro la estabilidad de una construcción o la seguridad pública se autorizará su substitución por otro de igual diámetro de tronco o por el número de árboles cuya suma de las diámetros de sus troncos sea igual a los que se sustituya y se plantarán en un lugar más adecuado de conformidad a lo establecido por la Dirección y/o Departamento de Ecología del Municipio.</w:t>
            </w:r>
          </w:p>
        </w:tc>
        <w:tc>
          <w:tcPr>
            <w:tcW w:w="4414" w:type="dxa"/>
            <w:tcBorders>
              <w:top w:val="nil"/>
            </w:tcBorders>
          </w:tcPr>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sz w:val="16"/>
                <w:szCs w:val="16"/>
              </w:rPr>
              <w:t xml:space="preserve">Artículo 512°.- </w:t>
            </w:r>
            <w:r w:rsidRPr="00F706AC">
              <w:rPr>
                <w:rFonts w:ascii="Century Gothic" w:hAnsi="Century Gothic"/>
                <w:sz w:val="16"/>
                <w:szCs w:val="16"/>
              </w:rPr>
              <w:t xml:space="preserve">No se permitirá afectar, deteriorar o eliminar árboles tanto en espacios públicos como privados dentro de la zona de protección cuando la existencia de un árbol ponga en peligro la estabilidad de una construcción o la seguridad pública se autorizará su substitución por otro de igual diámetro de tronco o por el número de árboles cuya suma de las diámetros de sus troncos sea igual a los que se sustituya y se plantarán en un lugar más adecuado de conformidad a lo establecido por la </w:t>
            </w:r>
            <w:r w:rsidRPr="00F706AC">
              <w:rPr>
                <w:rFonts w:ascii="Century Gothic" w:hAnsi="Century Gothic"/>
                <w:b/>
                <w:sz w:val="16"/>
                <w:szCs w:val="16"/>
              </w:rPr>
              <w:t>Dirección de Ecología del Municipio.</w:t>
            </w:r>
          </w:p>
        </w:tc>
      </w:tr>
    </w:tbl>
    <w:p w:rsidR="00AC29E6" w:rsidRPr="00F706AC" w:rsidRDefault="00AC29E6" w:rsidP="00AC29E6">
      <w:pPr>
        <w:spacing w:after="0" w:line="240" w:lineRule="auto"/>
        <w:jc w:val="both"/>
        <w:rPr>
          <w:rFonts w:ascii="Century Gothic" w:hAnsi="Century Gothic"/>
          <w:bCs/>
          <w:sz w:val="16"/>
          <w:szCs w:val="16"/>
          <w:lang w:val="es-ES"/>
        </w:rPr>
      </w:pPr>
    </w:p>
    <w:p w:rsidR="00AC29E6" w:rsidRPr="00F706AC" w:rsidRDefault="00AC29E6" w:rsidP="00AC29E6">
      <w:pPr>
        <w:autoSpaceDE w:val="0"/>
        <w:autoSpaceDN w:val="0"/>
        <w:adjustRightInd w:val="0"/>
        <w:spacing w:after="0" w:line="240" w:lineRule="auto"/>
        <w:jc w:val="both"/>
        <w:rPr>
          <w:rFonts w:ascii="Century Gothic" w:hAnsi="Century Gothic"/>
          <w:color w:val="000000" w:themeColor="text1"/>
          <w:sz w:val="16"/>
          <w:szCs w:val="16"/>
          <w:lang w:val="es-ES"/>
        </w:rPr>
      </w:pPr>
      <w:r w:rsidRPr="00F706AC">
        <w:rPr>
          <w:rFonts w:ascii="Century Gothic" w:hAnsi="Century Gothic"/>
          <w:color w:val="000000" w:themeColor="text1"/>
          <w:sz w:val="16"/>
          <w:szCs w:val="16"/>
          <w:lang w:val="es-ES"/>
        </w:rPr>
        <w:t>Tomando en consideración lo ya expuesto, y con la intención de propiciar tanto las condiciones normativas como de instrumentación de la planeación municipal, para un mejor desempeño de la función pública, someto a este Honorable Cabildo, la siguiente propuesta de:</w:t>
      </w:r>
    </w:p>
    <w:p w:rsidR="00AC29E6" w:rsidRPr="00F706AC" w:rsidRDefault="00AC29E6" w:rsidP="00AC29E6">
      <w:pPr>
        <w:autoSpaceDE w:val="0"/>
        <w:autoSpaceDN w:val="0"/>
        <w:adjustRightInd w:val="0"/>
        <w:spacing w:after="0" w:line="240" w:lineRule="auto"/>
        <w:jc w:val="both"/>
        <w:rPr>
          <w:rFonts w:ascii="Century Gothic" w:hAnsi="Century Gothic"/>
          <w:color w:val="000000" w:themeColor="text1"/>
          <w:sz w:val="16"/>
          <w:szCs w:val="16"/>
          <w:lang w:val="es-ES"/>
        </w:rPr>
      </w:pPr>
    </w:p>
    <w:p w:rsidR="00AC29E6" w:rsidRPr="00F706AC" w:rsidRDefault="00AC29E6" w:rsidP="00AC29E6">
      <w:pPr>
        <w:autoSpaceDE w:val="0"/>
        <w:autoSpaceDN w:val="0"/>
        <w:adjustRightInd w:val="0"/>
        <w:spacing w:after="0" w:line="240" w:lineRule="auto"/>
        <w:jc w:val="center"/>
        <w:rPr>
          <w:rFonts w:ascii="Century Gothic" w:hAnsi="Century Gothic"/>
          <w:b/>
          <w:color w:val="000000" w:themeColor="text1"/>
          <w:sz w:val="16"/>
          <w:szCs w:val="16"/>
          <w:lang w:val="es-ES"/>
        </w:rPr>
      </w:pPr>
      <w:r w:rsidRPr="00F706AC">
        <w:rPr>
          <w:rFonts w:ascii="Century Gothic" w:hAnsi="Century Gothic"/>
          <w:b/>
          <w:color w:val="000000" w:themeColor="text1"/>
          <w:sz w:val="16"/>
          <w:szCs w:val="16"/>
          <w:lang w:val="es-ES"/>
        </w:rPr>
        <w:t>PROYECTO DE ACUERDO</w:t>
      </w:r>
    </w:p>
    <w:p w:rsidR="00AC29E6" w:rsidRPr="00F706AC" w:rsidRDefault="00AC29E6" w:rsidP="00AC29E6">
      <w:pPr>
        <w:autoSpaceDE w:val="0"/>
        <w:autoSpaceDN w:val="0"/>
        <w:adjustRightInd w:val="0"/>
        <w:spacing w:after="0" w:line="240" w:lineRule="auto"/>
        <w:jc w:val="center"/>
        <w:rPr>
          <w:rFonts w:ascii="Century Gothic" w:hAnsi="Century Gothic"/>
          <w:b/>
          <w:color w:val="000000" w:themeColor="text1"/>
          <w:sz w:val="16"/>
          <w:szCs w:val="16"/>
          <w:lang w:val="es-ES"/>
        </w:rPr>
      </w:pP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b/>
          <w:color w:val="000000" w:themeColor="text1"/>
          <w:sz w:val="16"/>
          <w:szCs w:val="16"/>
          <w:lang w:val="es-ES"/>
        </w:rPr>
        <w:t xml:space="preserve">PRIMERO. </w:t>
      </w:r>
      <w:r w:rsidRPr="00F706AC">
        <w:rPr>
          <w:rFonts w:ascii="Century Gothic" w:hAnsi="Century Gothic"/>
          <w:color w:val="000000" w:themeColor="text1"/>
          <w:sz w:val="16"/>
          <w:szCs w:val="16"/>
          <w:lang w:val="es-ES"/>
        </w:rPr>
        <w:t xml:space="preserve">Se reforman diversos artículos del </w:t>
      </w:r>
      <w:r w:rsidRPr="00F706AC">
        <w:rPr>
          <w:rFonts w:ascii="Century Gothic" w:hAnsi="Century Gothic"/>
          <w:sz w:val="16"/>
          <w:szCs w:val="16"/>
        </w:rPr>
        <w:t xml:space="preserve">Reglamento de la Organización y Funcionamiento de la Administración Pública del Municipio de Moroleón Guanajuato y se adiciona una fracción XVI, para quedar como sigue: </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p>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sz w:val="16"/>
          <w:szCs w:val="16"/>
        </w:rPr>
        <w:t xml:space="preserve">Artículo 4° </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El Presidente Municipal se auxiliará en el desempeño de sus funciones de las siguientes Dependencias:</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 xml:space="preserve">I. a VIII. … </w:t>
      </w:r>
    </w:p>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sz w:val="16"/>
          <w:szCs w:val="16"/>
        </w:rPr>
        <w:t>IX. La Dirección de Desarrollo Urbano;</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X. a XIV. …</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XV. Unidad de Acceso a la Información Pública</w:t>
      </w:r>
      <w:r w:rsidRPr="00F706AC">
        <w:rPr>
          <w:rFonts w:ascii="Century Gothic" w:hAnsi="Century Gothic"/>
          <w:b/>
          <w:sz w:val="16"/>
          <w:szCs w:val="16"/>
        </w:rPr>
        <w:t>; y,</w:t>
      </w:r>
    </w:p>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sz w:val="16"/>
          <w:szCs w:val="16"/>
        </w:rPr>
        <w:t>XVI. La Dirección de Ecología.</w:t>
      </w:r>
    </w:p>
    <w:p w:rsidR="00AC29E6" w:rsidRPr="00F706AC" w:rsidRDefault="00AC29E6" w:rsidP="00AC29E6">
      <w:pPr>
        <w:autoSpaceDE w:val="0"/>
        <w:autoSpaceDN w:val="0"/>
        <w:adjustRightInd w:val="0"/>
        <w:spacing w:after="0" w:line="240" w:lineRule="auto"/>
        <w:ind w:left="708"/>
        <w:jc w:val="both"/>
        <w:rPr>
          <w:rFonts w:ascii="Century Gothic" w:hAnsi="Century Gothic"/>
          <w:b/>
          <w:sz w:val="16"/>
          <w:szCs w:val="16"/>
        </w:rPr>
      </w:pPr>
    </w:p>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sz w:val="16"/>
          <w:szCs w:val="16"/>
        </w:rPr>
        <w:t xml:space="preserve">Artículo 28° </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 xml:space="preserve">La Dirección de </w:t>
      </w:r>
      <w:r w:rsidRPr="00F706AC">
        <w:rPr>
          <w:rFonts w:ascii="Century Gothic" w:hAnsi="Century Gothic"/>
          <w:b/>
          <w:sz w:val="16"/>
          <w:szCs w:val="16"/>
        </w:rPr>
        <w:t>Desarrollo Urbano</w:t>
      </w:r>
      <w:r w:rsidRPr="00F706AC">
        <w:rPr>
          <w:rFonts w:ascii="Century Gothic" w:hAnsi="Century Gothic"/>
          <w:sz w:val="16"/>
          <w:szCs w:val="16"/>
        </w:rPr>
        <w:t xml:space="preserve"> tiene como funciones, las de formular y conducir las políticas generales de asentamientos humanos, urbanismo y vivienda dentro de la jurisdicción territorial del Municipio y le corresponde el despacho de los siguientes asuntos:</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 xml:space="preserve">I. a XVIII. … </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b/>
          <w:color w:val="000000" w:themeColor="text1"/>
          <w:sz w:val="16"/>
          <w:szCs w:val="16"/>
          <w:lang w:val="es-ES"/>
        </w:rPr>
        <w:t xml:space="preserve">SEGUNDO. </w:t>
      </w:r>
      <w:r w:rsidRPr="00F706AC">
        <w:rPr>
          <w:rFonts w:ascii="Century Gothic" w:hAnsi="Century Gothic"/>
          <w:color w:val="000000" w:themeColor="text1"/>
          <w:sz w:val="16"/>
          <w:szCs w:val="16"/>
          <w:lang w:val="es-ES"/>
        </w:rPr>
        <w:t xml:space="preserve">Se reforman diversos artículos del </w:t>
      </w:r>
      <w:r w:rsidRPr="00F706AC">
        <w:rPr>
          <w:rFonts w:ascii="Century Gothic" w:hAnsi="Century Gothic"/>
          <w:sz w:val="16"/>
          <w:szCs w:val="16"/>
        </w:rPr>
        <w:t>Reglamento de Anuncios para el Municipio de Moroleón Guanajuato, para quedar como sigue:</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p>
    <w:p w:rsidR="00AC29E6" w:rsidRPr="00F706AC" w:rsidRDefault="00AC29E6" w:rsidP="00AC29E6">
      <w:pPr>
        <w:autoSpaceDE w:val="0"/>
        <w:autoSpaceDN w:val="0"/>
        <w:adjustRightInd w:val="0"/>
        <w:spacing w:after="0" w:line="240" w:lineRule="auto"/>
        <w:jc w:val="both"/>
        <w:rPr>
          <w:rFonts w:ascii="Century Gothic" w:hAnsi="Century Gothic"/>
          <w:b/>
          <w:color w:val="000000" w:themeColor="text1"/>
          <w:sz w:val="16"/>
          <w:szCs w:val="16"/>
          <w:lang w:val="es-ES"/>
        </w:rPr>
      </w:pPr>
      <w:r w:rsidRPr="00F706AC">
        <w:rPr>
          <w:rFonts w:ascii="Century Gothic" w:hAnsi="Century Gothic"/>
          <w:color w:val="000000" w:themeColor="text1"/>
          <w:sz w:val="16"/>
          <w:szCs w:val="16"/>
          <w:lang w:val="es-ES"/>
        </w:rPr>
        <w:tab/>
      </w:r>
      <w:r w:rsidRPr="00F706AC">
        <w:rPr>
          <w:rFonts w:ascii="Century Gothic" w:hAnsi="Century Gothic"/>
          <w:b/>
          <w:color w:val="000000" w:themeColor="text1"/>
          <w:sz w:val="16"/>
          <w:szCs w:val="16"/>
          <w:lang w:val="es-ES"/>
        </w:rPr>
        <w:t>Artículo 3°</w:t>
      </w:r>
    </w:p>
    <w:p w:rsidR="00AC29E6" w:rsidRPr="00F706AC" w:rsidRDefault="00AC29E6" w:rsidP="00AC29E6">
      <w:pPr>
        <w:autoSpaceDE w:val="0"/>
        <w:autoSpaceDN w:val="0"/>
        <w:adjustRightInd w:val="0"/>
        <w:spacing w:after="0" w:line="240" w:lineRule="auto"/>
        <w:jc w:val="both"/>
        <w:rPr>
          <w:rFonts w:ascii="Century Gothic" w:hAnsi="Century Gothic"/>
          <w:sz w:val="16"/>
          <w:szCs w:val="16"/>
        </w:rPr>
      </w:pPr>
      <w:r w:rsidRPr="00F706AC">
        <w:rPr>
          <w:rFonts w:ascii="Century Gothic" w:hAnsi="Century Gothic"/>
          <w:b/>
          <w:color w:val="000000" w:themeColor="text1"/>
          <w:sz w:val="16"/>
          <w:szCs w:val="16"/>
          <w:lang w:val="es-ES"/>
        </w:rPr>
        <w:tab/>
      </w:r>
      <w:r w:rsidRPr="00F706AC">
        <w:rPr>
          <w:rFonts w:ascii="Century Gothic" w:hAnsi="Century Gothic"/>
          <w:sz w:val="16"/>
          <w:szCs w:val="16"/>
        </w:rPr>
        <w:t>Para los efectos del presente reglamento, se entenderá por:</w:t>
      </w:r>
    </w:p>
    <w:p w:rsidR="00AC29E6" w:rsidRPr="00F706AC" w:rsidRDefault="00AC29E6" w:rsidP="00AC29E6">
      <w:pPr>
        <w:autoSpaceDE w:val="0"/>
        <w:autoSpaceDN w:val="0"/>
        <w:adjustRightInd w:val="0"/>
        <w:spacing w:after="0" w:line="240" w:lineRule="auto"/>
        <w:ind w:firstLine="708"/>
        <w:jc w:val="both"/>
        <w:rPr>
          <w:rFonts w:ascii="Century Gothic" w:hAnsi="Century Gothic"/>
          <w:color w:val="000000" w:themeColor="text1"/>
          <w:sz w:val="16"/>
          <w:szCs w:val="16"/>
          <w:lang w:val="es-ES"/>
        </w:rPr>
      </w:pPr>
      <w:r w:rsidRPr="00F706AC">
        <w:rPr>
          <w:rFonts w:ascii="Century Gothic" w:hAnsi="Century Gothic"/>
          <w:color w:val="000000" w:themeColor="text1"/>
          <w:sz w:val="16"/>
          <w:szCs w:val="16"/>
          <w:lang w:val="es-ES"/>
        </w:rPr>
        <w:t>I. a VII. …</w:t>
      </w:r>
    </w:p>
    <w:p w:rsidR="00AC29E6" w:rsidRPr="00F706AC" w:rsidRDefault="00AC29E6" w:rsidP="00AC29E6">
      <w:pPr>
        <w:autoSpaceDE w:val="0"/>
        <w:autoSpaceDN w:val="0"/>
        <w:adjustRightInd w:val="0"/>
        <w:spacing w:after="0" w:line="240" w:lineRule="auto"/>
        <w:ind w:firstLine="708"/>
        <w:jc w:val="both"/>
        <w:rPr>
          <w:rFonts w:ascii="Century Gothic" w:hAnsi="Century Gothic"/>
          <w:b/>
          <w:sz w:val="16"/>
          <w:szCs w:val="16"/>
        </w:rPr>
      </w:pPr>
      <w:r w:rsidRPr="00F706AC">
        <w:rPr>
          <w:rFonts w:ascii="Century Gothic" w:hAnsi="Century Gothic"/>
          <w:b/>
          <w:color w:val="000000" w:themeColor="text1"/>
          <w:sz w:val="16"/>
          <w:szCs w:val="16"/>
          <w:lang w:val="es-ES"/>
        </w:rPr>
        <w:t xml:space="preserve">VIII. </w:t>
      </w:r>
      <w:r w:rsidRPr="00F706AC">
        <w:rPr>
          <w:rFonts w:ascii="Century Gothic" w:hAnsi="Century Gothic"/>
          <w:b/>
          <w:sz w:val="16"/>
          <w:szCs w:val="16"/>
        </w:rPr>
        <w:t>Dirección: la Dirección de Desarrollo Urbano del municipio;</w:t>
      </w:r>
    </w:p>
    <w:p w:rsidR="00AC29E6" w:rsidRPr="00F706AC" w:rsidRDefault="00AC29E6" w:rsidP="00AC29E6">
      <w:pPr>
        <w:autoSpaceDE w:val="0"/>
        <w:autoSpaceDN w:val="0"/>
        <w:adjustRightInd w:val="0"/>
        <w:spacing w:after="0" w:line="240" w:lineRule="auto"/>
        <w:ind w:firstLine="708"/>
        <w:jc w:val="both"/>
        <w:rPr>
          <w:rFonts w:ascii="Century Gothic" w:hAnsi="Century Gothic"/>
          <w:sz w:val="16"/>
          <w:szCs w:val="16"/>
        </w:rPr>
      </w:pPr>
      <w:r w:rsidRPr="00F706AC">
        <w:rPr>
          <w:rFonts w:ascii="Century Gothic" w:hAnsi="Century Gothic"/>
          <w:sz w:val="16"/>
          <w:szCs w:val="16"/>
        </w:rPr>
        <w:t>IX. a XXIII. …</w:t>
      </w:r>
    </w:p>
    <w:p w:rsidR="00AC29E6" w:rsidRPr="00F706AC" w:rsidRDefault="00AC29E6" w:rsidP="00AC29E6">
      <w:pPr>
        <w:autoSpaceDE w:val="0"/>
        <w:autoSpaceDN w:val="0"/>
        <w:adjustRightInd w:val="0"/>
        <w:spacing w:after="0" w:line="240" w:lineRule="auto"/>
        <w:ind w:firstLine="708"/>
        <w:jc w:val="both"/>
        <w:rPr>
          <w:rFonts w:ascii="Century Gothic" w:hAnsi="Century Gothic"/>
          <w:sz w:val="16"/>
          <w:szCs w:val="16"/>
        </w:rPr>
      </w:pPr>
    </w:p>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sz w:val="16"/>
          <w:szCs w:val="16"/>
        </w:rPr>
        <w:t>Artículo 8°</w:t>
      </w:r>
    </w:p>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sz w:val="16"/>
          <w:szCs w:val="16"/>
        </w:rPr>
        <w:t xml:space="preserve">Son autoridades competentes para la aplicación de este reglamento: </w:t>
      </w:r>
    </w:p>
    <w:p w:rsidR="00AC29E6" w:rsidRPr="00F706AC" w:rsidRDefault="00AC29E6" w:rsidP="00AC29E6">
      <w:pPr>
        <w:spacing w:after="0" w:line="240" w:lineRule="auto"/>
        <w:ind w:firstLine="708"/>
        <w:jc w:val="both"/>
        <w:rPr>
          <w:rFonts w:ascii="Century Gothic" w:hAnsi="Century Gothic"/>
          <w:sz w:val="16"/>
          <w:szCs w:val="16"/>
        </w:rPr>
      </w:pPr>
      <w:r w:rsidRPr="00F706AC">
        <w:rPr>
          <w:rFonts w:ascii="Century Gothic" w:hAnsi="Century Gothic"/>
          <w:sz w:val="16"/>
          <w:szCs w:val="16"/>
        </w:rPr>
        <w:t xml:space="preserve">1. El H. Ayuntamiento de Moroleón, Guanajuato; </w:t>
      </w:r>
    </w:p>
    <w:p w:rsidR="00AC29E6" w:rsidRPr="00F706AC" w:rsidRDefault="00AC29E6" w:rsidP="00AC29E6">
      <w:pPr>
        <w:spacing w:after="0" w:line="240" w:lineRule="auto"/>
        <w:ind w:firstLine="708"/>
        <w:jc w:val="both"/>
        <w:rPr>
          <w:rFonts w:ascii="Century Gothic" w:hAnsi="Century Gothic"/>
          <w:b/>
          <w:sz w:val="16"/>
          <w:szCs w:val="16"/>
        </w:rPr>
      </w:pPr>
      <w:r w:rsidRPr="00F706AC">
        <w:rPr>
          <w:rFonts w:ascii="Century Gothic" w:hAnsi="Century Gothic"/>
          <w:b/>
          <w:sz w:val="16"/>
          <w:szCs w:val="16"/>
        </w:rPr>
        <w:t xml:space="preserve">2. Dirección de Desarrollo Urbano; </w:t>
      </w:r>
    </w:p>
    <w:p w:rsidR="00AC29E6" w:rsidRPr="00F706AC" w:rsidRDefault="00AC29E6" w:rsidP="00AC29E6">
      <w:pPr>
        <w:spacing w:after="0" w:line="240" w:lineRule="auto"/>
        <w:ind w:firstLine="708"/>
        <w:jc w:val="both"/>
        <w:rPr>
          <w:rFonts w:ascii="Century Gothic" w:hAnsi="Century Gothic"/>
          <w:b/>
          <w:sz w:val="16"/>
          <w:szCs w:val="16"/>
        </w:rPr>
      </w:pPr>
      <w:r w:rsidRPr="00F706AC">
        <w:rPr>
          <w:rFonts w:ascii="Century Gothic" w:hAnsi="Century Gothic"/>
          <w:b/>
          <w:sz w:val="16"/>
          <w:szCs w:val="16"/>
        </w:rPr>
        <w:t xml:space="preserve">3. Dirección de Ecología; </w:t>
      </w:r>
    </w:p>
    <w:p w:rsidR="00AC29E6" w:rsidRPr="00F706AC" w:rsidRDefault="00AC29E6" w:rsidP="00AC29E6">
      <w:pPr>
        <w:spacing w:after="0" w:line="240" w:lineRule="auto"/>
        <w:ind w:firstLine="708"/>
        <w:jc w:val="both"/>
        <w:rPr>
          <w:rFonts w:ascii="Century Gothic" w:hAnsi="Century Gothic"/>
          <w:sz w:val="16"/>
          <w:szCs w:val="16"/>
        </w:rPr>
      </w:pPr>
      <w:r w:rsidRPr="00F706AC">
        <w:rPr>
          <w:rFonts w:ascii="Century Gothic" w:hAnsi="Century Gothic"/>
          <w:sz w:val="16"/>
          <w:szCs w:val="16"/>
        </w:rPr>
        <w:t>4. a 7. …</w:t>
      </w:r>
    </w:p>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sz w:val="16"/>
          <w:szCs w:val="16"/>
        </w:rPr>
        <w:t>Artículo 9°</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 xml:space="preserve">Corresponde al H. Ayuntamiento: </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 xml:space="preserve">I. a II. … </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III. Resolver los casos no previstos en el presente reglamento</w:t>
      </w:r>
      <w:r w:rsidRPr="00F706AC">
        <w:rPr>
          <w:rFonts w:ascii="Century Gothic" w:hAnsi="Century Gothic"/>
          <w:b/>
          <w:sz w:val="16"/>
          <w:szCs w:val="16"/>
        </w:rPr>
        <w:t>,</w:t>
      </w:r>
      <w:r w:rsidRPr="00F706AC">
        <w:rPr>
          <w:rFonts w:ascii="Century Gothic" w:hAnsi="Century Gothic"/>
          <w:sz w:val="16"/>
          <w:szCs w:val="16"/>
        </w:rPr>
        <w:t xml:space="preserve"> previo dictamen de la </w:t>
      </w:r>
      <w:r w:rsidRPr="00F706AC">
        <w:rPr>
          <w:rFonts w:ascii="Century Gothic" w:hAnsi="Century Gothic"/>
          <w:b/>
          <w:sz w:val="16"/>
          <w:szCs w:val="16"/>
        </w:rPr>
        <w:t>Dirección de Desarrollo Urbano</w:t>
      </w:r>
      <w:r w:rsidRPr="00F706AC">
        <w:rPr>
          <w:rFonts w:ascii="Century Gothic" w:hAnsi="Century Gothic"/>
          <w:sz w:val="16"/>
          <w:szCs w:val="16"/>
        </w:rPr>
        <w:t xml:space="preserve">; y, </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IV. …</w:t>
      </w:r>
    </w:p>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sz w:val="16"/>
          <w:szCs w:val="16"/>
        </w:rPr>
        <w:t xml:space="preserve">Artículo 10. </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 xml:space="preserve">Corresponde a la </w:t>
      </w:r>
      <w:r w:rsidRPr="00F706AC">
        <w:rPr>
          <w:rFonts w:ascii="Century Gothic" w:hAnsi="Century Gothic"/>
          <w:b/>
          <w:sz w:val="16"/>
          <w:szCs w:val="16"/>
        </w:rPr>
        <w:t>Dirección de Desarrollo Urbano</w:t>
      </w:r>
      <w:r w:rsidRPr="00F706AC">
        <w:rPr>
          <w:rFonts w:ascii="Century Gothic" w:hAnsi="Century Gothic"/>
          <w:sz w:val="16"/>
          <w:szCs w:val="16"/>
        </w:rPr>
        <w:t>:</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I. a X. …</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 xml:space="preserve">XI. Ordenar previo dictamen técnico del coordinador del control de la </w:t>
      </w:r>
      <w:r w:rsidRPr="00F706AC">
        <w:rPr>
          <w:rFonts w:ascii="Century Gothic" w:hAnsi="Century Gothic"/>
          <w:b/>
          <w:sz w:val="16"/>
          <w:szCs w:val="16"/>
        </w:rPr>
        <w:t>Dirección de</w:t>
      </w:r>
      <w:r w:rsidRPr="00F706AC">
        <w:rPr>
          <w:rFonts w:ascii="Century Gothic" w:hAnsi="Century Gothic"/>
          <w:sz w:val="16"/>
          <w:szCs w:val="16"/>
        </w:rPr>
        <w:t xml:space="preserve"> </w:t>
      </w:r>
      <w:r w:rsidRPr="00F706AC">
        <w:rPr>
          <w:rFonts w:ascii="Century Gothic" w:hAnsi="Century Gothic"/>
          <w:b/>
          <w:sz w:val="16"/>
          <w:szCs w:val="16"/>
        </w:rPr>
        <w:t>Desarrollo Urbano</w:t>
      </w:r>
      <w:r w:rsidRPr="00F706AC">
        <w:rPr>
          <w:rFonts w:ascii="Century Gothic" w:hAnsi="Century Gothic"/>
          <w:sz w:val="16"/>
          <w:szCs w:val="16"/>
        </w:rPr>
        <w:t>, el retiro o modificación de cualquier anuncio, que constituya un peligro para la estabilidad de la construcción en que se encuentre o para la vida y seguridad de las personas y de sus bienes;</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XII. a XVI. …</w:t>
      </w:r>
    </w:p>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sz w:val="16"/>
          <w:szCs w:val="16"/>
        </w:rPr>
        <w:t xml:space="preserve">Artículo 11. </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b/>
          <w:sz w:val="16"/>
          <w:szCs w:val="16"/>
        </w:rPr>
        <w:t>La Dirección</w:t>
      </w:r>
      <w:r w:rsidRPr="00F706AC">
        <w:rPr>
          <w:rFonts w:ascii="Century Gothic" w:hAnsi="Century Gothic"/>
          <w:sz w:val="16"/>
          <w:szCs w:val="16"/>
        </w:rPr>
        <w:t xml:space="preserve"> de Ecología, El Departamento de Fiscalización y Protección Civil Municipal, tendrá las siguientes atribuciones:</w:t>
      </w:r>
    </w:p>
    <w:p w:rsidR="00AC29E6" w:rsidRPr="00F706AC" w:rsidRDefault="00AC29E6" w:rsidP="00AC29E6">
      <w:pPr>
        <w:spacing w:after="0" w:line="240" w:lineRule="auto"/>
        <w:ind w:firstLine="708"/>
        <w:jc w:val="both"/>
        <w:rPr>
          <w:rFonts w:ascii="Century Gothic" w:hAnsi="Century Gothic"/>
          <w:sz w:val="16"/>
          <w:szCs w:val="16"/>
        </w:rPr>
      </w:pPr>
      <w:r w:rsidRPr="00F706AC">
        <w:rPr>
          <w:rFonts w:ascii="Century Gothic" w:hAnsi="Century Gothic"/>
          <w:sz w:val="16"/>
          <w:szCs w:val="16"/>
        </w:rPr>
        <w:t xml:space="preserve">A. a D. … </w:t>
      </w:r>
    </w:p>
    <w:p w:rsidR="00AC29E6" w:rsidRPr="00F706AC" w:rsidRDefault="00AC29E6" w:rsidP="00AC29E6">
      <w:pPr>
        <w:autoSpaceDE w:val="0"/>
        <w:autoSpaceDN w:val="0"/>
        <w:adjustRightInd w:val="0"/>
        <w:spacing w:after="0" w:line="240" w:lineRule="auto"/>
        <w:ind w:firstLine="708"/>
        <w:jc w:val="both"/>
        <w:rPr>
          <w:rFonts w:ascii="Century Gothic" w:hAnsi="Century Gothic"/>
          <w:b/>
          <w:sz w:val="16"/>
          <w:szCs w:val="16"/>
        </w:rPr>
      </w:pPr>
      <w:r w:rsidRPr="00F706AC">
        <w:rPr>
          <w:rFonts w:ascii="Century Gothic" w:hAnsi="Century Gothic"/>
          <w:b/>
          <w:sz w:val="16"/>
          <w:szCs w:val="16"/>
        </w:rPr>
        <w:t xml:space="preserve">Artículo 117° </w:t>
      </w:r>
    </w:p>
    <w:p w:rsidR="00AC29E6" w:rsidRPr="00F706AC" w:rsidRDefault="00AC29E6" w:rsidP="00AC29E6">
      <w:pPr>
        <w:autoSpaceDE w:val="0"/>
        <w:autoSpaceDN w:val="0"/>
        <w:adjustRightInd w:val="0"/>
        <w:spacing w:after="0" w:line="240" w:lineRule="auto"/>
        <w:ind w:firstLine="708"/>
        <w:jc w:val="both"/>
        <w:rPr>
          <w:rFonts w:ascii="Century Gothic" w:hAnsi="Century Gothic"/>
          <w:sz w:val="16"/>
          <w:szCs w:val="16"/>
        </w:rPr>
      </w:pPr>
      <w:r w:rsidRPr="00F706AC">
        <w:rPr>
          <w:rFonts w:ascii="Century Gothic" w:hAnsi="Century Gothic"/>
          <w:sz w:val="16"/>
          <w:szCs w:val="16"/>
        </w:rPr>
        <w:t xml:space="preserve">A la solicitud de licencia se le acompañará la documentación siguiente: </w:t>
      </w:r>
    </w:p>
    <w:p w:rsidR="00AC29E6" w:rsidRPr="00F706AC" w:rsidRDefault="00AC29E6" w:rsidP="00AC29E6">
      <w:pPr>
        <w:autoSpaceDE w:val="0"/>
        <w:autoSpaceDN w:val="0"/>
        <w:adjustRightInd w:val="0"/>
        <w:spacing w:after="0" w:line="240" w:lineRule="auto"/>
        <w:ind w:firstLine="708"/>
        <w:jc w:val="both"/>
        <w:rPr>
          <w:rFonts w:ascii="Century Gothic" w:hAnsi="Century Gothic"/>
          <w:sz w:val="16"/>
          <w:szCs w:val="16"/>
        </w:rPr>
      </w:pPr>
    </w:p>
    <w:p w:rsidR="00AC29E6" w:rsidRPr="00F706AC" w:rsidRDefault="00AC29E6" w:rsidP="00AC29E6">
      <w:pPr>
        <w:autoSpaceDE w:val="0"/>
        <w:autoSpaceDN w:val="0"/>
        <w:adjustRightInd w:val="0"/>
        <w:spacing w:after="0" w:line="240" w:lineRule="auto"/>
        <w:ind w:firstLine="708"/>
        <w:jc w:val="both"/>
        <w:rPr>
          <w:rFonts w:ascii="Century Gothic" w:hAnsi="Century Gothic"/>
          <w:sz w:val="16"/>
          <w:szCs w:val="16"/>
        </w:rPr>
      </w:pPr>
      <w:r w:rsidRPr="00F706AC">
        <w:rPr>
          <w:rFonts w:ascii="Century Gothic" w:hAnsi="Century Gothic"/>
          <w:sz w:val="16"/>
          <w:szCs w:val="16"/>
        </w:rPr>
        <w:t xml:space="preserve">I. Solicitud por escrito dirigida al </w:t>
      </w:r>
      <w:r w:rsidRPr="00F706AC">
        <w:rPr>
          <w:rFonts w:ascii="Century Gothic" w:hAnsi="Century Gothic"/>
          <w:b/>
          <w:sz w:val="16"/>
          <w:szCs w:val="16"/>
        </w:rPr>
        <w:t>Director de Desarrollo Urbano</w:t>
      </w:r>
      <w:r w:rsidRPr="00F706AC">
        <w:rPr>
          <w:rFonts w:ascii="Century Gothic" w:hAnsi="Century Gothic"/>
          <w:sz w:val="16"/>
          <w:szCs w:val="16"/>
        </w:rPr>
        <w:t>;</w:t>
      </w:r>
    </w:p>
    <w:p w:rsidR="00AC29E6" w:rsidRPr="00F706AC" w:rsidRDefault="00AC29E6" w:rsidP="00AC29E6">
      <w:pPr>
        <w:autoSpaceDE w:val="0"/>
        <w:autoSpaceDN w:val="0"/>
        <w:adjustRightInd w:val="0"/>
        <w:spacing w:after="0" w:line="240" w:lineRule="auto"/>
        <w:ind w:firstLine="708"/>
        <w:jc w:val="both"/>
        <w:rPr>
          <w:rFonts w:ascii="Century Gothic" w:hAnsi="Century Gothic"/>
          <w:sz w:val="16"/>
          <w:szCs w:val="16"/>
        </w:rPr>
      </w:pPr>
      <w:r w:rsidRPr="00F706AC">
        <w:rPr>
          <w:rFonts w:ascii="Century Gothic" w:hAnsi="Century Gothic"/>
          <w:sz w:val="16"/>
          <w:szCs w:val="16"/>
        </w:rPr>
        <w:t>II. a XV. …</w:t>
      </w:r>
    </w:p>
    <w:p w:rsidR="00AC29E6" w:rsidRPr="00F706AC" w:rsidRDefault="00AC29E6" w:rsidP="00AC29E6">
      <w:pPr>
        <w:autoSpaceDE w:val="0"/>
        <w:autoSpaceDN w:val="0"/>
        <w:adjustRightInd w:val="0"/>
        <w:spacing w:after="0" w:line="240" w:lineRule="auto"/>
        <w:ind w:firstLine="708"/>
        <w:jc w:val="both"/>
        <w:rPr>
          <w:rFonts w:ascii="Century Gothic" w:hAnsi="Century Gothic"/>
          <w:sz w:val="16"/>
          <w:szCs w:val="16"/>
        </w:rPr>
      </w:pPr>
    </w:p>
    <w:p w:rsidR="00AC29E6" w:rsidRPr="00F706AC" w:rsidRDefault="00AC29E6" w:rsidP="00AC29E6">
      <w:pPr>
        <w:autoSpaceDE w:val="0"/>
        <w:autoSpaceDN w:val="0"/>
        <w:adjustRightInd w:val="0"/>
        <w:spacing w:after="0" w:line="240" w:lineRule="auto"/>
        <w:ind w:firstLine="708"/>
        <w:jc w:val="both"/>
        <w:rPr>
          <w:rFonts w:ascii="Century Gothic" w:hAnsi="Century Gothic"/>
          <w:b/>
          <w:sz w:val="16"/>
          <w:szCs w:val="16"/>
        </w:rPr>
      </w:pPr>
      <w:r w:rsidRPr="00F706AC">
        <w:rPr>
          <w:rFonts w:ascii="Century Gothic" w:hAnsi="Century Gothic"/>
          <w:b/>
          <w:sz w:val="16"/>
          <w:szCs w:val="16"/>
        </w:rPr>
        <w:t xml:space="preserve">Artículo 139° </w:t>
      </w:r>
    </w:p>
    <w:p w:rsidR="00AC29E6" w:rsidRPr="00F706AC" w:rsidRDefault="00AC29E6" w:rsidP="00AC29E6">
      <w:pPr>
        <w:autoSpaceDE w:val="0"/>
        <w:autoSpaceDN w:val="0"/>
        <w:adjustRightInd w:val="0"/>
        <w:spacing w:after="0" w:line="240" w:lineRule="auto"/>
        <w:ind w:left="708"/>
        <w:jc w:val="both"/>
        <w:rPr>
          <w:rFonts w:ascii="Century Gothic" w:hAnsi="Century Gothic"/>
          <w:sz w:val="16"/>
          <w:szCs w:val="16"/>
        </w:rPr>
      </w:pPr>
      <w:r w:rsidRPr="00F706AC">
        <w:rPr>
          <w:rFonts w:ascii="Century Gothic" w:hAnsi="Century Gothic"/>
          <w:sz w:val="16"/>
          <w:szCs w:val="16"/>
        </w:rPr>
        <w:t xml:space="preserve">Para la difusión fonética de anuncios, </w:t>
      </w:r>
      <w:r w:rsidRPr="00F706AC">
        <w:rPr>
          <w:rFonts w:ascii="Century Gothic" w:hAnsi="Century Gothic"/>
          <w:b/>
          <w:sz w:val="16"/>
          <w:szCs w:val="16"/>
        </w:rPr>
        <w:t>la Dirección</w:t>
      </w:r>
      <w:r w:rsidRPr="00F706AC">
        <w:rPr>
          <w:rFonts w:ascii="Century Gothic" w:hAnsi="Century Gothic"/>
          <w:sz w:val="16"/>
          <w:szCs w:val="16"/>
        </w:rPr>
        <w:t xml:space="preserve"> de Ecología, Fiscalización y Protección Civil expedirá el permiso correspondiente, sujetándose a lo que establezca el presente reglamento, el Reglamento de </w:t>
      </w:r>
      <w:r w:rsidRPr="00F706AC">
        <w:rPr>
          <w:rFonts w:ascii="Century Gothic" w:hAnsi="Century Gothic"/>
          <w:b/>
          <w:sz w:val="16"/>
          <w:szCs w:val="16"/>
        </w:rPr>
        <w:t>la materia para el</w:t>
      </w:r>
      <w:r w:rsidRPr="00F706AC">
        <w:rPr>
          <w:rFonts w:ascii="Century Gothic" w:hAnsi="Century Gothic"/>
          <w:sz w:val="16"/>
          <w:szCs w:val="16"/>
        </w:rPr>
        <w:t xml:space="preserve"> municipio y las normas oficiales mexicanas que regulan la emisión de ruido, y otros ordenamientos legales aplicables.</w:t>
      </w:r>
    </w:p>
    <w:p w:rsidR="00AC29E6" w:rsidRPr="00F706AC" w:rsidRDefault="00AC29E6" w:rsidP="00AC29E6">
      <w:pPr>
        <w:autoSpaceDE w:val="0"/>
        <w:autoSpaceDN w:val="0"/>
        <w:adjustRightInd w:val="0"/>
        <w:spacing w:after="0" w:line="240" w:lineRule="auto"/>
        <w:ind w:left="708"/>
        <w:jc w:val="both"/>
        <w:rPr>
          <w:rFonts w:ascii="Century Gothic" w:hAnsi="Century Gothic"/>
          <w:b/>
          <w:sz w:val="16"/>
          <w:szCs w:val="16"/>
        </w:rPr>
      </w:pPr>
    </w:p>
    <w:p w:rsidR="00AC29E6" w:rsidRPr="00F706AC" w:rsidRDefault="00AC29E6" w:rsidP="00AC29E6">
      <w:pPr>
        <w:autoSpaceDE w:val="0"/>
        <w:autoSpaceDN w:val="0"/>
        <w:adjustRightInd w:val="0"/>
        <w:spacing w:after="0" w:line="240" w:lineRule="auto"/>
        <w:ind w:firstLine="708"/>
        <w:jc w:val="both"/>
        <w:rPr>
          <w:rFonts w:ascii="Century Gothic" w:hAnsi="Century Gothic"/>
          <w:b/>
          <w:sz w:val="16"/>
          <w:szCs w:val="16"/>
        </w:rPr>
      </w:pPr>
      <w:r w:rsidRPr="00F706AC">
        <w:rPr>
          <w:rFonts w:ascii="Century Gothic" w:hAnsi="Century Gothic"/>
          <w:b/>
          <w:sz w:val="16"/>
          <w:szCs w:val="16"/>
        </w:rPr>
        <w:t>Artículo 142°</w:t>
      </w:r>
    </w:p>
    <w:p w:rsidR="00AC29E6" w:rsidRPr="00F706AC" w:rsidRDefault="00AC29E6" w:rsidP="00AC29E6">
      <w:pPr>
        <w:autoSpaceDE w:val="0"/>
        <w:autoSpaceDN w:val="0"/>
        <w:adjustRightInd w:val="0"/>
        <w:spacing w:after="0" w:line="240" w:lineRule="auto"/>
        <w:ind w:left="708"/>
        <w:jc w:val="both"/>
        <w:rPr>
          <w:rFonts w:ascii="Century Gothic" w:hAnsi="Century Gothic"/>
          <w:sz w:val="16"/>
          <w:szCs w:val="16"/>
        </w:rPr>
      </w:pPr>
      <w:r w:rsidRPr="00F706AC">
        <w:rPr>
          <w:rFonts w:ascii="Century Gothic" w:hAnsi="Century Gothic"/>
          <w:sz w:val="16"/>
          <w:szCs w:val="16"/>
        </w:rPr>
        <w:t xml:space="preserve">Recibida la solicitud respectiva el Jefe </w:t>
      </w:r>
      <w:r w:rsidRPr="00F706AC">
        <w:rPr>
          <w:rFonts w:ascii="Century Gothic" w:hAnsi="Century Gothic"/>
          <w:b/>
          <w:sz w:val="16"/>
          <w:szCs w:val="16"/>
        </w:rPr>
        <w:t>de la Dirección de</w:t>
      </w:r>
      <w:r w:rsidRPr="00F706AC">
        <w:rPr>
          <w:rFonts w:ascii="Century Gothic" w:hAnsi="Century Gothic"/>
          <w:sz w:val="16"/>
          <w:szCs w:val="16"/>
        </w:rPr>
        <w:t xml:space="preserve"> Ecología procederá en la forma prevista en el artículo 132 de este reglamento.</w:t>
      </w:r>
    </w:p>
    <w:p w:rsidR="00AC29E6" w:rsidRPr="00F706AC" w:rsidRDefault="00AC29E6" w:rsidP="00AC29E6">
      <w:pPr>
        <w:autoSpaceDE w:val="0"/>
        <w:autoSpaceDN w:val="0"/>
        <w:adjustRightInd w:val="0"/>
        <w:spacing w:after="0" w:line="240" w:lineRule="auto"/>
        <w:ind w:left="708"/>
        <w:jc w:val="both"/>
        <w:rPr>
          <w:rFonts w:ascii="Century Gothic" w:hAnsi="Century Gothic"/>
          <w:b/>
          <w:sz w:val="16"/>
          <w:szCs w:val="16"/>
        </w:rPr>
      </w:pPr>
      <w:r w:rsidRPr="00F706AC">
        <w:rPr>
          <w:rFonts w:ascii="Century Gothic" w:hAnsi="Century Gothic"/>
          <w:sz w:val="16"/>
          <w:szCs w:val="16"/>
        </w:rPr>
        <w:t>…</w:t>
      </w:r>
    </w:p>
    <w:p w:rsidR="00AC29E6" w:rsidRPr="00F706AC" w:rsidRDefault="00AC29E6" w:rsidP="00AC29E6">
      <w:pPr>
        <w:autoSpaceDE w:val="0"/>
        <w:autoSpaceDN w:val="0"/>
        <w:adjustRightInd w:val="0"/>
        <w:spacing w:after="0" w:line="240" w:lineRule="auto"/>
        <w:ind w:firstLine="708"/>
        <w:jc w:val="both"/>
        <w:rPr>
          <w:rFonts w:ascii="Century Gothic" w:hAnsi="Century Gothic"/>
          <w:sz w:val="16"/>
          <w:szCs w:val="16"/>
        </w:rPr>
      </w:pPr>
      <w:r w:rsidRPr="00F706AC">
        <w:rPr>
          <w:rFonts w:ascii="Century Gothic" w:hAnsi="Century Gothic"/>
          <w:b/>
          <w:sz w:val="16"/>
          <w:szCs w:val="16"/>
        </w:rPr>
        <w:t xml:space="preserve">Artículo 144° </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 xml:space="preserve">La solicitud respectiva deberá contener: </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 xml:space="preserve">I. Solicitud por escrito dirigida al Director de </w:t>
      </w:r>
      <w:r w:rsidRPr="00F706AC">
        <w:rPr>
          <w:rFonts w:ascii="Century Gothic" w:hAnsi="Century Gothic"/>
          <w:b/>
          <w:sz w:val="16"/>
          <w:szCs w:val="16"/>
        </w:rPr>
        <w:t>Desarrollo Urbano</w:t>
      </w:r>
      <w:r w:rsidRPr="00F706AC">
        <w:rPr>
          <w:rFonts w:ascii="Century Gothic" w:hAnsi="Century Gothic"/>
          <w:sz w:val="16"/>
          <w:szCs w:val="16"/>
        </w:rPr>
        <w:t>;</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II. a IX. …</w:t>
      </w:r>
    </w:p>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sz w:val="16"/>
          <w:szCs w:val="16"/>
        </w:rPr>
        <w:t>…</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b/>
          <w:color w:val="000000" w:themeColor="text1"/>
          <w:sz w:val="16"/>
          <w:szCs w:val="16"/>
          <w:lang w:val="es-ES"/>
        </w:rPr>
        <w:t xml:space="preserve">TERCERO. </w:t>
      </w:r>
      <w:r w:rsidRPr="00F706AC">
        <w:rPr>
          <w:rFonts w:ascii="Century Gothic" w:hAnsi="Century Gothic"/>
          <w:color w:val="000000" w:themeColor="text1"/>
          <w:sz w:val="16"/>
          <w:szCs w:val="16"/>
          <w:lang w:val="es-ES"/>
        </w:rPr>
        <w:t xml:space="preserve">Se reforman diversos artículos del </w:t>
      </w:r>
      <w:r w:rsidRPr="00F706AC">
        <w:rPr>
          <w:rFonts w:ascii="Century Gothic" w:hAnsi="Century Gothic"/>
          <w:sz w:val="16"/>
          <w:szCs w:val="16"/>
        </w:rPr>
        <w:t xml:space="preserve">Reglamento de Construcción y Conservación del Municipio de Moroleón, Guanajuato, para quedar como sigue: </w:t>
      </w: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sz w:val="16"/>
          <w:szCs w:val="16"/>
        </w:rPr>
        <w:tab/>
      </w:r>
      <w:r w:rsidRPr="00F706AC">
        <w:rPr>
          <w:rFonts w:ascii="Century Gothic" w:hAnsi="Century Gothic"/>
          <w:b/>
          <w:sz w:val="16"/>
          <w:szCs w:val="16"/>
        </w:rPr>
        <w:t xml:space="preserve">Artículo 2°.- </w:t>
      </w:r>
      <w:r w:rsidRPr="00F706AC">
        <w:rPr>
          <w:rFonts w:ascii="Century Gothic" w:hAnsi="Century Gothic"/>
          <w:sz w:val="16"/>
          <w:szCs w:val="16"/>
        </w:rPr>
        <w:t xml:space="preserve">Para los efectos del presente Reglamento, se entenderá por: </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I. a III. …</w:t>
      </w:r>
    </w:p>
    <w:p w:rsidR="00AC29E6" w:rsidRPr="00F706AC" w:rsidRDefault="00AC29E6" w:rsidP="00AC29E6">
      <w:pPr>
        <w:spacing w:after="0" w:line="240" w:lineRule="auto"/>
        <w:ind w:left="708"/>
        <w:jc w:val="both"/>
        <w:rPr>
          <w:b/>
          <w:sz w:val="16"/>
          <w:szCs w:val="16"/>
        </w:rPr>
      </w:pPr>
      <w:r w:rsidRPr="00F706AC">
        <w:rPr>
          <w:rFonts w:ascii="Century Gothic" w:hAnsi="Century Gothic"/>
          <w:b/>
          <w:sz w:val="16"/>
          <w:szCs w:val="16"/>
        </w:rPr>
        <w:t>IV. Dirección, a la Dirección de Desarrollo Urbano;</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V. a X. …</w:t>
      </w:r>
    </w:p>
    <w:p w:rsidR="00AC29E6" w:rsidRPr="00F706AC" w:rsidRDefault="00AC29E6" w:rsidP="00AC29E6">
      <w:pPr>
        <w:spacing w:after="0" w:line="240" w:lineRule="auto"/>
        <w:ind w:left="705"/>
        <w:jc w:val="both"/>
        <w:rPr>
          <w:rFonts w:ascii="Century Gothic" w:hAnsi="Century Gothic"/>
          <w:b/>
          <w:sz w:val="16"/>
          <w:szCs w:val="16"/>
        </w:rPr>
      </w:pPr>
      <w:r w:rsidRPr="00F706AC">
        <w:rPr>
          <w:rFonts w:ascii="Century Gothic" w:hAnsi="Century Gothic"/>
          <w:b/>
          <w:sz w:val="16"/>
          <w:szCs w:val="16"/>
        </w:rPr>
        <w:lastRenderedPageBreak/>
        <w:t xml:space="preserve">Artículo 43°.- </w:t>
      </w:r>
      <w:r w:rsidRPr="00F706AC">
        <w:rPr>
          <w:rFonts w:ascii="Century Gothic" w:hAnsi="Century Gothic"/>
          <w:sz w:val="16"/>
          <w:szCs w:val="16"/>
        </w:rPr>
        <w:t xml:space="preserve">En el caso de las zonas arboladas que la obra pueda afectar, la </w:t>
      </w:r>
      <w:r w:rsidRPr="00F706AC">
        <w:rPr>
          <w:rFonts w:ascii="Century Gothic" w:hAnsi="Century Gothic"/>
          <w:b/>
          <w:sz w:val="16"/>
          <w:szCs w:val="16"/>
        </w:rPr>
        <w:t>Dirección de Ecología</w:t>
      </w:r>
      <w:r w:rsidRPr="00F706AC">
        <w:rPr>
          <w:rFonts w:ascii="Century Gothic" w:hAnsi="Century Gothic"/>
          <w:sz w:val="16"/>
          <w:szCs w:val="16"/>
        </w:rPr>
        <w:t xml:space="preserve"> establecerá las condiciones mediante las cuales se llevará a cabo la 17 reposición de los árboles afectados con base en las disposiciones que al efecto </w:t>
      </w:r>
      <w:r w:rsidRPr="00F706AC">
        <w:rPr>
          <w:rFonts w:ascii="Century Gothic" w:hAnsi="Century Gothic"/>
          <w:b/>
          <w:sz w:val="16"/>
          <w:szCs w:val="16"/>
        </w:rPr>
        <w:t>expida la misma</w:t>
      </w:r>
      <w:r w:rsidRPr="00F706AC">
        <w:rPr>
          <w:rFonts w:ascii="Century Gothic" w:hAnsi="Century Gothic"/>
          <w:sz w:val="16"/>
          <w:szCs w:val="16"/>
        </w:rPr>
        <w:t>.</w:t>
      </w:r>
    </w:p>
    <w:p w:rsidR="00AC29E6" w:rsidRPr="00F706AC" w:rsidRDefault="00AC29E6" w:rsidP="00AC29E6">
      <w:pPr>
        <w:spacing w:after="0" w:line="240" w:lineRule="auto"/>
        <w:ind w:left="705"/>
        <w:jc w:val="both"/>
        <w:rPr>
          <w:rFonts w:ascii="Century Gothic" w:hAnsi="Century Gothic"/>
          <w:b/>
          <w:sz w:val="16"/>
          <w:szCs w:val="16"/>
        </w:rPr>
      </w:pPr>
      <w:r w:rsidRPr="00F706AC">
        <w:rPr>
          <w:rFonts w:ascii="Century Gothic" w:hAnsi="Century Gothic"/>
          <w:b/>
          <w:sz w:val="16"/>
          <w:szCs w:val="16"/>
        </w:rPr>
        <w:t xml:space="preserve">Artículo 47°.- </w:t>
      </w:r>
      <w:r w:rsidRPr="00F706AC">
        <w:rPr>
          <w:rFonts w:ascii="Century Gothic" w:hAnsi="Century Gothic"/>
          <w:sz w:val="16"/>
          <w:szCs w:val="16"/>
        </w:rPr>
        <w:t>Para las licencias de construcciones tipos B y C, se deberán cumplir los siguientes requisitos:</w:t>
      </w:r>
    </w:p>
    <w:p w:rsidR="00AC29E6" w:rsidRPr="00F706AC" w:rsidRDefault="00AC29E6" w:rsidP="00AC29E6">
      <w:pPr>
        <w:spacing w:after="0" w:line="240" w:lineRule="auto"/>
        <w:ind w:left="708"/>
        <w:jc w:val="both"/>
        <w:rPr>
          <w:rFonts w:ascii="Century Gothic" w:hAnsi="Century Gothic"/>
          <w:sz w:val="16"/>
          <w:szCs w:val="16"/>
        </w:rPr>
      </w:pPr>
      <w:r w:rsidRPr="00F706AC">
        <w:rPr>
          <w:rFonts w:ascii="Century Gothic" w:hAnsi="Century Gothic"/>
          <w:sz w:val="16"/>
          <w:szCs w:val="16"/>
        </w:rPr>
        <w:t>I. a II. …</w:t>
      </w:r>
    </w:p>
    <w:p w:rsidR="00AC29E6" w:rsidRPr="00F706AC" w:rsidRDefault="00AC29E6" w:rsidP="00AC29E6">
      <w:pPr>
        <w:spacing w:after="0" w:line="240" w:lineRule="auto"/>
        <w:ind w:left="705"/>
        <w:jc w:val="both"/>
        <w:rPr>
          <w:rFonts w:ascii="Century Gothic" w:hAnsi="Century Gothic"/>
          <w:sz w:val="16"/>
          <w:szCs w:val="16"/>
        </w:rPr>
      </w:pPr>
      <w:r w:rsidRPr="00F706AC">
        <w:rPr>
          <w:rFonts w:ascii="Century Gothic" w:hAnsi="Century Gothic"/>
          <w:sz w:val="16"/>
          <w:szCs w:val="16"/>
        </w:rPr>
        <w:t xml:space="preserve">III. Presentar acuse de recibo del aviso de ejecución de obras ante la </w:t>
      </w:r>
      <w:r w:rsidRPr="00F706AC">
        <w:rPr>
          <w:rFonts w:ascii="Century Gothic" w:hAnsi="Century Gothic"/>
          <w:b/>
          <w:sz w:val="16"/>
          <w:szCs w:val="16"/>
        </w:rPr>
        <w:t>Dirección de Ecología</w:t>
      </w:r>
      <w:r w:rsidRPr="00F706AC">
        <w:rPr>
          <w:rFonts w:ascii="Century Gothic" w:hAnsi="Century Gothic"/>
          <w:sz w:val="16"/>
          <w:szCs w:val="16"/>
        </w:rPr>
        <w:t>, cuando se trate de proyectos habitacionales de más de 20 viviendas;</w:t>
      </w:r>
    </w:p>
    <w:p w:rsidR="00AC29E6" w:rsidRPr="00F706AC" w:rsidRDefault="00AC29E6" w:rsidP="00AC29E6">
      <w:pPr>
        <w:spacing w:after="0" w:line="240" w:lineRule="auto"/>
        <w:ind w:left="705"/>
        <w:jc w:val="both"/>
        <w:rPr>
          <w:rFonts w:ascii="Century Gothic" w:hAnsi="Century Gothic"/>
          <w:sz w:val="16"/>
          <w:szCs w:val="16"/>
        </w:rPr>
      </w:pPr>
      <w:r w:rsidRPr="00F706AC">
        <w:rPr>
          <w:rFonts w:ascii="Century Gothic" w:hAnsi="Century Gothic"/>
          <w:sz w:val="16"/>
          <w:szCs w:val="16"/>
        </w:rPr>
        <w:t>IV. …</w:t>
      </w:r>
    </w:p>
    <w:p w:rsidR="00AC29E6" w:rsidRPr="00F706AC" w:rsidRDefault="00AC29E6" w:rsidP="00AC29E6">
      <w:pPr>
        <w:spacing w:after="0" w:line="240" w:lineRule="auto"/>
        <w:ind w:left="705"/>
        <w:jc w:val="both"/>
        <w:rPr>
          <w:rFonts w:ascii="Century Gothic" w:hAnsi="Century Gothic"/>
          <w:sz w:val="16"/>
          <w:szCs w:val="16"/>
        </w:rPr>
      </w:pPr>
      <w:r w:rsidRPr="00F706AC">
        <w:rPr>
          <w:rFonts w:ascii="Century Gothic" w:hAnsi="Century Gothic"/>
          <w:sz w:val="16"/>
          <w:szCs w:val="16"/>
        </w:rPr>
        <w:t>…</w:t>
      </w:r>
    </w:p>
    <w:p w:rsidR="00AC29E6" w:rsidRPr="00F706AC" w:rsidRDefault="00AC29E6" w:rsidP="00AC29E6">
      <w:pPr>
        <w:spacing w:after="0" w:line="240" w:lineRule="auto"/>
        <w:ind w:left="705"/>
        <w:jc w:val="both"/>
        <w:rPr>
          <w:rFonts w:ascii="Century Gothic" w:hAnsi="Century Gothic"/>
          <w:sz w:val="16"/>
          <w:szCs w:val="16"/>
        </w:rPr>
      </w:pPr>
      <w:r w:rsidRPr="00F706AC">
        <w:rPr>
          <w:rFonts w:ascii="Century Gothic" w:hAnsi="Century Gothic"/>
          <w:b/>
          <w:sz w:val="16"/>
          <w:szCs w:val="16"/>
        </w:rPr>
        <w:t xml:space="preserve">Artículo 50°.- </w:t>
      </w:r>
      <w:r w:rsidRPr="00F706AC">
        <w:rPr>
          <w:rFonts w:ascii="Century Gothic" w:hAnsi="Century Gothic"/>
          <w:sz w:val="16"/>
          <w:szCs w:val="16"/>
        </w:rPr>
        <w:t xml:space="preserve">Los derechos que causen las licencias de construcción especial serán cubiertos conforme a la Ley de Ingresos del Municipio. </w:t>
      </w:r>
    </w:p>
    <w:p w:rsidR="00AC29E6" w:rsidRPr="00F706AC" w:rsidRDefault="00AC29E6" w:rsidP="00AC29E6">
      <w:pPr>
        <w:spacing w:after="0" w:line="240" w:lineRule="auto"/>
        <w:ind w:left="705"/>
        <w:jc w:val="both"/>
        <w:rPr>
          <w:rFonts w:ascii="Century Gothic" w:hAnsi="Century Gothic"/>
          <w:sz w:val="16"/>
          <w:szCs w:val="16"/>
        </w:rPr>
      </w:pPr>
      <w:r w:rsidRPr="00F706AC">
        <w:rPr>
          <w:rFonts w:ascii="Century Gothic" w:hAnsi="Century Gothic"/>
          <w:sz w:val="16"/>
          <w:szCs w:val="16"/>
        </w:rPr>
        <w:t xml:space="preserve">La licencia de construcción especial y una copia de los planos sellados se entregarán al propietario o el representante legal. </w:t>
      </w:r>
    </w:p>
    <w:p w:rsidR="00AC29E6" w:rsidRPr="00F706AC" w:rsidRDefault="00AC29E6" w:rsidP="00AC29E6">
      <w:pPr>
        <w:spacing w:after="0" w:line="240" w:lineRule="auto"/>
        <w:ind w:left="705"/>
        <w:jc w:val="both"/>
        <w:rPr>
          <w:rFonts w:ascii="Century Gothic" w:hAnsi="Century Gothic"/>
          <w:b/>
          <w:sz w:val="16"/>
          <w:szCs w:val="16"/>
        </w:rPr>
      </w:pPr>
      <w:r w:rsidRPr="00F706AC">
        <w:rPr>
          <w:rFonts w:ascii="Century Gothic" w:hAnsi="Century Gothic"/>
          <w:sz w:val="16"/>
          <w:szCs w:val="16"/>
        </w:rPr>
        <w:t xml:space="preserve">En el caso de las zonas arboladas que la obra pueda afectar, la </w:t>
      </w:r>
      <w:r w:rsidRPr="00F706AC">
        <w:rPr>
          <w:rFonts w:ascii="Century Gothic" w:hAnsi="Century Gothic"/>
          <w:b/>
          <w:sz w:val="16"/>
          <w:szCs w:val="16"/>
        </w:rPr>
        <w:t>Dirección de Ecología</w:t>
      </w:r>
      <w:r w:rsidRPr="00F706AC">
        <w:rPr>
          <w:rFonts w:ascii="Century Gothic" w:hAnsi="Century Gothic"/>
          <w:sz w:val="16"/>
          <w:szCs w:val="16"/>
        </w:rPr>
        <w:t xml:space="preserve"> establecerá las condiciones mediante las cuales se llevará a cabo la reposición de los árboles afectados con base en las disposiciones que al efecto expida </w:t>
      </w:r>
      <w:r w:rsidRPr="00F706AC">
        <w:rPr>
          <w:rFonts w:ascii="Century Gothic" w:hAnsi="Century Gothic"/>
          <w:b/>
          <w:sz w:val="16"/>
          <w:szCs w:val="16"/>
        </w:rPr>
        <w:t>la misma</w:t>
      </w:r>
      <w:r w:rsidRPr="00F706AC">
        <w:rPr>
          <w:rFonts w:ascii="Century Gothic" w:hAnsi="Century Gothic"/>
          <w:sz w:val="16"/>
          <w:szCs w:val="16"/>
        </w:rPr>
        <w:t>.</w:t>
      </w:r>
    </w:p>
    <w:p w:rsidR="00AC29E6" w:rsidRPr="00F706AC" w:rsidRDefault="00AC29E6" w:rsidP="00AC29E6">
      <w:pPr>
        <w:spacing w:after="0" w:line="240" w:lineRule="auto"/>
        <w:ind w:left="705"/>
        <w:jc w:val="both"/>
        <w:rPr>
          <w:rFonts w:ascii="Century Gothic" w:hAnsi="Century Gothic"/>
          <w:sz w:val="16"/>
          <w:szCs w:val="16"/>
        </w:rPr>
      </w:pPr>
      <w:r w:rsidRPr="00F706AC">
        <w:rPr>
          <w:rFonts w:ascii="Century Gothic" w:hAnsi="Century Gothic"/>
          <w:b/>
          <w:sz w:val="16"/>
          <w:szCs w:val="16"/>
        </w:rPr>
        <w:t xml:space="preserve">Artículo 462°.- </w:t>
      </w:r>
      <w:r w:rsidRPr="00F706AC">
        <w:rPr>
          <w:rFonts w:ascii="Century Gothic" w:hAnsi="Century Gothic"/>
          <w:sz w:val="16"/>
          <w:szCs w:val="16"/>
        </w:rPr>
        <w:t xml:space="preserve">Cuando una edificación o un predio se utilice total o parcialmente para algún uso que origine peligro, insalubridad o molestias, la Dirección </w:t>
      </w:r>
      <w:r w:rsidRPr="00F706AC">
        <w:rPr>
          <w:rFonts w:ascii="Century Gothic" w:hAnsi="Century Gothic"/>
          <w:b/>
          <w:sz w:val="16"/>
          <w:szCs w:val="16"/>
        </w:rPr>
        <w:t xml:space="preserve">dará vista a la Dirección de Ecología, a fin de ordenar la visita de inspección correspondiente y, con base en un dictamen técnico fundamentado y motivado se ordene </w:t>
      </w:r>
      <w:r w:rsidRPr="00F706AC">
        <w:rPr>
          <w:rFonts w:ascii="Century Gothic" w:hAnsi="Century Gothic"/>
          <w:sz w:val="16"/>
          <w:szCs w:val="16"/>
        </w:rPr>
        <w:t xml:space="preserve">la desocupación del inmueble o la ejecución de las obras, adaptación, instalación u otros trabajos que sean necesarios para hacer cesar dichos inconvenientes dentro del plazo que para ellos señale. </w:t>
      </w:r>
    </w:p>
    <w:p w:rsidR="00AC29E6" w:rsidRPr="00F706AC" w:rsidRDefault="00AC29E6" w:rsidP="00AC29E6">
      <w:pPr>
        <w:spacing w:after="0" w:line="240" w:lineRule="auto"/>
        <w:ind w:left="705"/>
        <w:jc w:val="both"/>
        <w:rPr>
          <w:rFonts w:ascii="Century Gothic" w:hAnsi="Century Gothic"/>
          <w:b/>
          <w:sz w:val="16"/>
          <w:szCs w:val="16"/>
        </w:rPr>
      </w:pPr>
      <w:r w:rsidRPr="00F706AC">
        <w:rPr>
          <w:rFonts w:ascii="Century Gothic" w:hAnsi="Century Gothic"/>
          <w:sz w:val="16"/>
          <w:szCs w:val="16"/>
        </w:rPr>
        <w:t xml:space="preserve">Si vencido el plazo no se cumpliera la orden, la Dirección </w:t>
      </w:r>
      <w:r w:rsidRPr="00F706AC">
        <w:rPr>
          <w:rFonts w:ascii="Century Gothic" w:hAnsi="Century Gothic"/>
          <w:b/>
          <w:sz w:val="16"/>
          <w:szCs w:val="16"/>
        </w:rPr>
        <w:t>de Ecología</w:t>
      </w:r>
      <w:r w:rsidRPr="00F706AC">
        <w:rPr>
          <w:rFonts w:ascii="Century Gothic" w:hAnsi="Century Gothic"/>
          <w:sz w:val="16"/>
          <w:szCs w:val="16"/>
        </w:rPr>
        <w:t xml:space="preserve"> podrá llevar a cabo administrativamente y a costa de los interesados, la desocupación de las obras o trabajos ordenados o clausurar el inmueble hasta que se cumpla su orden.</w:t>
      </w:r>
    </w:p>
    <w:p w:rsidR="00AC29E6" w:rsidRPr="00F706AC" w:rsidRDefault="00AC29E6" w:rsidP="00AC29E6">
      <w:pPr>
        <w:spacing w:after="0" w:line="240" w:lineRule="auto"/>
        <w:ind w:left="705" w:firstLine="3"/>
        <w:jc w:val="both"/>
        <w:rPr>
          <w:rFonts w:ascii="Century Gothic" w:hAnsi="Century Gothic"/>
          <w:sz w:val="16"/>
          <w:szCs w:val="16"/>
        </w:rPr>
      </w:pPr>
      <w:r w:rsidRPr="00F706AC">
        <w:rPr>
          <w:rFonts w:ascii="Century Gothic" w:hAnsi="Century Gothic"/>
          <w:b/>
          <w:sz w:val="16"/>
          <w:szCs w:val="16"/>
        </w:rPr>
        <w:t xml:space="preserve">Artículo 463°.- </w:t>
      </w:r>
      <w:r w:rsidRPr="00F706AC">
        <w:rPr>
          <w:rFonts w:ascii="Century Gothic" w:hAnsi="Century Gothic"/>
          <w:sz w:val="16"/>
          <w:szCs w:val="16"/>
        </w:rPr>
        <w:t xml:space="preserve">Excepcionalmente en que no exista inconveniente de acuerdo con la zonificación autorizada y con la condición de que se tomen previamente las medidas de protección que la Dirección </w:t>
      </w:r>
      <w:r w:rsidRPr="00F706AC">
        <w:rPr>
          <w:rFonts w:ascii="Century Gothic" w:hAnsi="Century Gothic"/>
          <w:b/>
          <w:sz w:val="16"/>
          <w:szCs w:val="16"/>
        </w:rPr>
        <w:t>de Ecología</w:t>
      </w:r>
      <w:r w:rsidRPr="00F706AC">
        <w:rPr>
          <w:rFonts w:ascii="Century Gothic" w:hAnsi="Century Gothic"/>
          <w:sz w:val="16"/>
          <w:szCs w:val="16"/>
        </w:rPr>
        <w:t xml:space="preserve"> señale, se podrán utilizar usos que puedan generar peligro insalubre o molestias. </w:t>
      </w:r>
    </w:p>
    <w:p w:rsidR="00AC29E6" w:rsidRPr="00F706AC" w:rsidRDefault="00AC29E6" w:rsidP="00AC29E6">
      <w:pPr>
        <w:spacing w:after="0" w:line="240" w:lineRule="auto"/>
        <w:ind w:left="705" w:firstLine="3"/>
        <w:jc w:val="both"/>
        <w:rPr>
          <w:rFonts w:ascii="Century Gothic" w:hAnsi="Century Gothic"/>
          <w:sz w:val="16"/>
          <w:szCs w:val="16"/>
        </w:rPr>
      </w:pPr>
      <w:r w:rsidRPr="00F706AC">
        <w:rPr>
          <w:rFonts w:ascii="Century Gothic" w:hAnsi="Century Gothic"/>
          <w:sz w:val="16"/>
          <w:szCs w:val="16"/>
        </w:rPr>
        <w:t xml:space="preserve">En este caso, antes de expedir la autorización de usos a que se refiere el párrafo anterior, la </w:t>
      </w:r>
      <w:r w:rsidRPr="00F706AC">
        <w:rPr>
          <w:rFonts w:ascii="Century Gothic" w:hAnsi="Century Gothic"/>
          <w:b/>
          <w:sz w:val="16"/>
          <w:szCs w:val="16"/>
        </w:rPr>
        <w:t>Dirección de Ecología</w:t>
      </w:r>
      <w:r w:rsidRPr="00F706AC">
        <w:rPr>
          <w:rFonts w:ascii="Century Gothic" w:hAnsi="Century Gothic"/>
          <w:sz w:val="16"/>
          <w:szCs w:val="16"/>
        </w:rPr>
        <w:t xml:space="preserve"> verificará que se hayan tomado las medidas de protección señaladas y que se haya dado cumplimiento a las disposiciones relativas de la Ley y sus Reglamentos para prevenir y controlar la contaminación ambiental.</w:t>
      </w:r>
    </w:p>
    <w:p w:rsidR="00AC29E6" w:rsidRPr="00F706AC" w:rsidRDefault="00AC29E6" w:rsidP="00AC29E6">
      <w:pPr>
        <w:spacing w:after="0" w:line="240" w:lineRule="auto"/>
        <w:ind w:left="705"/>
        <w:jc w:val="both"/>
        <w:rPr>
          <w:rFonts w:ascii="Century Gothic" w:hAnsi="Century Gothic"/>
          <w:sz w:val="16"/>
          <w:szCs w:val="16"/>
        </w:rPr>
      </w:pPr>
      <w:r w:rsidRPr="00F706AC">
        <w:rPr>
          <w:rFonts w:ascii="Century Gothic" w:hAnsi="Century Gothic"/>
          <w:b/>
          <w:sz w:val="16"/>
          <w:szCs w:val="16"/>
        </w:rPr>
        <w:t xml:space="preserve">Artículo 464°.- </w:t>
      </w:r>
      <w:r w:rsidRPr="00F706AC">
        <w:rPr>
          <w:rFonts w:ascii="Century Gothic" w:hAnsi="Century Gothic"/>
          <w:sz w:val="16"/>
          <w:szCs w:val="16"/>
        </w:rPr>
        <w:t xml:space="preserve">Para los efectos de este Capítulo, la </w:t>
      </w:r>
      <w:r w:rsidRPr="00F706AC">
        <w:rPr>
          <w:rFonts w:ascii="Century Gothic" w:hAnsi="Century Gothic"/>
          <w:b/>
          <w:sz w:val="16"/>
          <w:szCs w:val="16"/>
        </w:rPr>
        <w:t>Dirección de Ecología</w:t>
      </w:r>
      <w:r w:rsidRPr="00F706AC">
        <w:rPr>
          <w:rFonts w:ascii="Century Gothic" w:hAnsi="Century Gothic"/>
          <w:sz w:val="16"/>
          <w:szCs w:val="16"/>
        </w:rPr>
        <w:t xml:space="preserve"> conocerá de los siguientes usos peligrosos, insalubres o molestos: </w:t>
      </w:r>
    </w:p>
    <w:p w:rsidR="00AC29E6" w:rsidRPr="00F706AC" w:rsidRDefault="00AC29E6" w:rsidP="00FF2D6B">
      <w:pPr>
        <w:pStyle w:val="Prrafodelista"/>
        <w:numPr>
          <w:ilvl w:val="0"/>
          <w:numId w:val="45"/>
        </w:numPr>
        <w:jc w:val="both"/>
        <w:rPr>
          <w:rFonts w:ascii="Century Gothic" w:hAnsi="Century Gothic"/>
          <w:sz w:val="16"/>
          <w:szCs w:val="16"/>
        </w:rPr>
      </w:pPr>
      <w:r w:rsidRPr="00F706AC">
        <w:rPr>
          <w:rFonts w:ascii="Century Gothic" w:hAnsi="Century Gothic"/>
          <w:sz w:val="16"/>
          <w:szCs w:val="16"/>
        </w:rPr>
        <w:t xml:space="preserve">La producción, almacenamiento, depósito, venta o manejo de objetos o de sustancias tóxicas, explosivas, inflamables o de fácil combustión; </w:t>
      </w:r>
    </w:p>
    <w:p w:rsidR="00AC29E6" w:rsidRPr="00F706AC" w:rsidRDefault="00AC29E6" w:rsidP="00FF2D6B">
      <w:pPr>
        <w:pStyle w:val="Prrafodelista"/>
        <w:numPr>
          <w:ilvl w:val="0"/>
          <w:numId w:val="45"/>
        </w:numPr>
        <w:jc w:val="both"/>
        <w:rPr>
          <w:rFonts w:ascii="Century Gothic" w:hAnsi="Century Gothic"/>
          <w:b/>
          <w:sz w:val="16"/>
          <w:szCs w:val="16"/>
        </w:rPr>
      </w:pPr>
      <w:r w:rsidRPr="00F706AC">
        <w:rPr>
          <w:rFonts w:ascii="Century Gothic" w:hAnsi="Century Gothic"/>
          <w:sz w:val="16"/>
          <w:szCs w:val="16"/>
        </w:rPr>
        <w:t xml:space="preserve">La acumulación de escombros o basura; </w:t>
      </w:r>
    </w:p>
    <w:p w:rsidR="00AC29E6" w:rsidRPr="00F706AC" w:rsidRDefault="00AC29E6" w:rsidP="00FF2D6B">
      <w:pPr>
        <w:pStyle w:val="Prrafodelista"/>
        <w:numPr>
          <w:ilvl w:val="0"/>
          <w:numId w:val="45"/>
        </w:numPr>
        <w:jc w:val="both"/>
        <w:rPr>
          <w:rFonts w:ascii="Century Gothic" w:hAnsi="Century Gothic"/>
          <w:b/>
          <w:sz w:val="16"/>
          <w:szCs w:val="16"/>
        </w:rPr>
      </w:pPr>
      <w:r w:rsidRPr="00F706AC">
        <w:rPr>
          <w:rFonts w:ascii="Century Gothic" w:hAnsi="Century Gothic"/>
          <w:sz w:val="16"/>
          <w:szCs w:val="16"/>
        </w:rPr>
        <w:t>Los que produzcan humedad, salinidad, corrosión, gases, humos, polvos, ruidos, trepidaciones, cambios importantes de temperatura, malos olores y otros efectos perjudiciales o molestos para las personas o que puedan ocasionar daño a las propiedades; y,</w:t>
      </w:r>
    </w:p>
    <w:p w:rsidR="00AC29E6" w:rsidRPr="00F706AC" w:rsidRDefault="00AC29E6" w:rsidP="00FF2D6B">
      <w:pPr>
        <w:pStyle w:val="Prrafodelista"/>
        <w:numPr>
          <w:ilvl w:val="0"/>
          <w:numId w:val="45"/>
        </w:numPr>
        <w:jc w:val="both"/>
        <w:rPr>
          <w:rFonts w:ascii="Century Gothic" w:hAnsi="Century Gothic"/>
          <w:b/>
          <w:sz w:val="16"/>
          <w:szCs w:val="16"/>
        </w:rPr>
      </w:pPr>
      <w:r w:rsidRPr="00F706AC">
        <w:rPr>
          <w:rFonts w:ascii="Century Gothic" w:hAnsi="Century Gothic" w:cs="Arial"/>
          <w:sz w:val="16"/>
          <w:szCs w:val="16"/>
        </w:rPr>
        <w:t>Los demás que establece la ley en la materia para prevenir y controlar la contaminación ambiental, el Código Sanitario y los reglamentos respectivos.</w:t>
      </w:r>
    </w:p>
    <w:p w:rsidR="00AC29E6" w:rsidRPr="00F706AC" w:rsidRDefault="00AC29E6" w:rsidP="00AC29E6">
      <w:pPr>
        <w:spacing w:after="0" w:line="240" w:lineRule="auto"/>
        <w:ind w:left="708"/>
        <w:jc w:val="both"/>
        <w:rPr>
          <w:rFonts w:ascii="Century Gothic" w:hAnsi="Century Gothic"/>
          <w:b/>
          <w:sz w:val="16"/>
          <w:szCs w:val="16"/>
        </w:rPr>
      </w:pPr>
      <w:r w:rsidRPr="00F706AC">
        <w:rPr>
          <w:rFonts w:ascii="Century Gothic" w:hAnsi="Century Gothic"/>
          <w:b/>
          <w:sz w:val="16"/>
          <w:szCs w:val="16"/>
        </w:rPr>
        <w:t>Por su parte, la Dirección de Desarrollo Urbano conocerá de los siguientes usos peligrosos, insalubres o molestos:</w:t>
      </w:r>
    </w:p>
    <w:p w:rsidR="00AC29E6" w:rsidRPr="00F706AC" w:rsidRDefault="00AC29E6" w:rsidP="00FF2D6B">
      <w:pPr>
        <w:pStyle w:val="Prrafodelista"/>
        <w:numPr>
          <w:ilvl w:val="0"/>
          <w:numId w:val="46"/>
        </w:numPr>
        <w:jc w:val="both"/>
        <w:rPr>
          <w:rFonts w:ascii="Century Gothic" w:hAnsi="Century Gothic"/>
          <w:b/>
          <w:sz w:val="16"/>
          <w:szCs w:val="16"/>
        </w:rPr>
      </w:pPr>
      <w:r w:rsidRPr="00F706AC">
        <w:rPr>
          <w:rFonts w:ascii="Century Gothic" w:hAnsi="Century Gothic"/>
          <w:b/>
          <w:sz w:val="16"/>
          <w:szCs w:val="16"/>
        </w:rPr>
        <w:t xml:space="preserve">La excavación profunda de terrenos; </w:t>
      </w:r>
    </w:p>
    <w:p w:rsidR="00AC29E6" w:rsidRPr="00F706AC" w:rsidRDefault="00AC29E6" w:rsidP="00FF2D6B">
      <w:pPr>
        <w:pStyle w:val="Prrafodelista"/>
        <w:numPr>
          <w:ilvl w:val="0"/>
          <w:numId w:val="46"/>
        </w:numPr>
        <w:jc w:val="both"/>
        <w:rPr>
          <w:rFonts w:ascii="Century Gothic" w:hAnsi="Century Gothic"/>
          <w:b/>
          <w:sz w:val="16"/>
          <w:szCs w:val="16"/>
        </w:rPr>
      </w:pPr>
      <w:r w:rsidRPr="00F706AC">
        <w:rPr>
          <w:rFonts w:ascii="Century Gothic" w:hAnsi="Century Gothic"/>
          <w:b/>
          <w:sz w:val="16"/>
          <w:szCs w:val="16"/>
        </w:rPr>
        <w:t>Los que impliquen la aplicación de excesivas o descompensadas cargas o la transmisión de vibraciones excesivas, a las construcciones; y,</w:t>
      </w:r>
    </w:p>
    <w:p w:rsidR="00AC29E6" w:rsidRPr="00F706AC" w:rsidRDefault="00AC29E6" w:rsidP="00FF2D6B">
      <w:pPr>
        <w:pStyle w:val="Prrafodelista"/>
        <w:numPr>
          <w:ilvl w:val="0"/>
          <w:numId w:val="46"/>
        </w:numPr>
        <w:jc w:val="both"/>
        <w:rPr>
          <w:rFonts w:ascii="Century Gothic" w:hAnsi="Century Gothic"/>
          <w:b/>
          <w:sz w:val="16"/>
          <w:szCs w:val="16"/>
        </w:rPr>
      </w:pPr>
      <w:r w:rsidRPr="00F706AC">
        <w:rPr>
          <w:rFonts w:ascii="Century Gothic" w:hAnsi="Century Gothic"/>
          <w:b/>
          <w:sz w:val="16"/>
          <w:szCs w:val="16"/>
        </w:rPr>
        <w:t xml:space="preserve">Los demás que establezca la normatividad en materia de seguridad estructural y protección civil. </w:t>
      </w:r>
      <w:r w:rsidRPr="00F706AC">
        <w:rPr>
          <w:rFonts w:ascii="Century Gothic" w:hAnsi="Century Gothic"/>
          <w:b/>
          <w:sz w:val="16"/>
          <w:szCs w:val="16"/>
        </w:rPr>
        <w:tab/>
      </w:r>
    </w:p>
    <w:p w:rsidR="00AC29E6" w:rsidRPr="00F706AC" w:rsidRDefault="00AC29E6" w:rsidP="00AC29E6">
      <w:pPr>
        <w:spacing w:after="0" w:line="240" w:lineRule="auto"/>
        <w:ind w:left="710"/>
        <w:jc w:val="both"/>
        <w:rPr>
          <w:rFonts w:ascii="Century Gothic" w:hAnsi="Century Gothic"/>
          <w:b/>
          <w:sz w:val="16"/>
          <w:szCs w:val="16"/>
        </w:rPr>
      </w:pPr>
      <w:r w:rsidRPr="00F706AC">
        <w:rPr>
          <w:rFonts w:ascii="Century Gothic" w:hAnsi="Century Gothic"/>
          <w:b/>
          <w:sz w:val="16"/>
          <w:szCs w:val="16"/>
        </w:rPr>
        <w:t xml:space="preserve">Artículo 512°.- </w:t>
      </w:r>
      <w:r w:rsidRPr="00F706AC">
        <w:rPr>
          <w:rFonts w:ascii="Century Gothic" w:hAnsi="Century Gothic"/>
          <w:sz w:val="16"/>
          <w:szCs w:val="16"/>
        </w:rPr>
        <w:t>No se permitirá afectar, deteriorar o eliminar árboles tanto en espacios públicos como privados dentro de la zona de protección cuando la existencia de un árbol ponga en peligro la estabilidad de una construcción o la seguridad pública se autorizará su substitución por otro de igual diámetro de tronco o por el número de árboles cuya suma de las diámetros de sus troncos sea igual a los que se sustituya y se plantarán en un lugar más adecuado de conformidad a lo establecido por la Dirección de Ecología del Municipio.</w:t>
      </w:r>
    </w:p>
    <w:p w:rsidR="00AC29E6" w:rsidRPr="00F706AC" w:rsidRDefault="00AC29E6" w:rsidP="00AC29E6">
      <w:pPr>
        <w:spacing w:after="0" w:line="240" w:lineRule="auto"/>
        <w:rPr>
          <w:rFonts w:ascii="Century Gothic" w:hAnsi="Century Gothic"/>
          <w:b/>
          <w:sz w:val="16"/>
          <w:szCs w:val="16"/>
        </w:rPr>
      </w:pPr>
    </w:p>
    <w:p w:rsidR="00AC29E6" w:rsidRPr="00F706AC" w:rsidRDefault="00AC29E6" w:rsidP="00AC29E6">
      <w:pPr>
        <w:spacing w:after="0" w:line="240" w:lineRule="auto"/>
        <w:jc w:val="center"/>
        <w:rPr>
          <w:rFonts w:ascii="Century Gothic" w:hAnsi="Century Gothic"/>
          <w:b/>
          <w:sz w:val="16"/>
          <w:szCs w:val="16"/>
        </w:rPr>
      </w:pPr>
      <w:r w:rsidRPr="00F706AC">
        <w:rPr>
          <w:rFonts w:ascii="Century Gothic" w:hAnsi="Century Gothic"/>
          <w:b/>
          <w:sz w:val="16"/>
          <w:szCs w:val="16"/>
        </w:rPr>
        <w:t>TRANSITORIOS</w:t>
      </w:r>
    </w:p>
    <w:p w:rsidR="00AC29E6" w:rsidRPr="00F706AC" w:rsidRDefault="00AC29E6" w:rsidP="00AC29E6">
      <w:pPr>
        <w:spacing w:after="0" w:line="240" w:lineRule="auto"/>
        <w:jc w:val="center"/>
        <w:rPr>
          <w:rFonts w:ascii="Century Gothic" w:hAnsi="Century Gothic"/>
          <w:b/>
          <w:sz w:val="16"/>
          <w:szCs w:val="16"/>
        </w:rPr>
      </w:pPr>
    </w:p>
    <w:p w:rsidR="00AC29E6" w:rsidRPr="00F706AC" w:rsidRDefault="00AC29E6" w:rsidP="00AC29E6">
      <w:pPr>
        <w:spacing w:after="0" w:line="240" w:lineRule="auto"/>
        <w:jc w:val="both"/>
        <w:rPr>
          <w:rFonts w:ascii="Century Gothic" w:hAnsi="Century Gothic"/>
          <w:sz w:val="16"/>
          <w:szCs w:val="16"/>
        </w:rPr>
      </w:pPr>
      <w:r w:rsidRPr="00F706AC">
        <w:rPr>
          <w:rFonts w:ascii="Century Gothic" w:hAnsi="Century Gothic"/>
          <w:b/>
          <w:sz w:val="16"/>
          <w:szCs w:val="16"/>
        </w:rPr>
        <w:t xml:space="preserve">ARTÍCULO PRIMERO. </w:t>
      </w:r>
      <w:r w:rsidRPr="00F706AC">
        <w:rPr>
          <w:rFonts w:ascii="Century Gothic" w:hAnsi="Century Gothic"/>
          <w:sz w:val="16"/>
          <w:szCs w:val="16"/>
        </w:rPr>
        <w:t>El presente Acuerdo entrará en vigor al día siguiente de su publicación en el Periódico Oficial del Gobierno del Estado de Guanajuato y tendrá aplicación en todo el territorio del Municipio de Moroleón, Guanajuato.</w:t>
      </w:r>
    </w:p>
    <w:p w:rsidR="00AC29E6" w:rsidRPr="00F706AC" w:rsidRDefault="00AC29E6" w:rsidP="00AC29E6">
      <w:pPr>
        <w:spacing w:after="0" w:line="240" w:lineRule="auto"/>
        <w:jc w:val="both"/>
        <w:rPr>
          <w:rFonts w:ascii="Century Gothic" w:hAnsi="Century Gothic"/>
          <w:b/>
          <w:sz w:val="16"/>
          <w:szCs w:val="16"/>
        </w:rPr>
      </w:pPr>
      <w:r w:rsidRPr="00F706AC">
        <w:rPr>
          <w:rFonts w:ascii="Century Gothic" w:hAnsi="Century Gothic"/>
          <w:b/>
          <w:sz w:val="16"/>
          <w:szCs w:val="16"/>
        </w:rPr>
        <w:t>ARTÍCULO SEGUNDO.</w:t>
      </w:r>
      <w:r w:rsidRPr="00F706AC">
        <w:rPr>
          <w:rFonts w:ascii="Century Gothic" w:hAnsi="Century Gothic"/>
          <w:sz w:val="16"/>
          <w:szCs w:val="16"/>
        </w:rPr>
        <w:t xml:space="preserve"> Las Direcciones que integran el Ayuntamiento del Municipio de Moroleón, Guanajuato, sobre las cuales ha versado la presente reforma, deberán dar trámite inmediato, en el ejercicio de sus facultades y atribuciones, a las peticiones y solicitudes correspondientes a su materia, en la fecha del primer día posterior a la publicación del presente Acuerdo.</w:t>
      </w:r>
    </w:p>
    <w:p w:rsidR="00AC29E6" w:rsidRPr="00F706AC" w:rsidRDefault="00AC29E6" w:rsidP="00AC29E6">
      <w:pPr>
        <w:spacing w:after="0" w:line="240" w:lineRule="auto"/>
        <w:jc w:val="both"/>
        <w:rPr>
          <w:rFonts w:ascii="Century Gothic" w:hAnsi="Century Gothic"/>
          <w:b/>
          <w:sz w:val="16"/>
          <w:szCs w:val="16"/>
        </w:rPr>
      </w:pPr>
    </w:p>
    <w:p w:rsidR="00AC29E6" w:rsidRPr="00F706AC" w:rsidRDefault="00AC29E6" w:rsidP="00AC29E6">
      <w:pPr>
        <w:spacing w:after="0" w:line="240" w:lineRule="auto"/>
        <w:ind w:firstLine="708"/>
        <w:jc w:val="both"/>
        <w:rPr>
          <w:rFonts w:ascii="Century Gothic" w:hAnsi="Century Gothic"/>
          <w:b/>
          <w:sz w:val="16"/>
          <w:szCs w:val="16"/>
        </w:rPr>
      </w:pPr>
      <w:r w:rsidRPr="00F706AC">
        <w:rPr>
          <w:rFonts w:ascii="Century Gothic" w:hAnsi="Century Gothic"/>
          <w:b/>
          <w:sz w:val="16"/>
          <w:szCs w:val="16"/>
        </w:rPr>
        <w:t xml:space="preserve">Dado en la Presidencia Municipal de Moroleón, Estado de Guanajuato, </w:t>
      </w:r>
      <w:r>
        <w:rPr>
          <w:rFonts w:ascii="Century Gothic" w:hAnsi="Century Gothic"/>
          <w:b/>
          <w:sz w:val="16"/>
          <w:szCs w:val="16"/>
        </w:rPr>
        <w:t>a los 23</w:t>
      </w:r>
      <w:r w:rsidRPr="00F706AC">
        <w:rPr>
          <w:rFonts w:ascii="Century Gothic" w:hAnsi="Century Gothic"/>
          <w:b/>
          <w:sz w:val="16"/>
          <w:szCs w:val="16"/>
        </w:rPr>
        <w:t xml:space="preserve"> días del mes de </w:t>
      </w:r>
      <w:r>
        <w:rPr>
          <w:rFonts w:ascii="Century Gothic" w:hAnsi="Century Gothic"/>
          <w:b/>
          <w:sz w:val="16"/>
          <w:szCs w:val="16"/>
        </w:rPr>
        <w:t>Febrero del año de 2021</w:t>
      </w:r>
      <w:r w:rsidRPr="00F706AC">
        <w:rPr>
          <w:rFonts w:ascii="Century Gothic" w:hAnsi="Century Gothic"/>
          <w:b/>
          <w:sz w:val="16"/>
          <w:szCs w:val="16"/>
        </w:rPr>
        <w:t>.</w:t>
      </w:r>
    </w:p>
    <w:p w:rsidR="00AC29E6" w:rsidRPr="00F706AC" w:rsidRDefault="00AC29E6" w:rsidP="00AC29E6">
      <w:pPr>
        <w:spacing w:after="0" w:line="240" w:lineRule="auto"/>
        <w:ind w:firstLine="708"/>
        <w:jc w:val="both"/>
        <w:rPr>
          <w:rFonts w:ascii="Century Gothic" w:hAnsi="Century Gothic"/>
          <w:b/>
          <w:sz w:val="16"/>
          <w:szCs w:val="16"/>
        </w:rPr>
      </w:pPr>
    </w:p>
    <w:p w:rsidR="00AC29E6" w:rsidRPr="00F706AC" w:rsidRDefault="00AC29E6" w:rsidP="00AC29E6">
      <w:pPr>
        <w:spacing w:after="0" w:line="240" w:lineRule="auto"/>
        <w:ind w:firstLine="708"/>
        <w:jc w:val="center"/>
        <w:rPr>
          <w:rFonts w:ascii="Century Gothic" w:hAnsi="Century Gothic"/>
          <w:b/>
          <w:sz w:val="16"/>
          <w:szCs w:val="16"/>
        </w:rPr>
      </w:pPr>
      <w:r w:rsidRPr="00F706AC">
        <w:rPr>
          <w:rFonts w:ascii="Century Gothic" w:hAnsi="Century Gothic"/>
          <w:b/>
          <w:sz w:val="16"/>
          <w:szCs w:val="16"/>
        </w:rPr>
        <w:t>SUSCRIBE</w:t>
      </w:r>
    </w:p>
    <w:p w:rsidR="00AC29E6" w:rsidRPr="00F706AC" w:rsidRDefault="00AC29E6" w:rsidP="00AC29E6">
      <w:pPr>
        <w:spacing w:after="0" w:line="240" w:lineRule="auto"/>
        <w:ind w:firstLine="708"/>
        <w:rPr>
          <w:rFonts w:ascii="Arial" w:hAnsi="Arial" w:cs="Arial"/>
          <w:b/>
          <w:sz w:val="16"/>
          <w:szCs w:val="16"/>
        </w:rPr>
      </w:pPr>
    </w:p>
    <w:p w:rsidR="00AC29E6" w:rsidRPr="00F706AC" w:rsidRDefault="00AC29E6" w:rsidP="00AC29E6">
      <w:pPr>
        <w:spacing w:after="0" w:line="240" w:lineRule="auto"/>
        <w:rPr>
          <w:rFonts w:ascii="Arial" w:hAnsi="Arial" w:cs="Arial"/>
          <w:b/>
          <w:sz w:val="16"/>
          <w:szCs w:val="16"/>
        </w:rPr>
      </w:pPr>
      <w:r w:rsidRPr="00F706AC">
        <w:rPr>
          <w:rFonts w:ascii="Arial" w:hAnsi="Arial" w:cs="Arial"/>
          <w:b/>
          <w:sz w:val="16"/>
          <w:szCs w:val="16"/>
        </w:rPr>
        <w:t>__________________________</w:t>
      </w:r>
      <w:r w:rsidRPr="00F706AC">
        <w:rPr>
          <w:rFonts w:ascii="Arial" w:hAnsi="Arial" w:cs="Arial"/>
          <w:b/>
          <w:sz w:val="16"/>
          <w:szCs w:val="16"/>
        </w:rPr>
        <w:tab/>
      </w:r>
      <w:r w:rsidRPr="00F706AC">
        <w:rPr>
          <w:rFonts w:ascii="Arial" w:hAnsi="Arial" w:cs="Arial"/>
          <w:b/>
          <w:sz w:val="16"/>
          <w:szCs w:val="16"/>
        </w:rPr>
        <w:tab/>
        <w:t xml:space="preserve">     ___________________________</w:t>
      </w:r>
    </w:p>
    <w:p w:rsidR="00AC29E6" w:rsidRPr="00F706AC" w:rsidRDefault="00AC29E6" w:rsidP="00AC29E6">
      <w:pPr>
        <w:spacing w:after="0" w:line="240" w:lineRule="auto"/>
        <w:rPr>
          <w:rFonts w:ascii="Arial" w:hAnsi="Arial" w:cs="Arial"/>
          <w:b/>
          <w:sz w:val="16"/>
          <w:szCs w:val="16"/>
        </w:rPr>
      </w:pPr>
      <w:r w:rsidRPr="00F706AC">
        <w:rPr>
          <w:rFonts w:ascii="Arial" w:hAnsi="Arial" w:cs="Arial"/>
          <w:b/>
          <w:sz w:val="16"/>
          <w:szCs w:val="16"/>
        </w:rPr>
        <w:t xml:space="preserve">  LIC. JORGE ORTIZ ORTEGA</w:t>
      </w:r>
      <w:r w:rsidRPr="00F706AC">
        <w:rPr>
          <w:rFonts w:ascii="Arial" w:hAnsi="Arial" w:cs="Arial"/>
          <w:b/>
          <w:sz w:val="16"/>
          <w:szCs w:val="16"/>
        </w:rPr>
        <w:tab/>
        <w:t xml:space="preserve">        PROFR. JORGE LUIS LÓPEZ ZAVALA</w:t>
      </w:r>
    </w:p>
    <w:p w:rsidR="00AC29E6" w:rsidRPr="00F706AC" w:rsidRDefault="00AC29E6" w:rsidP="00AC29E6">
      <w:pPr>
        <w:spacing w:after="0" w:line="240" w:lineRule="auto"/>
        <w:rPr>
          <w:rFonts w:ascii="Arial" w:hAnsi="Arial" w:cs="Arial"/>
          <w:b/>
          <w:sz w:val="16"/>
          <w:szCs w:val="16"/>
        </w:rPr>
      </w:pPr>
      <w:r w:rsidRPr="00F706AC">
        <w:rPr>
          <w:rFonts w:ascii="Arial" w:hAnsi="Arial" w:cs="Arial"/>
          <w:b/>
          <w:sz w:val="16"/>
          <w:szCs w:val="16"/>
        </w:rPr>
        <w:t>PRESIDENTE DEL MUNICIPIO DE</w:t>
      </w:r>
      <w:r w:rsidRPr="00F706AC">
        <w:rPr>
          <w:rFonts w:ascii="Arial" w:hAnsi="Arial" w:cs="Arial"/>
          <w:b/>
          <w:sz w:val="16"/>
          <w:szCs w:val="16"/>
        </w:rPr>
        <w:tab/>
        <w:t>SECRETARIO DEL AYUNTAMIENTO</w:t>
      </w:r>
    </w:p>
    <w:p w:rsidR="00AC29E6" w:rsidRPr="00F706AC" w:rsidRDefault="00AC29E6" w:rsidP="00AC29E6">
      <w:pPr>
        <w:spacing w:after="0" w:line="240" w:lineRule="auto"/>
        <w:rPr>
          <w:rFonts w:ascii="Arial" w:hAnsi="Arial" w:cs="Arial"/>
          <w:b/>
          <w:sz w:val="16"/>
          <w:szCs w:val="16"/>
        </w:rPr>
      </w:pPr>
      <w:r w:rsidRPr="00F706AC">
        <w:rPr>
          <w:rFonts w:ascii="Arial" w:hAnsi="Arial" w:cs="Arial"/>
          <w:b/>
          <w:sz w:val="16"/>
          <w:szCs w:val="16"/>
        </w:rPr>
        <w:t xml:space="preserve">   MOROLEÓN GUANAJUATO</w:t>
      </w:r>
    </w:p>
    <w:p w:rsidR="00AC29E6" w:rsidRPr="00F706AC" w:rsidRDefault="00AC29E6" w:rsidP="00AC29E6">
      <w:pPr>
        <w:spacing w:after="0" w:line="240" w:lineRule="auto"/>
        <w:ind w:firstLine="708"/>
        <w:jc w:val="center"/>
        <w:rPr>
          <w:rFonts w:ascii="Century Gothic" w:hAnsi="Century Gothic"/>
          <w:b/>
          <w:sz w:val="16"/>
          <w:szCs w:val="16"/>
        </w:rPr>
      </w:pPr>
    </w:p>
    <w:p w:rsidR="00AC29E6" w:rsidRPr="00F706AC" w:rsidRDefault="00AC29E6" w:rsidP="00AC29E6">
      <w:pPr>
        <w:spacing w:after="0" w:line="240" w:lineRule="auto"/>
        <w:ind w:firstLine="708"/>
        <w:rPr>
          <w:rFonts w:ascii="Century Gothic" w:hAnsi="Century Gothic"/>
          <w:sz w:val="16"/>
          <w:szCs w:val="16"/>
        </w:rPr>
      </w:pPr>
    </w:p>
    <w:p w:rsidR="00B70A16" w:rsidRPr="00B70A16" w:rsidRDefault="00B70A16" w:rsidP="00736A14">
      <w:pPr>
        <w:pStyle w:val="Textoindependiente"/>
        <w:rPr>
          <w:rFonts w:ascii="Verdana" w:hAnsi="Verdana"/>
          <w:b/>
          <w:szCs w:val="16"/>
        </w:rPr>
      </w:pPr>
      <w:r>
        <w:rPr>
          <w:rFonts w:ascii="Verdana" w:hAnsi="Verdana"/>
          <w:b/>
          <w:szCs w:val="16"/>
        </w:rPr>
        <w:lastRenderedPageBreak/>
        <w:t xml:space="preserve">12.3 </w:t>
      </w:r>
      <w:r w:rsidRPr="00B70A16">
        <w:rPr>
          <w:rFonts w:ascii="Verdana" w:hAnsi="Verdana"/>
          <w:b/>
          <w:szCs w:val="16"/>
        </w:rPr>
        <w:tab/>
        <w:t>Entrega Formal de Escritura Pública.</w:t>
      </w:r>
    </w:p>
    <w:p w:rsidR="00B70A16" w:rsidRPr="00B70A16" w:rsidRDefault="00B70A16" w:rsidP="00B70A16">
      <w:pPr>
        <w:pStyle w:val="Sinespaciado"/>
        <w:spacing w:line="360" w:lineRule="auto"/>
        <w:jc w:val="both"/>
        <w:rPr>
          <w:rFonts w:ascii="Verdana" w:hAnsi="Verdana"/>
          <w:sz w:val="24"/>
          <w:szCs w:val="24"/>
        </w:rPr>
      </w:pPr>
      <w:r w:rsidRPr="00B70A16">
        <w:rPr>
          <w:rFonts w:ascii="Verdana" w:hAnsi="Verdana"/>
          <w:sz w:val="24"/>
          <w:szCs w:val="24"/>
        </w:rPr>
        <w:t xml:space="preserve">La Licenciada AZUCENA TINOCO PÉREZ, Síndico Municipal, solicita hacer </w:t>
      </w:r>
      <w:r w:rsidRPr="00B70A16">
        <w:rPr>
          <w:rFonts w:ascii="Verdana" w:hAnsi="Verdana" w:cs="Arial"/>
          <w:b/>
          <w:i/>
          <w:sz w:val="24"/>
          <w:szCs w:val="24"/>
          <w:u w:val="single"/>
        </w:rPr>
        <w:t>Entrega formal de una Escritura Pública</w:t>
      </w:r>
      <w:r w:rsidRPr="00B70A16">
        <w:rPr>
          <w:rFonts w:ascii="Verdana" w:hAnsi="Verdana" w:cs="Arial"/>
          <w:sz w:val="24"/>
          <w:szCs w:val="24"/>
        </w:rPr>
        <w:t xml:space="preserve"> a favor del municipio, por conducto del Responsable de patrimonio</w:t>
      </w:r>
      <w:r w:rsidRPr="00B70A16">
        <w:rPr>
          <w:rFonts w:ascii="Verdana" w:hAnsi="Verdana"/>
          <w:sz w:val="24"/>
          <w:szCs w:val="24"/>
        </w:rPr>
        <w:t>, para su inventario y posterior resguardo, siendo la siguiente:</w:t>
      </w:r>
    </w:p>
    <w:p w:rsidR="003740F1" w:rsidRDefault="00B70A16" w:rsidP="00B70A16">
      <w:pPr>
        <w:spacing w:after="0" w:line="360" w:lineRule="auto"/>
        <w:jc w:val="both"/>
        <w:rPr>
          <w:rFonts w:ascii="Verdana" w:hAnsi="Verdana"/>
          <w:sz w:val="24"/>
          <w:szCs w:val="24"/>
        </w:rPr>
      </w:pPr>
      <w:r w:rsidRPr="00B70A16">
        <w:rPr>
          <w:rFonts w:ascii="Verdana" w:hAnsi="Verdana"/>
          <w:sz w:val="24"/>
          <w:szCs w:val="24"/>
        </w:rPr>
        <w:t>*Escritura pública número 10,980 otorgada ante el titular de la notaría pública número 7 de este partido judicial, Licenciado René Lemus Gudiño, relativa al Acta Rectificatoria que formaliza el municipio de Moroleón, Guanajuato, y que forma parte de la Escritura Pública de donación a título gratuito número 15,901, otorgada ante el titular de la notaría pública número 1 de este partido judicial, Licenciado Abel García Fonseca.</w:t>
      </w:r>
    </w:p>
    <w:p w:rsidR="001A60FB" w:rsidRDefault="001A60FB" w:rsidP="00B70A16">
      <w:pPr>
        <w:spacing w:after="0" w:line="360" w:lineRule="auto"/>
        <w:jc w:val="both"/>
        <w:rPr>
          <w:rFonts w:ascii="Verdana" w:hAnsi="Verdana"/>
          <w:sz w:val="24"/>
          <w:szCs w:val="24"/>
        </w:rPr>
      </w:pPr>
    </w:p>
    <w:p w:rsidR="003740F1" w:rsidRPr="003740F1" w:rsidRDefault="003740F1" w:rsidP="00B70A16">
      <w:pPr>
        <w:spacing w:after="0" w:line="360" w:lineRule="auto"/>
        <w:jc w:val="both"/>
        <w:rPr>
          <w:rFonts w:ascii="Verdana" w:hAnsi="Verdana"/>
          <w:b/>
          <w:sz w:val="24"/>
          <w:szCs w:val="24"/>
        </w:rPr>
      </w:pPr>
      <w:r>
        <w:rPr>
          <w:rFonts w:ascii="Verdana" w:hAnsi="Verdana"/>
          <w:b/>
          <w:sz w:val="24"/>
          <w:szCs w:val="24"/>
        </w:rPr>
        <w:t xml:space="preserve">Se hace entrega formal de la escritura </w:t>
      </w:r>
      <w:r w:rsidR="001A60FB">
        <w:rPr>
          <w:rFonts w:ascii="Verdana" w:hAnsi="Verdana"/>
          <w:b/>
          <w:sz w:val="24"/>
          <w:szCs w:val="24"/>
        </w:rPr>
        <w:t>pública</w:t>
      </w:r>
      <w:r w:rsidR="00222371">
        <w:rPr>
          <w:rFonts w:ascii="Verdana" w:hAnsi="Verdana"/>
          <w:b/>
          <w:sz w:val="24"/>
          <w:szCs w:val="24"/>
        </w:rPr>
        <w:t xml:space="preserve"> al </w:t>
      </w:r>
      <w:r w:rsidR="001E183E">
        <w:rPr>
          <w:rFonts w:ascii="Verdana" w:hAnsi="Verdana"/>
          <w:b/>
          <w:sz w:val="24"/>
          <w:szCs w:val="24"/>
        </w:rPr>
        <w:t xml:space="preserve">Responsable del </w:t>
      </w:r>
      <w:r w:rsidR="00222371">
        <w:rPr>
          <w:rFonts w:ascii="Verdana" w:hAnsi="Verdana"/>
          <w:b/>
          <w:sz w:val="24"/>
          <w:szCs w:val="24"/>
        </w:rPr>
        <w:t>área de Patrimonio</w:t>
      </w:r>
      <w:r>
        <w:rPr>
          <w:rFonts w:ascii="Verdana" w:hAnsi="Verdana"/>
          <w:b/>
          <w:sz w:val="24"/>
          <w:szCs w:val="24"/>
        </w:rPr>
        <w:t xml:space="preserve">. </w:t>
      </w:r>
    </w:p>
    <w:p w:rsidR="00B70A16" w:rsidRPr="0008489D" w:rsidRDefault="00B70A16" w:rsidP="00B70A16">
      <w:pPr>
        <w:pStyle w:val="Default"/>
        <w:ind w:firstLine="708"/>
        <w:jc w:val="both"/>
        <w:rPr>
          <w:rFonts w:ascii="Comic Sans MS" w:hAnsi="Comic Sans MS"/>
          <w:bCs/>
          <w:i/>
          <w:sz w:val="22"/>
          <w:szCs w:val="22"/>
        </w:rPr>
      </w:pPr>
      <w:r w:rsidRPr="0008489D">
        <w:rPr>
          <w:rFonts w:ascii="Comic Sans MS" w:hAnsi="Comic Sans MS"/>
          <w:sz w:val="22"/>
          <w:szCs w:val="22"/>
        </w:rPr>
        <w:t xml:space="preserve">     </w:t>
      </w:r>
    </w:p>
    <w:p w:rsidR="00B70A16" w:rsidRPr="00B70A16" w:rsidRDefault="00B70A16" w:rsidP="00B70A16">
      <w:pPr>
        <w:pStyle w:val="Textoindependiente"/>
        <w:rPr>
          <w:rFonts w:ascii="Verdana" w:hAnsi="Verdana"/>
          <w:b/>
        </w:rPr>
      </w:pPr>
      <w:r>
        <w:rPr>
          <w:rFonts w:ascii="Verdana" w:hAnsi="Verdana"/>
          <w:b/>
        </w:rPr>
        <w:t>13</w:t>
      </w:r>
      <w:r w:rsidRPr="00B70A16">
        <w:rPr>
          <w:rFonts w:ascii="Verdana" w:hAnsi="Verdana"/>
          <w:b/>
        </w:rPr>
        <w:tab/>
        <w:t>Oficio Circular número 288.</w:t>
      </w:r>
    </w:p>
    <w:p w:rsidR="00B05580" w:rsidRPr="00B05580" w:rsidRDefault="00B05580" w:rsidP="00B05580">
      <w:pPr>
        <w:pStyle w:val="Textoindependiente"/>
        <w:rPr>
          <w:rFonts w:ascii="Verdana" w:hAnsi="Verdana"/>
        </w:rPr>
      </w:pPr>
      <w:r w:rsidRPr="00B05580">
        <w:rPr>
          <w:rFonts w:ascii="Verdana" w:hAnsi="Verdana"/>
        </w:rPr>
        <w:t>En relación al oficio circular número 288 de fecha</w:t>
      </w:r>
      <w:r w:rsidR="001A60FB">
        <w:rPr>
          <w:rFonts w:ascii="Verdana" w:hAnsi="Verdana"/>
        </w:rPr>
        <w:t xml:space="preserve"> de 12 de</w:t>
      </w:r>
      <w:r w:rsidRPr="00B05580">
        <w:rPr>
          <w:rFonts w:ascii="Verdana" w:hAnsi="Verdana"/>
        </w:rPr>
        <w:t xml:space="preserve"> febrero del año en curso. En cumplimiento a lo dispuesto por el último párrafo del artículo 56 de la Constitución Política para el </w:t>
      </w:r>
      <w:r w:rsidR="001A60FB">
        <w:rPr>
          <w:rFonts w:ascii="Verdana" w:hAnsi="Verdana"/>
        </w:rPr>
        <w:t>Estado de Guanajuato. Se remite la presente iniciativa</w:t>
      </w:r>
      <w:r w:rsidRPr="00B05580">
        <w:rPr>
          <w:rFonts w:ascii="Verdana" w:hAnsi="Verdana"/>
        </w:rPr>
        <w:t xml:space="preserve"> formulada por la diputada María Magdalena Rosales Cruz y los diputados Raúl Humberto Márquez y Ernesto Alejandro Prieto Gallardo. Integrantes del Grupo Parlamentario del Partido Morena a fin de adicionar una fracción XXI al artículo 28 y el Capitulo XXI y los artículos 83-1 y 83-2 al Título Segundo de la Ley de los Derechos de Niñas, Niños y Adolescentes del Estado de Guanajuato. </w:t>
      </w:r>
    </w:p>
    <w:p w:rsidR="002207AA" w:rsidRDefault="00B05580" w:rsidP="00B05580">
      <w:pPr>
        <w:pStyle w:val="Textoindependiente"/>
        <w:rPr>
          <w:rFonts w:ascii="Verdana" w:hAnsi="Verdana"/>
        </w:rPr>
      </w:pPr>
      <w:r w:rsidRPr="00B05580">
        <w:rPr>
          <w:rFonts w:ascii="Verdana" w:hAnsi="Verdana"/>
        </w:rPr>
        <w:t xml:space="preserve">Lo anterior para que se remitan a esta Comisión por conducto de la Secretaria General del Congreso, en un plazo de 15 días hábiles, los comentarios u observaciones que estimen pertinentes.       </w:t>
      </w:r>
    </w:p>
    <w:p w:rsidR="00B05580" w:rsidRDefault="00B05580" w:rsidP="00B05580">
      <w:pPr>
        <w:pStyle w:val="Textoindependiente"/>
        <w:rPr>
          <w:rFonts w:ascii="Verdana" w:hAnsi="Verdana"/>
        </w:rPr>
      </w:pPr>
    </w:p>
    <w:p w:rsidR="00B05580" w:rsidRPr="00B05580" w:rsidRDefault="00B05580" w:rsidP="00B05580">
      <w:pPr>
        <w:pStyle w:val="Textoindependiente"/>
        <w:rPr>
          <w:rFonts w:ascii="Verdana" w:hAnsi="Verdana"/>
          <w:b/>
        </w:rPr>
      </w:pPr>
      <w:r>
        <w:rPr>
          <w:rFonts w:ascii="Verdana" w:hAnsi="Verdana"/>
          <w:b/>
        </w:rPr>
        <w:t>EL HONORABLE AYUNTAMIENTO SE DA POR ENTERADO.</w:t>
      </w:r>
    </w:p>
    <w:p w:rsidR="00B70A16" w:rsidRDefault="00B70A16" w:rsidP="007E4BB6">
      <w:pPr>
        <w:pStyle w:val="Textoindependiente"/>
        <w:rPr>
          <w:rFonts w:ascii="Verdana" w:hAnsi="Verdana"/>
        </w:rPr>
      </w:pPr>
    </w:p>
    <w:p w:rsidR="00E51BEF" w:rsidRDefault="00DD4012" w:rsidP="00E51BEF">
      <w:pPr>
        <w:pStyle w:val="Textoindependiente"/>
        <w:rPr>
          <w:rFonts w:ascii="Verdana" w:hAnsi="Verdana"/>
          <w:b/>
        </w:rPr>
      </w:pPr>
      <w:r>
        <w:rPr>
          <w:rFonts w:ascii="Verdana" w:hAnsi="Verdana"/>
          <w:b/>
        </w:rPr>
        <w:t>14</w:t>
      </w:r>
      <w:r w:rsidR="00E51BEF">
        <w:rPr>
          <w:rFonts w:ascii="Verdana" w:hAnsi="Verdana"/>
          <w:b/>
        </w:rPr>
        <w:tab/>
        <w:t>Asuntos Generales.</w:t>
      </w:r>
    </w:p>
    <w:p w:rsidR="00C876CD" w:rsidRDefault="0038784B" w:rsidP="0038784B">
      <w:pPr>
        <w:pStyle w:val="Textoindependiente"/>
        <w:rPr>
          <w:rFonts w:ascii="Verdana" w:hAnsi="Verdana"/>
        </w:rPr>
      </w:pPr>
      <w:r>
        <w:rPr>
          <w:rFonts w:ascii="Verdana" w:hAnsi="Verdana"/>
        </w:rPr>
        <w:t>El Lic. Jorge Ortiz Ortega, Presidente Municipal solicita la autorización del H. Ayuntamiento para apoyar</w:t>
      </w:r>
      <w:r w:rsidRPr="0038784B">
        <w:rPr>
          <w:rFonts w:ascii="Verdana" w:hAnsi="Verdana"/>
        </w:rPr>
        <w:t xml:space="preserve"> al C. IVAN DE JESÚS NAMBO MARTÍNEZ, seleccionado nacional </w:t>
      </w:r>
      <w:r>
        <w:rPr>
          <w:rFonts w:ascii="Verdana" w:hAnsi="Verdana"/>
        </w:rPr>
        <w:t xml:space="preserve">para las Olimpiadas en la categoría </w:t>
      </w:r>
      <w:r w:rsidRPr="0038784B">
        <w:rPr>
          <w:rFonts w:ascii="Verdana" w:hAnsi="Verdana"/>
        </w:rPr>
        <w:t xml:space="preserve">de Boxeo dentro </w:t>
      </w:r>
      <w:r w:rsidRPr="0038784B">
        <w:rPr>
          <w:rFonts w:ascii="Verdana" w:hAnsi="Verdana"/>
        </w:rPr>
        <w:lastRenderedPageBreak/>
        <w:t>de la categoría 91 kg, por la cantidad de $11,570.00 once mil quinientos setenta pesos para suplementos, mismo</w:t>
      </w:r>
      <w:r>
        <w:rPr>
          <w:rFonts w:ascii="Verdana" w:hAnsi="Verdana"/>
        </w:rPr>
        <w:t>s</w:t>
      </w:r>
      <w:r w:rsidRPr="0038784B">
        <w:rPr>
          <w:rFonts w:ascii="Verdana" w:hAnsi="Verdana"/>
        </w:rPr>
        <w:t xml:space="preserve"> que saldrán de la partida 4411 gastos relacionados con actividades culturales, deportivas y de ayudas, de la oficina de Presidencia</w:t>
      </w:r>
      <w:r>
        <w:rPr>
          <w:rFonts w:ascii="Verdana" w:hAnsi="Verdana"/>
        </w:rPr>
        <w:t>.</w:t>
      </w:r>
    </w:p>
    <w:p w:rsidR="0038784B" w:rsidRDefault="0038784B" w:rsidP="0038784B">
      <w:pPr>
        <w:pStyle w:val="Textoindependiente"/>
        <w:rPr>
          <w:rFonts w:ascii="Verdana" w:hAnsi="Verdana"/>
        </w:rPr>
      </w:pPr>
      <w:r>
        <w:rPr>
          <w:rFonts w:ascii="Verdana" w:hAnsi="Verdana"/>
        </w:rPr>
        <w:t xml:space="preserve">El Ing. Artemio Guzmán Zamudio, Regidor, pregunta que tan probable es que se acuda a las Olimpiadas tomando en consideración la Pandemia actual, el Lic. Jorge Ortiz Ortega, Presidente Municipal, </w:t>
      </w:r>
      <w:r w:rsidR="004C1726">
        <w:rPr>
          <w:rFonts w:ascii="Verdana" w:hAnsi="Verdana"/>
        </w:rPr>
        <w:t>señala que en primer instancia acudirá a Argentina en donde le darán el pase para la siguiente etapa.</w:t>
      </w:r>
    </w:p>
    <w:p w:rsidR="00C876CD" w:rsidRPr="00135A68" w:rsidRDefault="00C876CD" w:rsidP="00E51BEF">
      <w:pPr>
        <w:pStyle w:val="Textoindependiente"/>
        <w:rPr>
          <w:rFonts w:ascii="Verdana" w:hAnsi="Verdana"/>
        </w:rPr>
      </w:pPr>
    </w:p>
    <w:p w:rsidR="004C1726" w:rsidRDefault="004C1726" w:rsidP="004C1726">
      <w:pPr>
        <w:pStyle w:val="Textoindependiente"/>
        <w:rPr>
          <w:rFonts w:ascii="Verdana" w:hAnsi="Verdana"/>
        </w:rPr>
      </w:pPr>
      <w:r w:rsidRPr="00E51BEF">
        <w:rPr>
          <w:rFonts w:ascii="Verdana" w:hAnsi="Verdana"/>
          <w:b/>
        </w:rPr>
        <w:t xml:space="preserve">A favor: </w:t>
      </w:r>
      <w:r w:rsidR="003D2283" w:rsidRPr="00296F98">
        <w:rPr>
          <w:rFonts w:ascii="Verdana" w:hAnsi="Verdana"/>
        </w:rPr>
        <w:t>Lic. Jorge Ortiz Ortega, Lic. Azucena Tinoco Pérez,</w:t>
      </w:r>
      <w:r w:rsidR="003D2283">
        <w:rPr>
          <w:rFonts w:ascii="Verdana" w:hAnsi="Verdana"/>
          <w:b/>
        </w:rPr>
        <w:t xml:space="preserve"> </w:t>
      </w:r>
      <w:r w:rsidR="003D2283" w:rsidRPr="008E2C99">
        <w:rPr>
          <w:rFonts w:ascii="Verdana" w:hAnsi="Verdana"/>
        </w:rPr>
        <w:t>C. Alfonso Guzmán Romero</w:t>
      </w:r>
      <w:r w:rsidR="003D2283">
        <w:rPr>
          <w:rFonts w:ascii="Verdana" w:hAnsi="Verdana"/>
        </w:rPr>
        <w:t xml:space="preserve">, Lic. Lorena </w:t>
      </w:r>
      <w:r w:rsidR="003D2283" w:rsidRPr="008E2C99">
        <w:rPr>
          <w:rFonts w:ascii="Verdana" w:hAnsi="Verdana"/>
        </w:rPr>
        <w:t>Zamudio Balcázar</w:t>
      </w:r>
      <w:r w:rsidR="003D2283">
        <w:rPr>
          <w:rFonts w:ascii="Verdana" w:hAnsi="Verdana"/>
        </w:rPr>
        <w:t xml:space="preserve">, </w:t>
      </w:r>
      <w:r w:rsidR="003D2283" w:rsidRPr="008E2C99">
        <w:rPr>
          <w:rFonts w:ascii="Verdana" w:hAnsi="Verdana"/>
        </w:rPr>
        <w:t>Lic. Azeneth Guzmán Juárez</w:t>
      </w:r>
      <w:r w:rsidR="003D2283">
        <w:rPr>
          <w:rFonts w:ascii="Verdana" w:hAnsi="Verdana"/>
        </w:rPr>
        <w:t>, Lic</w:t>
      </w:r>
      <w:r w:rsidR="003D2283" w:rsidRPr="008E2C99">
        <w:rPr>
          <w:rFonts w:ascii="Verdana" w:hAnsi="Verdana"/>
        </w:rPr>
        <w:t>. Luis Geovanni Zavala López</w:t>
      </w:r>
      <w:r w:rsidR="003D2283">
        <w:rPr>
          <w:rFonts w:ascii="Verdana" w:hAnsi="Verdana"/>
        </w:rPr>
        <w:t xml:space="preserve">, </w:t>
      </w:r>
      <w:r w:rsidR="003D2283" w:rsidRPr="008E2C99">
        <w:rPr>
          <w:rFonts w:ascii="Verdana" w:hAnsi="Verdana"/>
        </w:rPr>
        <w:t>Lic. Gabriel García de Alba Ortiz</w:t>
      </w:r>
      <w:r w:rsidR="003D2283">
        <w:rPr>
          <w:rFonts w:ascii="Verdana" w:hAnsi="Verdana"/>
        </w:rPr>
        <w:t xml:space="preserve">, </w:t>
      </w:r>
      <w:r w:rsidR="003D2283" w:rsidRPr="008E2C99">
        <w:rPr>
          <w:rFonts w:ascii="Verdana" w:hAnsi="Verdana"/>
        </w:rPr>
        <w:t>Ing. María Cristina Alvarado Belmán</w:t>
      </w:r>
      <w:r w:rsidR="003D2283">
        <w:rPr>
          <w:rFonts w:ascii="Verdana" w:hAnsi="Verdana"/>
        </w:rPr>
        <w:t xml:space="preserve">, </w:t>
      </w:r>
      <w:r w:rsidR="003D2283" w:rsidRPr="008E2C99">
        <w:rPr>
          <w:rFonts w:ascii="Verdana" w:hAnsi="Verdana"/>
        </w:rPr>
        <w:t>C.P. Josefina Espinoza Sandoval</w:t>
      </w:r>
      <w:r w:rsidR="003D2283">
        <w:rPr>
          <w:rFonts w:ascii="Verdana" w:hAnsi="Verdana"/>
        </w:rPr>
        <w:t xml:space="preserve">, LDM. Diana Maribel Gaytán Álvarez, </w:t>
      </w:r>
      <w:r w:rsidR="003D2283" w:rsidRPr="008E2C99">
        <w:rPr>
          <w:rFonts w:ascii="Verdana" w:hAnsi="Verdana"/>
        </w:rPr>
        <w:t>Ing. Artemio Guzmán Zamudio</w:t>
      </w:r>
      <w:r w:rsidR="003D2283">
        <w:rPr>
          <w:rFonts w:ascii="Verdana" w:hAnsi="Verdana"/>
        </w:rPr>
        <w:t>.</w:t>
      </w:r>
    </w:p>
    <w:p w:rsidR="004C1726" w:rsidRDefault="004C1726" w:rsidP="004C1726">
      <w:pPr>
        <w:pStyle w:val="Textoindependiente"/>
        <w:rPr>
          <w:rFonts w:ascii="Verdana" w:hAnsi="Verdana"/>
          <w:b/>
        </w:rPr>
      </w:pPr>
    </w:p>
    <w:p w:rsidR="004C1726" w:rsidRDefault="004C1726" w:rsidP="004C1726">
      <w:pPr>
        <w:pStyle w:val="Textoindependiente"/>
        <w:rPr>
          <w:rFonts w:ascii="Verdana" w:hAnsi="Verdana"/>
        </w:rPr>
      </w:pPr>
      <w:r w:rsidRPr="0043455F">
        <w:rPr>
          <w:rFonts w:ascii="Verdana" w:hAnsi="Verdana"/>
          <w:b/>
        </w:rPr>
        <w:t>Acuerdo:</w:t>
      </w:r>
      <w:r w:rsidRPr="0043455F">
        <w:rPr>
          <w:rFonts w:ascii="Verdana" w:hAnsi="Verdana"/>
        </w:rPr>
        <w:t xml:space="preserve"> Por</w:t>
      </w:r>
      <w:r>
        <w:rPr>
          <w:rFonts w:ascii="Verdana" w:hAnsi="Verdana"/>
        </w:rPr>
        <w:t xml:space="preserve"> unanimidad se aprueba</w:t>
      </w:r>
      <w:r w:rsidRPr="004C1726">
        <w:rPr>
          <w:rFonts w:ascii="Verdana" w:hAnsi="Verdana"/>
        </w:rPr>
        <w:t xml:space="preserve"> </w:t>
      </w:r>
      <w:r>
        <w:rPr>
          <w:rFonts w:ascii="Verdana" w:hAnsi="Verdana"/>
        </w:rPr>
        <w:t>apoyar</w:t>
      </w:r>
      <w:r w:rsidRPr="0038784B">
        <w:rPr>
          <w:rFonts w:ascii="Verdana" w:hAnsi="Verdana"/>
        </w:rPr>
        <w:t xml:space="preserve"> al C. IVAN DE JESÚS NAMBO MARTÍNEZ, seleccionado nacional </w:t>
      </w:r>
      <w:r>
        <w:rPr>
          <w:rFonts w:ascii="Verdana" w:hAnsi="Verdana"/>
        </w:rPr>
        <w:t xml:space="preserve">para las Olimpiadas en la categoría </w:t>
      </w:r>
      <w:r w:rsidRPr="0038784B">
        <w:rPr>
          <w:rFonts w:ascii="Verdana" w:hAnsi="Verdana"/>
        </w:rPr>
        <w:t>de Boxeo dentro de la categoría 91 kg, por la cantidad de $11,570.00 once mil quinientos setenta pesos para suplementos, mismo</w:t>
      </w:r>
      <w:r>
        <w:rPr>
          <w:rFonts w:ascii="Verdana" w:hAnsi="Verdana"/>
        </w:rPr>
        <w:t>s</w:t>
      </w:r>
      <w:r w:rsidRPr="0038784B">
        <w:rPr>
          <w:rFonts w:ascii="Verdana" w:hAnsi="Verdana"/>
        </w:rPr>
        <w:t xml:space="preserve"> que saldrán de la partida 4411 gastos relacionados con actividades culturales, deportivas y de ayudas, de la oficina de Presidencia</w:t>
      </w:r>
      <w:r>
        <w:rPr>
          <w:rFonts w:ascii="Verdana" w:hAnsi="Verdana"/>
        </w:rPr>
        <w:t>.</w:t>
      </w:r>
    </w:p>
    <w:p w:rsidR="003B4EEF" w:rsidRPr="00E51BEF" w:rsidRDefault="003B4EEF" w:rsidP="00E51BEF">
      <w:pPr>
        <w:pStyle w:val="Textoindependiente"/>
        <w:rPr>
          <w:rFonts w:ascii="Verdana" w:hAnsi="Verdana"/>
          <w:b/>
        </w:rPr>
      </w:pPr>
    </w:p>
    <w:p w:rsidR="008C4E02" w:rsidRPr="003979CE" w:rsidRDefault="008E77D6" w:rsidP="007F3EF3">
      <w:pPr>
        <w:spacing w:line="360" w:lineRule="auto"/>
        <w:jc w:val="both"/>
        <w:rPr>
          <w:rFonts w:ascii="Verdana" w:hAnsi="Verdana"/>
          <w:b/>
          <w:sz w:val="24"/>
        </w:rPr>
      </w:pPr>
      <w:r>
        <w:rPr>
          <w:rFonts w:ascii="Verdana" w:hAnsi="Verdana"/>
          <w:b/>
          <w:sz w:val="24"/>
        </w:rPr>
        <w:t>1</w:t>
      </w:r>
      <w:r w:rsidR="00DD4012">
        <w:rPr>
          <w:rFonts w:ascii="Verdana" w:hAnsi="Verdana"/>
          <w:b/>
          <w:sz w:val="24"/>
        </w:rPr>
        <w:t>5</w:t>
      </w:r>
      <w:r w:rsidR="007F3EF3" w:rsidRPr="003979CE">
        <w:rPr>
          <w:rFonts w:ascii="Verdana" w:hAnsi="Verdana"/>
          <w:b/>
          <w:sz w:val="24"/>
        </w:rPr>
        <w:t xml:space="preserve"> </w:t>
      </w:r>
      <w:r w:rsidR="003979CE">
        <w:rPr>
          <w:rFonts w:ascii="Verdana" w:hAnsi="Verdana"/>
          <w:b/>
          <w:sz w:val="24"/>
        </w:rPr>
        <w:tab/>
      </w:r>
      <w:r w:rsidR="008C4E02" w:rsidRPr="003979CE">
        <w:rPr>
          <w:rFonts w:ascii="Verdana" w:hAnsi="Verdana"/>
          <w:b/>
          <w:sz w:val="24"/>
        </w:rPr>
        <w:t>Clausura de la sesión.</w:t>
      </w:r>
    </w:p>
    <w:p w:rsidR="008C4E02" w:rsidRPr="000E1FE7" w:rsidRDefault="008C4E02" w:rsidP="008C4E02">
      <w:pPr>
        <w:spacing w:line="360" w:lineRule="auto"/>
        <w:jc w:val="both"/>
        <w:rPr>
          <w:rFonts w:ascii="Verdana" w:hAnsi="Verdana"/>
          <w:sz w:val="24"/>
        </w:rPr>
      </w:pPr>
      <w:r w:rsidRPr="006B135E">
        <w:rPr>
          <w:rFonts w:ascii="Verdana" w:hAnsi="Verdana"/>
          <w:sz w:val="24"/>
        </w:rPr>
        <w:t xml:space="preserve">No habiendo otro asunto que tratar se dio por terminada la sesión ordinaria número </w:t>
      </w:r>
      <w:r w:rsidR="00DD4012">
        <w:rPr>
          <w:rFonts w:ascii="Verdana" w:hAnsi="Verdana"/>
          <w:sz w:val="24"/>
        </w:rPr>
        <w:t>58</w:t>
      </w:r>
      <w:r w:rsidR="0025511E">
        <w:rPr>
          <w:rFonts w:ascii="Verdana" w:hAnsi="Verdana"/>
          <w:sz w:val="24"/>
        </w:rPr>
        <w:t xml:space="preserve"> cincuenta</w:t>
      </w:r>
      <w:r w:rsidR="00DD4012">
        <w:rPr>
          <w:rFonts w:ascii="Verdana" w:hAnsi="Verdana"/>
          <w:sz w:val="24"/>
        </w:rPr>
        <w:t xml:space="preserve"> y ocho</w:t>
      </w:r>
      <w:r w:rsidR="00A52739">
        <w:rPr>
          <w:rFonts w:ascii="Verdana" w:hAnsi="Verdana"/>
          <w:sz w:val="24"/>
        </w:rPr>
        <w:t xml:space="preserve"> </w:t>
      </w:r>
      <w:r w:rsidRPr="006B135E">
        <w:rPr>
          <w:rFonts w:ascii="Verdana" w:hAnsi="Verdana"/>
          <w:sz w:val="24"/>
        </w:rPr>
        <w:t>del Hon</w:t>
      </w:r>
      <w:r w:rsidR="0054571B">
        <w:rPr>
          <w:rFonts w:ascii="Verdana" w:hAnsi="Verdana"/>
          <w:sz w:val="24"/>
        </w:rPr>
        <w:t>orab</w:t>
      </w:r>
      <w:r w:rsidR="00DA5BFF">
        <w:rPr>
          <w:rFonts w:ascii="Verdana" w:hAnsi="Verdana"/>
          <w:sz w:val="24"/>
        </w:rPr>
        <w:t>le Ayuntamiento siend</w:t>
      </w:r>
      <w:r w:rsidR="00000201">
        <w:rPr>
          <w:rFonts w:ascii="Verdana" w:hAnsi="Verdana"/>
          <w:sz w:val="24"/>
        </w:rPr>
        <w:t xml:space="preserve">o las </w:t>
      </w:r>
      <w:r w:rsidR="00DD4012">
        <w:rPr>
          <w:rFonts w:ascii="Verdana" w:hAnsi="Verdana"/>
          <w:sz w:val="24"/>
        </w:rPr>
        <w:t>12</w:t>
      </w:r>
      <w:r w:rsidR="004F729F">
        <w:rPr>
          <w:rFonts w:ascii="Verdana" w:hAnsi="Verdana"/>
          <w:sz w:val="24"/>
        </w:rPr>
        <w:t>:43</w:t>
      </w:r>
      <w:r w:rsidR="00C67018">
        <w:rPr>
          <w:rFonts w:ascii="Verdana" w:hAnsi="Verdana"/>
          <w:sz w:val="24"/>
        </w:rPr>
        <w:t xml:space="preserve"> </w:t>
      </w:r>
      <w:r w:rsidR="00DD4012">
        <w:rPr>
          <w:rFonts w:ascii="Verdana" w:hAnsi="Verdana"/>
          <w:sz w:val="24"/>
        </w:rPr>
        <w:t>doce</w:t>
      </w:r>
      <w:r w:rsidR="0054571B">
        <w:rPr>
          <w:rFonts w:ascii="Verdana" w:hAnsi="Verdana"/>
          <w:sz w:val="24"/>
        </w:rPr>
        <w:t xml:space="preserve"> </w:t>
      </w:r>
      <w:r w:rsidRPr="006B135E">
        <w:rPr>
          <w:rFonts w:ascii="Verdana" w:hAnsi="Verdana"/>
          <w:sz w:val="24"/>
        </w:rPr>
        <w:t>horas con</w:t>
      </w:r>
      <w:r w:rsidR="00C0182C">
        <w:rPr>
          <w:rFonts w:ascii="Verdana" w:hAnsi="Verdana"/>
          <w:sz w:val="24"/>
        </w:rPr>
        <w:t xml:space="preserve"> </w:t>
      </w:r>
      <w:r w:rsidR="00241BEA">
        <w:rPr>
          <w:rFonts w:ascii="Verdana" w:hAnsi="Verdana"/>
          <w:sz w:val="24"/>
        </w:rPr>
        <w:t xml:space="preserve">cuarenta y tres </w:t>
      </w:r>
      <w:r w:rsidRPr="006B135E">
        <w:rPr>
          <w:rFonts w:ascii="Verdana" w:hAnsi="Verdana"/>
          <w:sz w:val="24"/>
        </w:rPr>
        <w:t xml:space="preserve">minutos del día </w:t>
      </w:r>
      <w:r w:rsidR="00DD4012">
        <w:rPr>
          <w:rFonts w:ascii="Verdana" w:hAnsi="Verdana"/>
          <w:sz w:val="24"/>
        </w:rPr>
        <w:t>23 veintitrés</w:t>
      </w:r>
      <w:r w:rsidR="00BF58FF">
        <w:rPr>
          <w:rFonts w:ascii="Verdana" w:hAnsi="Verdana"/>
          <w:sz w:val="24"/>
        </w:rPr>
        <w:t xml:space="preserve"> </w:t>
      </w:r>
      <w:r w:rsidR="003C5C8E">
        <w:rPr>
          <w:rFonts w:ascii="Verdana" w:hAnsi="Verdana"/>
          <w:sz w:val="24"/>
        </w:rPr>
        <w:t xml:space="preserve">de </w:t>
      </w:r>
      <w:r w:rsidR="00DD4012">
        <w:rPr>
          <w:rFonts w:ascii="Verdana" w:hAnsi="Verdana"/>
          <w:sz w:val="24"/>
        </w:rPr>
        <w:t>febrero del año 2021 dos mil veintiuno</w:t>
      </w:r>
      <w:r w:rsidRPr="006B135E">
        <w:rPr>
          <w:rFonts w:ascii="Verdana" w:hAnsi="Verdana"/>
          <w:sz w:val="24"/>
        </w:rPr>
        <w:t xml:space="preserve">, </w:t>
      </w:r>
      <w:r w:rsidRPr="006B135E">
        <w:rPr>
          <w:rFonts w:ascii="Verdana" w:hAnsi="Verdana"/>
          <w:bCs/>
          <w:sz w:val="24"/>
        </w:rPr>
        <w:t xml:space="preserve">firmando los que en ella intervinieron previa lectura, para los usos y fines legales a que haya lugar. </w:t>
      </w:r>
      <w:r w:rsidRPr="006B135E">
        <w:rPr>
          <w:rFonts w:ascii="Verdana" w:hAnsi="Verdana"/>
          <w:b/>
          <w:bCs/>
          <w:sz w:val="24"/>
        </w:rPr>
        <w:t xml:space="preserve">DAMOS </w:t>
      </w:r>
      <w:r w:rsidR="00000201">
        <w:rPr>
          <w:rFonts w:ascii="Verdana" w:hAnsi="Verdana"/>
          <w:b/>
          <w:bCs/>
          <w:sz w:val="24"/>
        </w:rPr>
        <w:t xml:space="preserve">FE. </w:t>
      </w:r>
      <w:r w:rsidR="00C52FBB">
        <w:rPr>
          <w:rFonts w:ascii="Verdana" w:hAnsi="Verdana"/>
          <w:b/>
          <w:bCs/>
          <w:sz w:val="24"/>
        </w:rPr>
        <w:t>--------------</w:t>
      </w:r>
      <w:r w:rsidR="00241BEA">
        <w:rPr>
          <w:rFonts w:ascii="Verdana" w:hAnsi="Verdana"/>
          <w:b/>
          <w:bCs/>
          <w:sz w:val="24"/>
        </w:rPr>
        <w:t>---------------------------------------</w:t>
      </w:r>
      <w:r w:rsidR="00C52FBB">
        <w:rPr>
          <w:rFonts w:ascii="Verdana" w:hAnsi="Verdana"/>
          <w:b/>
          <w:bCs/>
          <w:sz w:val="24"/>
        </w:rPr>
        <w:t>---------</w:t>
      </w:r>
    </w:p>
    <w:p w:rsidR="008C4E02" w:rsidRDefault="008C4E02" w:rsidP="00AD185D">
      <w:pPr>
        <w:autoSpaceDE w:val="0"/>
        <w:autoSpaceDN w:val="0"/>
        <w:adjustRightInd w:val="0"/>
        <w:spacing w:after="0" w:line="360" w:lineRule="auto"/>
        <w:jc w:val="center"/>
        <w:rPr>
          <w:rFonts w:ascii="Verdana" w:hAnsi="Verdana" w:cs="Arial"/>
          <w:sz w:val="24"/>
          <w:szCs w:val="24"/>
        </w:rPr>
      </w:pPr>
    </w:p>
    <w:p w:rsidR="008C4E02" w:rsidRPr="00E4629E" w:rsidRDefault="008C4E02" w:rsidP="00AD185D">
      <w:pPr>
        <w:autoSpaceDE w:val="0"/>
        <w:autoSpaceDN w:val="0"/>
        <w:adjustRightInd w:val="0"/>
        <w:spacing w:after="0" w:line="360" w:lineRule="auto"/>
        <w:jc w:val="center"/>
        <w:rPr>
          <w:rFonts w:ascii="Verdana" w:hAnsi="Verdana" w:cs="Arial"/>
          <w:sz w:val="24"/>
          <w:szCs w:val="24"/>
        </w:rPr>
      </w:pPr>
      <w:r w:rsidRPr="00E4629E">
        <w:rPr>
          <w:rFonts w:ascii="Verdana" w:hAnsi="Verdana" w:cs="Arial"/>
          <w:sz w:val="24"/>
          <w:szCs w:val="24"/>
        </w:rPr>
        <w:t>Lic. Jorge Ortiz Ortega.</w:t>
      </w:r>
    </w:p>
    <w:p w:rsidR="008C4E02" w:rsidRDefault="008C4E02" w:rsidP="00AD185D">
      <w:pPr>
        <w:autoSpaceDE w:val="0"/>
        <w:autoSpaceDN w:val="0"/>
        <w:adjustRightInd w:val="0"/>
        <w:spacing w:after="0" w:line="360" w:lineRule="auto"/>
        <w:jc w:val="center"/>
        <w:rPr>
          <w:rFonts w:ascii="Verdana" w:hAnsi="Verdana" w:cs="Arial"/>
          <w:sz w:val="24"/>
          <w:szCs w:val="24"/>
        </w:rPr>
      </w:pPr>
      <w:r w:rsidRPr="00E4629E">
        <w:rPr>
          <w:rFonts w:ascii="Verdana" w:hAnsi="Verdana" w:cs="Arial"/>
          <w:sz w:val="24"/>
          <w:szCs w:val="24"/>
        </w:rPr>
        <w:t>Presidente Municipal</w:t>
      </w:r>
    </w:p>
    <w:p w:rsidR="008C4E02" w:rsidRPr="00E4629E" w:rsidRDefault="008C4E02" w:rsidP="008C4E02">
      <w:pPr>
        <w:autoSpaceDE w:val="0"/>
        <w:autoSpaceDN w:val="0"/>
        <w:adjustRightInd w:val="0"/>
        <w:spacing w:after="0" w:line="360" w:lineRule="auto"/>
        <w:rPr>
          <w:rFonts w:ascii="Verdana" w:hAnsi="Verdana" w:cs="Arial"/>
          <w:sz w:val="24"/>
          <w:szCs w:val="24"/>
        </w:rPr>
      </w:pPr>
    </w:p>
    <w:p w:rsidR="008C4E02" w:rsidRPr="00E4629E" w:rsidRDefault="008C4E02" w:rsidP="008C4E02">
      <w:pPr>
        <w:autoSpaceDE w:val="0"/>
        <w:autoSpaceDN w:val="0"/>
        <w:adjustRightInd w:val="0"/>
        <w:spacing w:after="0" w:line="360" w:lineRule="auto"/>
        <w:jc w:val="right"/>
        <w:rPr>
          <w:rFonts w:ascii="Verdana" w:hAnsi="Verdana" w:cs="Arial"/>
          <w:sz w:val="24"/>
          <w:szCs w:val="24"/>
        </w:rPr>
      </w:pPr>
      <w:r w:rsidRPr="00E4629E">
        <w:rPr>
          <w:rFonts w:ascii="Verdana" w:hAnsi="Verdana" w:cs="Arial"/>
          <w:sz w:val="24"/>
          <w:szCs w:val="24"/>
        </w:rPr>
        <w:t>Lic. Azucena Tinoco Pérez.</w:t>
      </w:r>
    </w:p>
    <w:p w:rsidR="008C4E02" w:rsidRDefault="008C4E02" w:rsidP="008C4E02">
      <w:pPr>
        <w:autoSpaceDE w:val="0"/>
        <w:autoSpaceDN w:val="0"/>
        <w:adjustRightInd w:val="0"/>
        <w:spacing w:after="0" w:line="360" w:lineRule="auto"/>
        <w:ind w:left="4956" w:firstLine="708"/>
        <w:jc w:val="center"/>
        <w:rPr>
          <w:rFonts w:ascii="Verdana" w:hAnsi="Verdana" w:cs="Arial"/>
          <w:sz w:val="24"/>
          <w:szCs w:val="24"/>
        </w:rPr>
      </w:pPr>
      <w:r w:rsidRPr="00E4629E">
        <w:rPr>
          <w:rFonts w:ascii="Verdana" w:hAnsi="Verdana" w:cs="Arial"/>
          <w:sz w:val="24"/>
          <w:szCs w:val="24"/>
        </w:rPr>
        <w:t xml:space="preserve">  Síndico Municipal       </w:t>
      </w:r>
    </w:p>
    <w:p w:rsidR="008C4E02" w:rsidRPr="00E4629E" w:rsidRDefault="008C4E02" w:rsidP="008C4E02">
      <w:pPr>
        <w:autoSpaceDE w:val="0"/>
        <w:autoSpaceDN w:val="0"/>
        <w:adjustRightInd w:val="0"/>
        <w:spacing w:after="0" w:line="360" w:lineRule="auto"/>
        <w:ind w:left="4956" w:firstLine="708"/>
        <w:jc w:val="center"/>
        <w:rPr>
          <w:rFonts w:ascii="Verdana" w:hAnsi="Verdana" w:cs="Arial"/>
          <w:sz w:val="24"/>
          <w:szCs w:val="24"/>
        </w:rPr>
      </w:pPr>
      <w:r w:rsidRPr="00E4629E">
        <w:rPr>
          <w:rFonts w:ascii="Verdana" w:hAnsi="Verdana" w:cs="Arial"/>
          <w:sz w:val="24"/>
          <w:szCs w:val="24"/>
        </w:rPr>
        <w:t xml:space="preserve">        </w:t>
      </w:r>
    </w:p>
    <w:p w:rsidR="008C4E02" w:rsidRDefault="008C4E02" w:rsidP="008C4E02">
      <w:pPr>
        <w:autoSpaceDE w:val="0"/>
        <w:autoSpaceDN w:val="0"/>
        <w:adjustRightInd w:val="0"/>
        <w:spacing w:after="0" w:line="360" w:lineRule="auto"/>
        <w:rPr>
          <w:rFonts w:ascii="Verdana" w:hAnsi="Verdana" w:cs="Arial"/>
          <w:sz w:val="24"/>
          <w:szCs w:val="24"/>
        </w:rPr>
      </w:pPr>
      <w:r w:rsidRPr="00F4021A">
        <w:rPr>
          <w:rFonts w:ascii="Verdana" w:hAnsi="Verdana" w:cs="Arial"/>
          <w:sz w:val="24"/>
          <w:szCs w:val="24"/>
        </w:rPr>
        <w:t>C. Alfonso Guzmán Romero</w:t>
      </w:r>
    </w:p>
    <w:p w:rsidR="008C4E02" w:rsidRPr="00F4021A" w:rsidRDefault="008C4E02" w:rsidP="008C4E02">
      <w:pPr>
        <w:autoSpaceDE w:val="0"/>
        <w:autoSpaceDN w:val="0"/>
        <w:adjustRightInd w:val="0"/>
        <w:spacing w:after="0" w:line="360" w:lineRule="auto"/>
        <w:ind w:left="708" w:firstLine="708"/>
        <w:rPr>
          <w:rFonts w:ascii="Verdana" w:hAnsi="Verdana" w:cs="Arial"/>
          <w:sz w:val="24"/>
          <w:szCs w:val="24"/>
        </w:rPr>
      </w:pPr>
      <w:r>
        <w:rPr>
          <w:rFonts w:ascii="Verdana" w:hAnsi="Verdana" w:cs="Arial"/>
          <w:sz w:val="24"/>
          <w:szCs w:val="24"/>
        </w:rPr>
        <w:t>Regidor</w:t>
      </w:r>
    </w:p>
    <w:p w:rsidR="008C4E02" w:rsidRDefault="008C4E02" w:rsidP="008C4E02">
      <w:pPr>
        <w:autoSpaceDE w:val="0"/>
        <w:autoSpaceDN w:val="0"/>
        <w:adjustRightInd w:val="0"/>
        <w:spacing w:after="0" w:line="360" w:lineRule="auto"/>
        <w:jc w:val="right"/>
        <w:rPr>
          <w:rFonts w:ascii="Verdana" w:hAnsi="Verdana" w:cs="Arial"/>
          <w:sz w:val="24"/>
          <w:szCs w:val="24"/>
        </w:rPr>
      </w:pPr>
      <w:r w:rsidRPr="00F4021A">
        <w:rPr>
          <w:rFonts w:ascii="Verdana" w:hAnsi="Verdana" w:cs="Arial"/>
          <w:sz w:val="24"/>
          <w:szCs w:val="24"/>
        </w:rPr>
        <w:t>Lic. Lorena Zamudio Balcázar</w:t>
      </w:r>
    </w:p>
    <w:p w:rsidR="008C4E02" w:rsidRPr="00F4021A" w:rsidRDefault="008C4E02" w:rsidP="008C4E02">
      <w:pPr>
        <w:autoSpaceDE w:val="0"/>
        <w:autoSpaceDN w:val="0"/>
        <w:adjustRightInd w:val="0"/>
        <w:spacing w:after="0" w:line="360" w:lineRule="auto"/>
        <w:ind w:left="4956" w:firstLine="708"/>
        <w:jc w:val="center"/>
        <w:rPr>
          <w:rFonts w:ascii="Verdana" w:hAnsi="Verdana" w:cs="Arial"/>
          <w:sz w:val="24"/>
          <w:szCs w:val="24"/>
        </w:rPr>
      </w:pPr>
      <w:r>
        <w:rPr>
          <w:rFonts w:ascii="Verdana" w:hAnsi="Verdana" w:cs="Arial"/>
          <w:sz w:val="24"/>
          <w:szCs w:val="24"/>
        </w:rPr>
        <w:t>Regidor</w:t>
      </w:r>
    </w:p>
    <w:p w:rsidR="009B4592" w:rsidRDefault="009B4592" w:rsidP="008C4E02">
      <w:pPr>
        <w:autoSpaceDE w:val="0"/>
        <w:autoSpaceDN w:val="0"/>
        <w:adjustRightInd w:val="0"/>
        <w:spacing w:after="0" w:line="360" w:lineRule="auto"/>
        <w:jc w:val="right"/>
        <w:rPr>
          <w:rFonts w:ascii="Verdana" w:hAnsi="Verdana" w:cs="Arial"/>
          <w:sz w:val="24"/>
          <w:szCs w:val="24"/>
        </w:rPr>
      </w:pPr>
    </w:p>
    <w:p w:rsidR="008C4E02" w:rsidRDefault="008C4E02" w:rsidP="008C0419">
      <w:pPr>
        <w:autoSpaceDE w:val="0"/>
        <w:autoSpaceDN w:val="0"/>
        <w:adjustRightInd w:val="0"/>
        <w:spacing w:after="0" w:line="360" w:lineRule="auto"/>
        <w:rPr>
          <w:rFonts w:ascii="Verdana" w:hAnsi="Verdana" w:cs="Arial"/>
          <w:sz w:val="24"/>
          <w:szCs w:val="24"/>
        </w:rPr>
      </w:pPr>
      <w:r w:rsidRPr="00F4021A">
        <w:rPr>
          <w:rFonts w:ascii="Verdana" w:hAnsi="Verdana" w:cs="Arial"/>
          <w:sz w:val="24"/>
          <w:szCs w:val="24"/>
        </w:rPr>
        <w:t>Lic. Azeneth Guzmán Juárez</w:t>
      </w:r>
    </w:p>
    <w:p w:rsidR="008C4E02" w:rsidRPr="00F4021A" w:rsidRDefault="008C0419" w:rsidP="008C0419">
      <w:pPr>
        <w:autoSpaceDE w:val="0"/>
        <w:autoSpaceDN w:val="0"/>
        <w:adjustRightInd w:val="0"/>
        <w:spacing w:after="0" w:line="360" w:lineRule="auto"/>
        <w:rPr>
          <w:rFonts w:ascii="Verdana" w:hAnsi="Verdana" w:cs="Arial"/>
          <w:sz w:val="24"/>
          <w:szCs w:val="24"/>
        </w:rPr>
      </w:pPr>
      <w:r>
        <w:rPr>
          <w:rFonts w:ascii="Verdana" w:hAnsi="Verdana" w:cs="Arial"/>
          <w:sz w:val="24"/>
          <w:szCs w:val="24"/>
        </w:rPr>
        <w:t xml:space="preserve">                </w:t>
      </w:r>
      <w:r w:rsidR="008C4E02">
        <w:rPr>
          <w:rFonts w:ascii="Verdana" w:hAnsi="Verdana" w:cs="Arial"/>
          <w:sz w:val="24"/>
          <w:szCs w:val="24"/>
        </w:rPr>
        <w:t>Regidor</w:t>
      </w:r>
    </w:p>
    <w:p w:rsidR="008C4E02" w:rsidRDefault="001A5D72" w:rsidP="008C0419">
      <w:pPr>
        <w:autoSpaceDE w:val="0"/>
        <w:autoSpaceDN w:val="0"/>
        <w:adjustRightInd w:val="0"/>
        <w:spacing w:after="0" w:line="360" w:lineRule="auto"/>
        <w:ind w:left="4248" w:firstLine="708"/>
        <w:jc w:val="both"/>
        <w:rPr>
          <w:rFonts w:ascii="Verdana" w:hAnsi="Verdana" w:cs="Arial"/>
          <w:sz w:val="24"/>
          <w:szCs w:val="24"/>
        </w:rPr>
      </w:pPr>
      <w:r>
        <w:rPr>
          <w:rFonts w:ascii="Verdana" w:hAnsi="Verdana" w:cs="Arial"/>
          <w:sz w:val="24"/>
          <w:szCs w:val="24"/>
        </w:rPr>
        <w:t>Lic</w:t>
      </w:r>
      <w:r w:rsidR="008C4E02" w:rsidRPr="00F4021A">
        <w:rPr>
          <w:rFonts w:ascii="Verdana" w:hAnsi="Verdana" w:cs="Arial"/>
          <w:sz w:val="24"/>
          <w:szCs w:val="24"/>
        </w:rPr>
        <w:t>. Luis Geovanni Zavala López</w:t>
      </w:r>
    </w:p>
    <w:p w:rsidR="008C4E02" w:rsidRDefault="008C0419" w:rsidP="008C4E02">
      <w:pPr>
        <w:autoSpaceDE w:val="0"/>
        <w:autoSpaceDN w:val="0"/>
        <w:adjustRightInd w:val="0"/>
        <w:spacing w:after="0" w:line="360" w:lineRule="auto"/>
        <w:ind w:left="708" w:firstLine="708"/>
        <w:jc w:val="both"/>
        <w:rPr>
          <w:rFonts w:ascii="Verdana" w:hAnsi="Verdana" w:cs="Arial"/>
          <w:sz w:val="24"/>
          <w:szCs w:val="24"/>
        </w:rPr>
      </w:pPr>
      <w:r>
        <w:rPr>
          <w:rFonts w:ascii="Verdana" w:hAnsi="Verdana" w:cs="Arial"/>
          <w:sz w:val="24"/>
          <w:szCs w:val="24"/>
        </w:rPr>
        <w:t xml:space="preserve">                                                                </w:t>
      </w:r>
      <w:r w:rsidR="008C4E02">
        <w:rPr>
          <w:rFonts w:ascii="Verdana" w:hAnsi="Verdana" w:cs="Arial"/>
          <w:sz w:val="24"/>
          <w:szCs w:val="24"/>
        </w:rPr>
        <w:t>Regidor</w:t>
      </w:r>
    </w:p>
    <w:p w:rsidR="008C0419" w:rsidRDefault="008C0419" w:rsidP="008C0419">
      <w:pPr>
        <w:autoSpaceDE w:val="0"/>
        <w:autoSpaceDN w:val="0"/>
        <w:adjustRightInd w:val="0"/>
        <w:spacing w:after="0" w:line="360" w:lineRule="auto"/>
        <w:rPr>
          <w:rFonts w:ascii="Verdana" w:hAnsi="Verdana" w:cs="Arial"/>
          <w:sz w:val="24"/>
          <w:szCs w:val="24"/>
        </w:rPr>
      </w:pPr>
    </w:p>
    <w:p w:rsidR="008C4E02" w:rsidRDefault="008C4E02" w:rsidP="008C0419">
      <w:pPr>
        <w:autoSpaceDE w:val="0"/>
        <w:autoSpaceDN w:val="0"/>
        <w:adjustRightInd w:val="0"/>
        <w:spacing w:after="0" w:line="360" w:lineRule="auto"/>
        <w:rPr>
          <w:rFonts w:ascii="Verdana" w:hAnsi="Verdana" w:cs="Arial"/>
          <w:sz w:val="24"/>
          <w:szCs w:val="24"/>
        </w:rPr>
      </w:pPr>
      <w:r w:rsidRPr="00F4021A">
        <w:rPr>
          <w:rFonts w:ascii="Verdana" w:hAnsi="Verdana" w:cs="Arial"/>
          <w:sz w:val="24"/>
          <w:szCs w:val="24"/>
        </w:rPr>
        <w:t>Lic. Gabriel García de Alba Ortiz</w:t>
      </w:r>
    </w:p>
    <w:p w:rsidR="008C4E02" w:rsidRDefault="008C0419" w:rsidP="008C0419">
      <w:pPr>
        <w:autoSpaceDE w:val="0"/>
        <w:autoSpaceDN w:val="0"/>
        <w:adjustRightInd w:val="0"/>
        <w:spacing w:after="0" w:line="360" w:lineRule="auto"/>
        <w:rPr>
          <w:rFonts w:ascii="Verdana" w:hAnsi="Verdana" w:cs="Arial"/>
          <w:sz w:val="24"/>
          <w:szCs w:val="24"/>
        </w:rPr>
      </w:pPr>
      <w:r>
        <w:rPr>
          <w:rFonts w:ascii="Verdana" w:hAnsi="Verdana" w:cs="Arial"/>
          <w:sz w:val="24"/>
          <w:szCs w:val="24"/>
        </w:rPr>
        <w:t xml:space="preserve">                </w:t>
      </w:r>
      <w:r w:rsidR="008C4E02">
        <w:rPr>
          <w:rFonts w:ascii="Verdana" w:hAnsi="Verdana" w:cs="Arial"/>
          <w:sz w:val="24"/>
          <w:szCs w:val="24"/>
        </w:rPr>
        <w:t>Regidor</w:t>
      </w:r>
    </w:p>
    <w:p w:rsidR="003540CB" w:rsidRDefault="003540CB" w:rsidP="008C4E02">
      <w:pPr>
        <w:autoSpaceDE w:val="0"/>
        <w:autoSpaceDN w:val="0"/>
        <w:adjustRightInd w:val="0"/>
        <w:spacing w:after="0" w:line="360" w:lineRule="auto"/>
        <w:ind w:left="4956" w:firstLine="708"/>
        <w:jc w:val="center"/>
        <w:rPr>
          <w:rFonts w:ascii="Verdana" w:hAnsi="Verdana" w:cs="Arial"/>
          <w:sz w:val="24"/>
          <w:szCs w:val="24"/>
        </w:rPr>
      </w:pPr>
    </w:p>
    <w:p w:rsidR="003540CB" w:rsidRDefault="003540CB" w:rsidP="003540CB">
      <w:pPr>
        <w:autoSpaceDE w:val="0"/>
        <w:autoSpaceDN w:val="0"/>
        <w:adjustRightInd w:val="0"/>
        <w:spacing w:after="0" w:line="360" w:lineRule="auto"/>
        <w:jc w:val="right"/>
        <w:rPr>
          <w:rFonts w:ascii="Verdana" w:hAnsi="Verdana" w:cs="Arial"/>
          <w:sz w:val="24"/>
          <w:szCs w:val="24"/>
        </w:rPr>
      </w:pPr>
    </w:p>
    <w:p w:rsidR="003540CB" w:rsidRDefault="008C0419" w:rsidP="008C0419">
      <w:pPr>
        <w:autoSpaceDE w:val="0"/>
        <w:autoSpaceDN w:val="0"/>
        <w:adjustRightInd w:val="0"/>
        <w:spacing w:after="0" w:line="360" w:lineRule="auto"/>
        <w:ind w:left="3540" w:firstLine="708"/>
        <w:rPr>
          <w:rFonts w:ascii="Verdana" w:hAnsi="Verdana" w:cs="Arial"/>
          <w:sz w:val="24"/>
          <w:szCs w:val="24"/>
        </w:rPr>
      </w:pPr>
      <w:r>
        <w:rPr>
          <w:rFonts w:ascii="Verdana" w:hAnsi="Verdana" w:cs="Arial"/>
          <w:sz w:val="24"/>
          <w:szCs w:val="24"/>
        </w:rPr>
        <w:t xml:space="preserve">  </w:t>
      </w:r>
      <w:r w:rsidR="003540CB" w:rsidRPr="00F4021A">
        <w:rPr>
          <w:rFonts w:ascii="Verdana" w:hAnsi="Verdana" w:cs="Arial"/>
          <w:sz w:val="24"/>
          <w:szCs w:val="24"/>
        </w:rPr>
        <w:t>Ing. María Cristina Alvarado Belmán</w:t>
      </w:r>
    </w:p>
    <w:p w:rsidR="003540CB" w:rsidRPr="00F4021A" w:rsidRDefault="00C633F2" w:rsidP="00C633F2">
      <w:pPr>
        <w:autoSpaceDE w:val="0"/>
        <w:autoSpaceDN w:val="0"/>
        <w:adjustRightInd w:val="0"/>
        <w:spacing w:after="0" w:line="360" w:lineRule="auto"/>
        <w:rPr>
          <w:rFonts w:ascii="Verdana" w:hAnsi="Verdana" w:cs="Arial"/>
          <w:sz w:val="24"/>
          <w:szCs w:val="24"/>
        </w:rPr>
      </w:pPr>
      <w:r>
        <w:rPr>
          <w:rFonts w:ascii="Verdana" w:hAnsi="Verdana" w:cs="Arial"/>
          <w:sz w:val="24"/>
          <w:szCs w:val="24"/>
        </w:rPr>
        <w:t xml:space="preserve">               </w:t>
      </w:r>
      <w:r w:rsidR="008C0419">
        <w:rPr>
          <w:rFonts w:ascii="Verdana" w:hAnsi="Verdana" w:cs="Arial"/>
          <w:sz w:val="24"/>
          <w:szCs w:val="24"/>
        </w:rPr>
        <w:t xml:space="preserve">                                                                 </w:t>
      </w:r>
      <w:r>
        <w:rPr>
          <w:rFonts w:ascii="Verdana" w:hAnsi="Verdana" w:cs="Arial"/>
          <w:sz w:val="24"/>
          <w:szCs w:val="24"/>
        </w:rPr>
        <w:t xml:space="preserve"> </w:t>
      </w:r>
      <w:r w:rsidR="003540CB">
        <w:rPr>
          <w:rFonts w:ascii="Verdana" w:hAnsi="Verdana" w:cs="Arial"/>
          <w:sz w:val="24"/>
          <w:szCs w:val="24"/>
        </w:rPr>
        <w:t>Regidor</w:t>
      </w:r>
    </w:p>
    <w:p w:rsidR="003540CB" w:rsidRDefault="003540CB" w:rsidP="008C4E02">
      <w:pPr>
        <w:autoSpaceDE w:val="0"/>
        <w:autoSpaceDN w:val="0"/>
        <w:adjustRightInd w:val="0"/>
        <w:spacing w:after="0" w:line="360" w:lineRule="auto"/>
        <w:ind w:left="4956" w:firstLine="708"/>
        <w:jc w:val="center"/>
        <w:rPr>
          <w:rFonts w:ascii="Verdana" w:hAnsi="Verdana" w:cs="Arial"/>
          <w:sz w:val="24"/>
          <w:szCs w:val="24"/>
        </w:rPr>
      </w:pPr>
    </w:p>
    <w:p w:rsidR="008C4E02" w:rsidRDefault="007116E5" w:rsidP="00D453CC">
      <w:pPr>
        <w:autoSpaceDE w:val="0"/>
        <w:autoSpaceDN w:val="0"/>
        <w:adjustRightInd w:val="0"/>
        <w:spacing w:after="0" w:line="360" w:lineRule="auto"/>
        <w:jc w:val="both"/>
        <w:rPr>
          <w:rFonts w:ascii="Verdana" w:hAnsi="Verdana" w:cs="Arial"/>
          <w:sz w:val="24"/>
          <w:szCs w:val="24"/>
        </w:rPr>
      </w:pPr>
      <w:r>
        <w:rPr>
          <w:rFonts w:ascii="Verdana" w:hAnsi="Verdana" w:cs="Arial"/>
          <w:sz w:val="24"/>
          <w:szCs w:val="24"/>
        </w:rPr>
        <w:t>C.P.</w:t>
      </w:r>
      <w:r w:rsidR="008C4E02" w:rsidRPr="00F4021A">
        <w:rPr>
          <w:rFonts w:ascii="Verdana" w:hAnsi="Verdana" w:cs="Arial"/>
          <w:sz w:val="24"/>
          <w:szCs w:val="24"/>
        </w:rPr>
        <w:t xml:space="preserve"> Josefina Espinoza Sandoval</w:t>
      </w:r>
    </w:p>
    <w:p w:rsidR="008C4E02" w:rsidRDefault="00D453CC" w:rsidP="00D453CC">
      <w:pPr>
        <w:autoSpaceDE w:val="0"/>
        <w:autoSpaceDN w:val="0"/>
        <w:adjustRightInd w:val="0"/>
        <w:spacing w:after="0" w:line="360" w:lineRule="auto"/>
        <w:jc w:val="both"/>
        <w:rPr>
          <w:rFonts w:ascii="Verdana" w:hAnsi="Verdana" w:cs="Arial"/>
          <w:sz w:val="24"/>
          <w:szCs w:val="24"/>
        </w:rPr>
      </w:pPr>
      <w:r>
        <w:rPr>
          <w:rFonts w:ascii="Verdana" w:hAnsi="Verdana" w:cs="Arial"/>
          <w:sz w:val="24"/>
          <w:szCs w:val="24"/>
        </w:rPr>
        <w:t xml:space="preserve">               </w:t>
      </w:r>
      <w:r w:rsidR="008C0419">
        <w:rPr>
          <w:rFonts w:ascii="Verdana" w:hAnsi="Verdana" w:cs="Arial"/>
          <w:sz w:val="24"/>
          <w:szCs w:val="24"/>
        </w:rPr>
        <w:t xml:space="preserve"> </w:t>
      </w:r>
      <w:r w:rsidR="008C4E02">
        <w:rPr>
          <w:rFonts w:ascii="Verdana" w:hAnsi="Verdana" w:cs="Arial"/>
          <w:sz w:val="24"/>
          <w:szCs w:val="24"/>
        </w:rPr>
        <w:t>Regidor</w:t>
      </w:r>
    </w:p>
    <w:p w:rsidR="00D453CC" w:rsidRDefault="00D453CC" w:rsidP="008C4E02">
      <w:pPr>
        <w:autoSpaceDE w:val="0"/>
        <w:autoSpaceDN w:val="0"/>
        <w:adjustRightInd w:val="0"/>
        <w:spacing w:after="0" w:line="360" w:lineRule="auto"/>
        <w:jc w:val="both"/>
        <w:rPr>
          <w:rFonts w:ascii="Verdana" w:hAnsi="Verdana" w:cs="Arial"/>
          <w:sz w:val="24"/>
          <w:szCs w:val="24"/>
        </w:rPr>
      </w:pPr>
      <w:r>
        <w:rPr>
          <w:rFonts w:ascii="Verdana" w:hAnsi="Verdana" w:cs="Arial"/>
          <w:sz w:val="24"/>
          <w:szCs w:val="24"/>
        </w:rPr>
        <w:t xml:space="preserve">                </w:t>
      </w:r>
    </w:p>
    <w:p w:rsidR="008C4E02" w:rsidRDefault="00C633F2" w:rsidP="008C4E02">
      <w:pPr>
        <w:autoSpaceDE w:val="0"/>
        <w:autoSpaceDN w:val="0"/>
        <w:adjustRightInd w:val="0"/>
        <w:spacing w:after="0" w:line="360" w:lineRule="auto"/>
        <w:jc w:val="both"/>
        <w:rPr>
          <w:rFonts w:ascii="Verdana" w:hAnsi="Verdana" w:cs="Arial"/>
          <w:sz w:val="24"/>
          <w:szCs w:val="24"/>
        </w:rPr>
      </w:pPr>
      <w:r>
        <w:rPr>
          <w:rFonts w:ascii="Verdana" w:hAnsi="Verdana" w:cs="Arial"/>
          <w:sz w:val="24"/>
          <w:szCs w:val="24"/>
        </w:rPr>
        <w:t xml:space="preserve">  </w:t>
      </w:r>
      <w:r w:rsidR="00D453CC">
        <w:rPr>
          <w:rFonts w:ascii="Verdana" w:hAnsi="Verdana" w:cs="Arial"/>
          <w:sz w:val="24"/>
          <w:szCs w:val="24"/>
        </w:rPr>
        <w:t xml:space="preserve"> </w:t>
      </w:r>
      <w:r w:rsidR="008C0419">
        <w:rPr>
          <w:rFonts w:ascii="Verdana" w:hAnsi="Verdana" w:cs="Arial"/>
          <w:sz w:val="24"/>
          <w:szCs w:val="24"/>
        </w:rPr>
        <w:tab/>
      </w:r>
      <w:r w:rsidR="008C0419">
        <w:rPr>
          <w:rFonts w:ascii="Verdana" w:hAnsi="Verdana" w:cs="Arial"/>
          <w:sz w:val="24"/>
          <w:szCs w:val="24"/>
        </w:rPr>
        <w:tab/>
      </w:r>
      <w:r w:rsidR="008C0419">
        <w:rPr>
          <w:rFonts w:ascii="Verdana" w:hAnsi="Verdana" w:cs="Arial"/>
          <w:sz w:val="24"/>
          <w:szCs w:val="24"/>
        </w:rPr>
        <w:tab/>
      </w:r>
      <w:r w:rsidR="008C0419">
        <w:rPr>
          <w:rFonts w:ascii="Verdana" w:hAnsi="Verdana" w:cs="Arial"/>
          <w:sz w:val="24"/>
          <w:szCs w:val="24"/>
        </w:rPr>
        <w:tab/>
      </w:r>
      <w:r w:rsidR="008C0419">
        <w:rPr>
          <w:rFonts w:ascii="Verdana" w:hAnsi="Verdana" w:cs="Arial"/>
          <w:sz w:val="24"/>
          <w:szCs w:val="24"/>
        </w:rPr>
        <w:tab/>
      </w:r>
      <w:r w:rsidR="008C0419">
        <w:rPr>
          <w:rFonts w:ascii="Verdana" w:hAnsi="Verdana" w:cs="Arial"/>
          <w:sz w:val="24"/>
          <w:szCs w:val="24"/>
        </w:rPr>
        <w:tab/>
        <w:t xml:space="preserve">    </w:t>
      </w:r>
      <w:r w:rsidR="008C4E02" w:rsidRPr="00F4021A">
        <w:rPr>
          <w:rFonts w:ascii="Verdana" w:hAnsi="Verdana" w:cs="Arial"/>
          <w:sz w:val="24"/>
          <w:szCs w:val="24"/>
        </w:rPr>
        <w:t>Lic. Diana Maribel Gaytán Álvarez</w:t>
      </w:r>
    </w:p>
    <w:p w:rsidR="008C0419" w:rsidRDefault="00C633F2" w:rsidP="008C0419">
      <w:pPr>
        <w:autoSpaceDE w:val="0"/>
        <w:autoSpaceDN w:val="0"/>
        <w:adjustRightInd w:val="0"/>
        <w:spacing w:after="0" w:line="360" w:lineRule="auto"/>
        <w:jc w:val="both"/>
        <w:rPr>
          <w:rFonts w:ascii="Verdana" w:hAnsi="Verdana" w:cs="Arial"/>
          <w:sz w:val="24"/>
          <w:szCs w:val="24"/>
        </w:rPr>
      </w:pPr>
      <w:r>
        <w:rPr>
          <w:rFonts w:ascii="Verdana" w:hAnsi="Verdana" w:cs="Arial"/>
          <w:sz w:val="24"/>
          <w:szCs w:val="24"/>
        </w:rPr>
        <w:t xml:space="preserve">               </w:t>
      </w:r>
      <w:r w:rsidR="008C0419">
        <w:rPr>
          <w:rFonts w:ascii="Verdana" w:hAnsi="Verdana" w:cs="Arial"/>
          <w:sz w:val="24"/>
          <w:szCs w:val="24"/>
        </w:rPr>
        <w:t xml:space="preserve">                                                                </w:t>
      </w:r>
      <w:r w:rsidR="00D453CC">
        <w:rPr>
          <w:rFonts w:ascii="Verdana" w:hAnsi="Verdana" w:cs="Arial"/>
          <w:sz w:val="24"/>
          <w:szCs w:val="24"/>
        </w:rPr>
        <w:t xml:space="preserve"> </w:t>
      </w:r>
      <w:r w:rsidR="008C4E02">
        <w:rPr>
          <w:rFonts w:ascii="Verdana" w:hAnsi="Verdana" w:cs="Arial"/>
          <w:sz w:val="24"/>
          <w:szCs w:val="24"/>
        </w:rPr>
        <w:t>Regidor</w:t>
      </w:r>
    </w:p>
    <w:p w:rsidR="00D453CC" w:rsidRDefault="008C4E02" w:rsidP="008C0419">
      <w:pPr>
        <w:autoSpaceDE w:val="0"/>
        <w:autoSpaceDN w:val="0"/>
        <w:adjustRightInd w:val="0"/>
        <w:spacing w:after="0" w:line="360" w:lineRule="auto"/>
        <w:jc w:val="both"/>
        <w:rPr>
          <w:rFonts w:ascii="Verdana" w:hAnsi="Verdana" w:cs="Arial"/>
          <w:sz w:val="24"/>
          <w:szCs w:val="24"/>
        </w:rPr>
      </w:pPr>
      <w:r w:rsidRPr="00F4021A">
        <w:rPr>
          <w:rFonts w:ascii="Verdana" w:hAnsi="Verdana" w:cs="Arial"/>
          <w:sz w:val="24"/>
          <w:szCs w:val="24"/>
        </w:rPr>
        <w:t>Ing. Artemio Guzmán Zamudio</w:t>
      </w:r>
    </w:p>
    <w:p w:rsidR="008C4E02" w:rsidRPr="00F4021A" w:rsidRDefault="008C0419" w:rsidP="00D453CC">
      <w:pPr>
        <w:autoSpaceDE w:val="0"/>
        <w:autoSpaceDN w:val="0"/>
        <w:adjustRightInd w:val="0"/>
        <w:spacing w:after="0" w:line="360" w:lineRule="auto"/>
        <w:rPr>
          <w:rFonts w:ascii="Verdana" w:hAnsi="Verdana" w:cs="Arial"/>
          <w:sz w:val="24"/>
          <w:szCs w:val="24"/>
        </w:rPr>
      </w:pPr>
      <w:r>
        <w:rPr>
          <w:rFonts w:ascii="Verdana" w:hAnsi="Verdana" w:cs="Arial"/>
          <w:sz w:val="24"/>
          <w:szCs w:val="24"/>
        </w:rPr>
        <w:t xml:space="preserve">              </w:t>
      </w:r>
      <w:r w:rsidR="00C633F2">
        <w:rPr>
          <w:rFonts w:ascii="Verdana" w:hAnsi="Verdana" w:cs="Arial"/>
          <w:sz w:val="24"/>
          <w:szCs w:val="24"/>
        </w:rPr>
        <w:t xml:space="preserve"> </w:t>
      </w:r>
      <w:r w:rsidR="008C4E02">
        <w:rPr>
          <w:rFonts w:ascii="Verdana" w:hAnsi="Verdana" w:cs="Arial"/>
          <w:sz w:val="24"/>
          <w:szCs w:val="24"/>
        </w:rPr>
        <w:t>Regidor</w:t>
      </w:r>
    </w:p>
    <w:p w:rsidR="008C4E02" w:rsidRDefault="008C4E02" w:rsidP="008C4E02">
      <w:pPr>
        <w:autoSpaceDE w:val="0"/>
        <w:autoSpaceDN w:val="0"/>
        <w:adjustRightInd w:val="0"/>
        <w:spacing w:after="0" w:line="360" w:lineRule="auto"/>
        <w:rPr>
          <w:rFonts w:ascii="Verdana" w:hAnsi="Verdana" w:cs="Arial"/>
          <w:sz w:val="24"/>
          <w:szCs w:val="24"/>
        </w:rPr>
      </w:pPr>
    </w:p>
    <w:p w:rsidR="008C4E02" w:rsidRPr="00F4021A" w:rsidRDefault="008C4E02" w:rsidP="008C4E02">
      <w:pPr>
        <w:autoSpaceDE w:val="0"/>
        <w:autoSpaceDN w:val="0"/>
        <w:adjustRightInd w:val="0"/>
        <w:spacing w:after="0" w:line="360" w:lineRule="auto"/>
        <w:ind w:left="4956"/>
        <w:jc w:val="center"/>
        <w:rPr>
          <w:rFonts w:ascii="Verdana" w:hAnsi="Verdana" w:cs="Arial"/>
          <w:sz w:val="24"/>
          <w:szCs w:val="24"/>
        </w:rPr>
      </w:pPr>
    </w:p>
    <w:p w:rsidR="008C4E02" w:rsidRDefault="008C4E02" w:rsidP="008C4E02">
      <w:pPr>
        <w:autoSpaceDE w:val="0"/>
        <w:autoSpaceDN w:val="0"/>
        <w:adjustRightInd w:val="0"/>
        <w:spacing w:after="0" w:line="360" w:lineRule="auto"/>
        <w:jc w:val="center"/>
        <w:rPr>
          <w:rFonts w:ascii="Verdana" w:hAnsi="Verdana" w:cs="Arial"/>
          <w:sz w:val="24"/>
          <w:szCs w:val="24"/>
        </w:rPr>
      </w:pPr>
      <w:r>
        <w:rPr>
          <w:rFonts w:ascii="Verdana" w:hAnsi="Verdana" w:cs="Arial"/>
          <w:sz w:val="24"/>
          <w:szCs w:val="24"/>
        </w:rPr>
        <w:t>Prof. Jorge Luis López Zavala</w:t>
      </w:r>
    </w:p>
    <w:p w:rsidR="008C4E02" w:rsidRPr="00E4629E" w:rsidRDefault="008C4E02" w:rsidP="008C4E02">
      <w:pPr>
        <w:autoSpaceDE w:val="0"/>
        <w:autoSpaceDN w:val="0"/>
        <w:adjustRightInd w:val="0"/>
        <w:spacing w:after="0" w:line="360" w:lineRule="auto"/>
        <w:jc w:val="center"/>
        <w:rPr>
          <w:rFonts w:ascii="Verdana" w:hAnsi="Verdana" w:cs="Arial"/>
          <w:sz w:val="24"/>
          <w:szCs w:val="24"/>
        </w:rPr>
      </w:pPr>
      <w:r>
        <w:rPr>
          <w:rFonts w:ascii="Verdana" w:hAnsi="Verdana" w:cs="Arial"/>
          <w:sz w:val="24"/>
          <w:szCs w:val="24"/>
        </w:rPr>
        <w:t>Secretario del H. Ayuntamiento</w:t>
      </w:r>
    </w:p>
    <w:p w:rsidR="008C4E02" w:rsidRPr="00E4629E" w:rsidRDefault="008C4E02" w:rsidP="008C4E02">
      <w:pPr>
        <w:autoSpaceDE w:val="0"/>
        <w:autoSpaceDN w:val="0"/>
        <w:adjustRightInd w:val="0"/>
        <w:spacing w:after="0" w:line="360" w:lineRule="auto"/>
        <w:rPr>
          <w:rFonts w:ascii="Verdana" w:hAnsi="Verdana" w:cs="Arial"/>
          <w:sz w:val="24"/>
          <w:szCs w:val="24"/>
        </w:rPr>
      </w:pPr>
    </w:p>
    <w:p w:rsidR="00464F5D" w:rsidRPr="008C4E02" w:rsidRDefault="00464F5D" w:rsidP="008C4E02"/>
    <w:sectPr w:rsidR="00464F5D" w:rsidRPr="008C4E02" w:rsidSect="009B1D33">
      <w:headerReference w:type="default" r:id="rId19"/>
      <w:headerReference w:type="first" r:id="rId20"/>
      <w:pgSz w:w="12240" w:h="20160" w:code="5"/>
      <w:pgMar w:top="1985" w:right="1701" w:bottom="709"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91834" w:rsidRDefault="00A91834" w:rsidP="00F9514C">
      <w:pPr>
        <w:spacing w:after="0" w:line="240" w:lineRule="auto"/>
      </w:pPr>
      <w:r>
        <w:separator/>
      </w:r>
    </w:p>
  </w:endnote>
  <w:endnote w:type="continuationSeparator" w:id="0">
    <w:p w:rsidR="00A91834" w:rsidRDefault="00A91834" w:rsidP="00F951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StarSymbol">
    <w:charset w:val="02"/>
    <w:family w:val="auto"/>
    <w:pitch w:val="default"/>
  </w:font>
  <w:font w:name="OpenSymbol">
    <w:charset w:val="02"/>
    <w:family w:val="auto"/>
    <w:pitch w:val="default"/>
  </w:font>
  <w:font w:name="Tahoma">
    <w:panose1 w:val="020B0604030504040204"/>
    <w:charset w:val="00"/>
    <w:family w:val="swiss"/>
    <w:pitch w:val="variable"/>
    <w:sig w:usb0="E1002EFF" w:usb1="C000605B" w:usb2="00000029" w:usb3="00000000" w:csb0="000101FF" w:csb1="00000000"/>
  </w:font>
  <w:font w:name="AvantGarde Bk BT">
    <w:altName w:val="Times New Roman"/>
    <w:charset w:val="00"/>
    <w:family w:val="swiss"/>
    <w:pitch w:val="variable"/>
    <w:sig w:usb0="00000001" w:usb1="00000000" w:usb2="00000000" w:usb3="00000000" w:csb0="00000011" w:csb1="00000000"/>
  </w:font>
  <w:font w:name="Cambria">
    <w:panose1 w:val="02040503050406030204"/>
    <w:charset w:val="00"/>
    <w:family w:val="roman"/>
    <w:pitch w:val="variable"/>
    <w:sig w:usb0="E00006FF" w:usb1="420024FF" w:usb2="02000000" w:usb3="00000000" w:csb0="0000019F" w:csb1="00000000"/>
  </w:font>
  <w:font w:name="Dauphin">
    <w:charset w:val="00"/>
    <w:family w:val="roman"/>
    <w:pitch w:val="variable"/>
    <w:sig w:usb0="00000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ndale Sans UI">
    <w:charset w:val="00"/>
    <w:family w:val="auto"/>
    <w:pitch w:val="variable"/>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pitch w:val="variable"/>
    <w:sig w:usb0="00002000" w:usb1="00000000" w:usb2="00000000" w:usb3="00000000" w:csb0="00000000" w:csb1="00000000"/>
  </w:font>
  <w:font w:name="Garamond">
    <w:panose1 w:val="02020404030301010803"/>
    <w:charset w:val="00"/>
    <w:family w:val="roman"/>
    <w:pitch w:val="variable"/>
    <w:sig w:usb0="00000287" w:usb1="00000000" w:usb2="00000000" w:usb3="00000000" w:csb0="0000009F" w:csb1="00000000"/>
  </w:font>
  <w:font w:name="Presidencia Fina">
    <w:altName w:val="Cambria"/>
    <w:panose1 w:val="00000000000000000000"/>
    <w:charset w:val="00"/>
    <w:family w:val="swiss"/>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Liberation Serif">
    <w:altName w:val="Times New Roman"/>
    <w:charset w:val="00"/>
    <w:family w:val="roman"/>
    <w:pitch w:val="variable"/>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pitch w:val="variable"/>
    <w:sig w:usb0="00000003" w:usb1="00000000" w:usb2="00000000" w:usb3="00000000" w:csb0="00000001" w:csb1="00000000"/>
  </w:font>
  <w:font w:name="Corbel Light">
    <w:panose1 w:val="020B0303020204020204"/>
    <w:charset w:val="00"/>
    <w:family w:val="swiss"/>
    <w:pitch w:val="variable"/>
    <w:sig w:usb0="A00002EF" w:usb1="4000A44B" w:usb2="00000000" w:usb3="00000000" w:csb0="0000019F" w:csb1="00000000"/>
  </w:font>
  <w:font w:name="Franklin Gothic Book">
    <w:panose1 w:val="020B05030201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Harlow Solid Italic">
    <w:panose1 w:val="04030604020F02020D02"/>
    <w:charset w:val="00"/>
    <w:family w:val="decorativ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91834" w:rsidRDefault="00A91834" w:rsidP="00F9514C">
      <w:pPr>
        <w:spacing w:after="0" w:line="240" w:lineRule="auto"/>
      </w:pPr>
      <w:r>
        <w:separator/>
      </w:r>
    </w:p>
  </w:footnote>
  <w:footnote w:type="continuationSeparator" w:id="0">
    <w:p w:rsidR="00A91834" w:rsidRDefault="00A91834" w:rsidP="00F9514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A5C0F" w:rsidRDefault="003A5C0F" w:rsidP="00F152E8">
    <w:pPr>
      <w:pStyle w:val="Piedepgina"/>
    </w:pPr>
  </w:p>
  <w:p w:rsidR="003A5C0F" w:rsidRDefault="003A5C0F" w:rsidP="00F152E8">
    <w:pPr>
      <w:pStyle w:val="Piedepgina"/>
    </w:pPr>
  </w:p>
  <w:p w:rsidR="003A5C0F" w:rsidRDefault="003A5C0F" w:rsidP="00F152E8">
    <w:pPr>
      <w:pStyle w:val="Piedepgina"/>
    </w:pPr>
    <w:r w:rsidRPr="00455399">
      <w:rPr>
        <w:noProof/>
        <w:lang w:eastAsia="es-MX"/>
        <w14:shadow w14:blurRad="50800" w14:dist="38100" w14:dir="2700000" w14:sx="100000" w14:sy="100000" w14:kx="0" w14:ky="0" w14:algn="tl">
          <w14:srgbClr w14:val="000000">
            <w14:alpha w14:val="60000"/>
          </w14:srgbClr>
        </w14:shadow>
      </w:rPr>
      <w:drawing>
        <wp:anchor distT="0" distB="0" distL="114300" distR="114300" simplePos="0" relativeHeight="251642880" behindDoc="0" locked="0" layoutInCell="1" allowOverlap="1">
          <wp:simplePos x="0" y="0"/>
          <wp:positionH relativeFrom="column">
            <wp:posOffset>-194310</wp:posOffset>
          </wp:positionH>
          <wp:positionV relativeFrom="paragraph">
            <wp:posOffset>236220</wp:posOffset>
          </wp:positionV>
          <wp:extent cx="1038225" cy="1076325"/>
          <wp:effectExtent l="0" t="0" r="9525" b="9525"/>
          <wp:wrapSquare wrapText="bothSides"/>
          <wp:docPr id="22" name="Imagen 22" descr="Escudo Morole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cudo Moroleon"/>
                  <pic:cNvPicPr>
                    <a:picLocks noChangeAspect="1" noChangeArrowheads="1"/>
                  </pic:cNvPicPr>
                </pic:nvPicPr>
                <pic:blipFill>
                  <a:blip r:embed="rId1"/>
                  <a:srcRect/>
                  <a:stretch>
                    <a:fillRect/>
                  </a:stretch>
                </pic:blipFill>
                <pic:spPr bwMode="auto">
                  <a:xfrm>
                    <a:off x="0" y="0"/>
                    <a:ext cx="1038225" cy="1076325"/>
                  </a:xfrm>
                  <a:prstGeom prst="rect">
                    <a:avLst/>
                  </a:prstGeom>
                  <a:noFill/>
                  <a:ln w="9525">
                    <a:noFill/>
                    <a:miter lim="800000"/>
                    <a:headEnd/>
                    <a:tailEnd/>
                  </a:ln>
                </pic:spPr>
              </pic:pic>
            </a:graphicData>
          </a:graphic>
        </wp:anchor>
      </w:drawing>
    </w:r>
  </w:p>
  <w:p w:rsidR="003A5C0F" w:rsidRPr="00E37735" w:rsidRDefault="003A5C0F" w:rsidP="00E37735">
    <w:pPr>
      <w:pStyle w:val="Textoindependiente"/>
      <w:ind w:left="1560"/>
      <w:rPr>
        <w:rFonts w:ascii="Harlow Solid Italic" w:hAnsi="Harlow Solid Italic"/>
        <w:bCs/>
        <w:sz w:val="28"/>
        <w:szCs w:val="28"/>
      </w:rPr>
    </w:pPr>
    <w:r w:rsidRPr="00F152E8">
      <w:rPr>
        <w:rFonts w:ascii="Harlow Solid Italic" w:eastAsia="Calibri" w:hAnsi="Harlow Solid Italic" w:cs="Times New Roman"/>
        <w:sz w:val="28"/>
        <w:szCs w:val="28"/>
        <w:lang w:val="es-MX" w:eastAsia="en-US"/>
      </w:rPr>
      <w:t>H</w:t>
    </w:r>
    <w:r w:rsidRPr="00F152E8">
      <w:rPr>
        <w:rFonts w:ascii="Harlow Solid Italic" w:hAnsi="Harlow Solid Italic"/>
        <w:bCs/>
        <w:sz w:val="28"/>
        <w:szCs w:val="28"/>
      </w:rPr>
      <w:t xml:space="preserve">oja número </w:t>
    </w:r>
    <w:sdt>
      <w:sdtPr>
        <w:rPr>
          <w:rFonts w:ascii="Harlow Solid Italic" w:hAnsi="Harlow Solid Italic"/>
          <w:sz w:val="28"/>
          <w:szCs w:val="28"/>
        </w:rPr>
        <w:id w:val="-769306693"/>
        <w:docPartObj>
          <w:docPartGallery w:val="Page Numbers (Bottom of Page)"/>
          <w:docPartUnique/>
        </w:docPartObj>
      </w:sdtPr>
      <w:sdtContent>
        <w:r w:rsidRPr="00F152E8">
          <w:rPr>
            <w:rFonts w:ascii="Harlow Solid Italic" w:hAnsi="Harlow Solid Italic"/>
            <w:sz w:val="28"/>
            <w:szCs w:val="28"/>
          </w:rPr>
          <w:fldChar w:fldCharType="begin"/>
        </w:r>
        <w:r w:rsidRPr="00F152E8">
          <w:rPr>
            <w:rFonts w:ascii="Harlow Solid Italic" w:hAnsi="Harlow Solid Italic"/>
            <w:sz w:val="28"/>
            <w:szCs w:val="28"/>
          </w:rPr>
          <w:instrText xml:space="preserve"> PAGE   \* MERGEFORMAT </w:instrText>
        </w:r>
        <w:r w:rsidRPr="00F152E8">
          <w:rPr>
            <w:rFonts w:ascii="Harlow Solid Italic" w:hAnsi="Harlow Solid Italic"/>
            <w:sz w:val="28"/>
            <w:szCs w:val="28"/>
          </w:rPr>
          <w:fldChar w:fldCharType="separate"/>
        </w:r>
        <w:r w:rsidR="000D69DA">
          <w:rPr>
            <w:rFonts w:ascii="Harlow Solid Italic" w:hAnsi="Harlow Solid Italic"/>
            <w:noProof/>
            <w:sz w:val="28"/>
            <w:szCs w:val="28"/>
          </w:rPr>
          <w:t>17</w:t>
        </w:r>
        <w:r w:rsidRPr="00F152E8">
          <w:rPr>
            <w:rFonts w:ascii="Harlow Solid Italic" w:hAnsi="Harlow Solid Italic"/>
            <w:noProof/>
            <w:sz w:val="28"/>
            <w:szCs w:val="28"/>
          </w:rPr>
          <w:fldChar w:fldCharType="end"/>
        </w:r>
      </w:sdtContent>
    </w:sdt>
    <w:r w:rsidRPr="00F152E8">
      <w:rPr>
        <w:rFonts w:ascii="Harlow Solid Italic" w:hAnsi="Harlow Solid Italic"/>
        <w:bCs/>
        <w:sz w:val="28"/>
        <w:szCs w:val="28"/>
      </w:rPr>
      <w:t xml:space="preserve">, del Acta de la Sesión </w:t>
    </w:r>
    <w:r>
      <w:rPr>
        <w:rFonts w:ascii="Harlow Solid Italic" w:hAnsi="Harlow Solid Italic"/>
        <w:bCs/>
        <w:sz w:val="28"/>
        <w:szCs w:val="28"/>
      </w:rPr>
      <w:t>Ordinaria número 58 cincuenta y ocho del</w:t>
    </w:r>
    <w:r w:rsidRPr="00F152E8">
      <w:rPr>
        <w:rFonts w:ascii="Harlow Solid Italic" w:hAnsi="Harlow Solid Italic"/>
        <w:bCs/>
        <w:sz w:val="28"/>
        <w:szCs w:val="28"/>
      </w:rPr>
      <w:t xml:space="preserve"> Honorable Ayuntamiento 2018 – 2021, celebrada el día </w:t>
    </w:r>
    <w:r>
      <w:rPr>
        <w:rFonts w:ascii="Harlow Solid Italic" w:hAnsi="Harlow Solid Italic"/>
        <w:bCs/>
        <w:sz w:val="28"/>
        <w:szCs w:val="28"/>
      </w:rPr>
      <w:t>23 veintitrés</w:t>
    </w:r>
    <w:r w:rsidRPr="00F152E8">
      <w:rPr>
        <w:rFonts w:ascii="Harlow Solid Italic" w:hAnsi="Harlow Solid Italic"/>
        <w:bCs/>
        <w:sz w:val="28"/>
        <w:szCs w:val="28"/>
      </w:rPr>
      <w:t xml:space="preserve"> de </w:t>
    </w:r>
    <w:r>
      <w:rPr>
        <w:rFonts w:ascii="Harlow Solid Italic" w:hAnsi="Harlow Solid Italic"/>
        <w:bCs/>
        <w:sz w:val="28"/>
        <w:szCs w:val="28"/>
      </w:rPr>
      <w:t>Febrero del año 2021 dos mil veintiuno</w:t>
    </w:r>
    <w:r w:rsidRPr="00F152E8">
      <w:rPr>
        <w:rFonts w:ascii="Harlow Solid Italic" w:hAnsi="Harlow Solid Italic"/>
        <w:bCs/>
        <w:sz w:val="28"/>
        <w:szCs w:val="28"/>
      </w:rPr>
      <w:t>.</w:t>
    </w:r>
    <w:r>
      <w:rPr>
        <w:noProof/>
        <w:lang w:val="es-MX" w:eastAsia="es-MX"/>
      </w:rPr>
      <w:drawing>
        <wp:anchor distT="0" distB="0" distL="114300" distR="114300" simplePos="0" relativeHeight="251684864" behindDoc="1" locked="0" layoutInCell="1" allowOverlap="1">
          <wp:simplePos x="0" y="0"/>
          <wp:positionH relativeFrom="page">
            <wp:posOffset>-9525</wp:posOffset>
          </wp:positionH>
          <wp:positionV relativeFrom="page">
            <wp:posOffset>3133725</wp:posOffset>
          </wp:positionV>
          <wp:extent cx="7772400" cy="6436360"/>
          <wp:effectExtent l="19050" t="0" r="0" b="0"/>
          <wp:wrapNone/>
          <wp:docPr id="23" name="Imagen 23" descr="Membrete Ofic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brete Oficios"/>
                  <pic:cNvPicPr>
                    <a:picLocks noChangeAspect="1" noChangeArrowheads="1"/>
                  </pic:cNvPicPr>
                </pic:nvPicPr>
                <pic:blipFill>
                  <a:blip r:embed="rId2">
                    <a:extLst>
                      <a:ext uri="{28A0092B-C50C-407E-A947-70E740481C1C}">
                        <a14:useLocalDpi xmlns:a14="http://schemas.microsoft.com/office/drawing/2010/main" val="0"/>
                      </a:ext>
                    </a:extLst>
                  </a:blip>
                  <a:srcRect t="19539" b="16283"/>
                  <a:stretch>
                    <a:fillRect/>
                  </a:stretch>
                </pic:blipFill>
                <pic:spPr bwMode="auto">
                  <a:xfrm>
                    <a:off x="0" y="0"/>
                    <a:ext cx="7772400" cy="643636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A5C0F" w:rsidRDefault="003A5C0F" w:rsidP="00F152E8">
    <w:pPr>
      <w:pStyle w:val="Piedepgina"/>
    </w:pPr>
  </w:p>
  <w:p w:rsidR="003A5C0F" w:rsidRDefault="003A5C0F" w:rsidP="00F152E8">
    <w:pPr>
      <w:pStyle w:val="Piedepgina"/>
    </w:pPr>
  </w:p>
  <w:p w:rsidR="003A5C0F" w:rsidRDefault="003A5C0F" w:rsidP="00F152E8">
    <w:pPr>
      <w:pStyle w:val="Piedepgina"/>
    </w:pPr>
    <w:r w:rsidRPr="00BB5278">
      <w:rPr>
        <w:noProof/>
        <w:lang w:eastAsia="es-MX"/>
      </w:rPr>
      <w:drawing>
        <wp:anchor distT="0" distB="0" distL="114300" distR="114300" simplePos="0" relativeHeight="251657216" behindDoc="1" locked="0" layoutInCell="1" allowOverlap="1">
          <wp:simplePos x="0" y="0"/>
          <wp:positionH relativeFrom="page">
            <wp:posOffset>307075</wp:posOffset>
          </wp:positionH>
          <wp:positionV relativeFrom="page">
            <wp:posOffset>4094328</wp:posOffset>
          </wp:positionV>
          <wp:extent cx="7772400" cy="6439204"/>
          <wp:effectExtent l="0" t="0" r="0" b="2540"/>
          <wp:wrapNone/>
          <wp:docPr id="24" name="Imagen 24" descr="Membrete Ofic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brete Oficios"/>
                  <pic:cNvPicPr>
                    <a:picLocks noChangeAspect="1" noChangeArrowheads="1"/>
                  </pic:cNvPicPr>
                </pic:nvPicPr>
                <pic:blipFill>
                  <a:blip r:embed="rId1">
                    <a:extLst>
                      <a:ext uri="{28A0092B-C50C-407E-A947-70E740481C1C}">
                        <a14:useLocalDpi xmlns:a14="http://schemas.microsoft.com/office/drawing/2010/main" val="0"/>
                      </a:ext>
                    </a:extLst>
                  </a:blip>
                  <a:srcRect t="19539" b="16283"/>
                  <a:stretch>
                    <a:fillRect/>
                  </a:stretch>
                </pic:blipFill>
                <pic:spPr bwMode="auto">
                  <a:xfrm>
                    <a:off x="0" y="0"/>
                    <a:ext cx="7772400" cy="6436360"/>
                  </a:xfrm>
                  <a:prstGeom prst="rect">
                    <a:avLst/>
                  </a:prstGeom>
                  <a:noFill/>
                  <a:ln>
                    <a:noFill/>
                  </a:ln>
                </pic:spPr>
              </pic:pic>
            </a:graphicData>
          </a:graphic>
        </wp:anchor>
      </w:drawing>
    </w:r>
    <w:r w:rsidRPr="00455399">
      <w:rPr>
        <w:noProof/>
        <w:lang w:eastAsia="es-MX"/>
        <w14:shadow w14:blurRad="50800" w14:dist="38100" w14:dir="2700000" w14:sx="100000" w14:sy="100000" w14:kx="0" w14:ky="0" w14:algn="tl">
          <w14:srgbClr w14:val="000000">
            <w14:alpha w14:val="60000"/>
          </w14:srgbClr>
        </w14:shadow>
      </w:rPr>
      <w:drawing>
        <wp:anchor distT="0" distB="0" distL="114300" distR="114300" simplePos="0" relativeHeight="251672576" behindDoc="0" locked="0" layoutInCell="1" allowOverlap="1" wp14:anchorId="0C41DD14" wp14:editId="55CAFE4A">
          <wp:simplePos x="0" y="0"/>
          <wp:positionH relativeFrom="column">
            <wp:posOffset>-194310</wp:posOffset>
          </wp:positionH>
          <wp:positionV relativeFrom="paragraph">
            <wp:posOffset>236220</wp:posOffset>
          </wp:positionV>
          <wp:extent cx="1038225" cy="1076325"/>
          <wp:effectExtent l="0" t="0" r="9525" b="9525"/>
          <wp:wrapSquare wrapText="bothSides"/>
          <wp:docPr id="25" name="Imagen 25" descr="Escudo Morole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cudo Moroleon"/>
                  <pic:cNvPicPr>
                    <a:picLocks noChangeAspect="1" noChangeArrowheads="1"/>
                  </pic:cNvPicPr>
                </pic:nvPicPr>
                <pic:blipFill>
                  <a:blip r:embed="rId2"/>
                  <a:srcRect/>
                  <a:stretch>
                    <a:fillRect/>
                  </a:stretch>
                </pic:blipFill>
                <pic:spPr bwMode="auto">
                  <a:xfrm>
                    <a:off x="0" y="0"/>
                    <a:ext cx="1038225" cy="1076325"/>
                  </a:xfrm>
                  <a:prstGeom prst="rect">
                    <a:avLst/>
                  </a:prstGeom>
                  <a:noFill/>
                  <a:ln w="9525">
                    <a:noFill/>
                    <a:miter lim="800000"/>
                    <a:headEnd/>
                    <a:tailEnd/>
                  </a:ln>
                </pic:spPr>
              </pic:pic>
            </a:graphicData>
          </a:graphic>
        </wp:anchor>
      </w:drawing>
    </w:r>
  </w:p>
  <w:p w:rsidR="003A5C0F" w:rsidRDefault="003A5C0F" w:rsidP="00F152E8">
    <w:pPr>
      <w:pStyle w:val="Textoindependiente"/>
      <w:ind w:left="1560"/>
      <w:rPr>
        <w:rFonts w:ascii="Harlow Solid Italic" w:hAnsi="Harlow Solid Italic"/>
        <w:bCs/>
        <w:sz w:val="28"/>
        <w:szCs w:val="28"/>
      </w:rPr>
    </w:pPr>
    <w:r w:rsidRPr="00F152E8">
      <w:rPr>
        <w:rFonts w:ascii="Harlow Solid Italic" w:eastAsia="Calibri" w:hAnsi="Harlow Solid Italic" w:cs="Times New Roman"/>
        <w:sz w:val="28"/>
        <w:szCs w:val="28"/>
        <w:lang w:val="es-MX" w:eastAsia="en-US"/>
      </w:rPr>
      <w:t>H</w:t>
    </w:r>
    <w:r w:rsidRPr="00F152E8">
      <w:rPr>
        <w:rFonts w:ascii="Harlow Solid Italic" w:hAnsi="Harlow Solid Italic"/>
        <w:bCs/>
        <w:sz w:val="28"/>
        <w:szCs w:val="28"/>
      </w:rPr>
      <w:t xml:space="preserve">oja número </w:t>
    </w:r>
    <w:sdt>
      <w:sdtPr>
        <w:rPr>
          <w:rFonts w:ascii="Harlow Solid Italic" w:hAnsi="Harlow Solid Italic"/>
          <w:sz w:val="28"/>
          <w:szCs w:val="28"/>
        </w:rPr>
        <w:id w:val="-872453704"/>
        <w:docPartObj>
          <w:docPartGallery w:val="Page Numbers (Bottom of Page)"/>
          <w:docPartUnique/>
        </w:docPartObj>
      </w:sdtPr>
      <w:sdtContent>
        <w:r w:rsidRPr="00F152E8">
          <w:rPr>
            <w:rFonts w:ascii="Harlow Solid Italic" w:hAnsi="Harlow Solid Italic"/>
            <w:sz w:val="28"/>
            <w:szCs w:val="28"/>
          </w:rPr>
          <w:fldChar w:fldCharType="begin"/>
        </w:r>
        <w:r w:rsidRPr="00F152E8">
          <w:rPr>
            <w:rFonts w:ascii="Harlow Solid Italic" w:hAnsi="Harlow Solid Italic"/>
            <w:sz w:val="28"/>
            <w:szCs w:val="28"/>
          </w:rPr>
          <w:instrText xml:space="preserve"> PAGE   \* MERGEFORMAT </w:instrText>
        </w:r>
        <w:r w:rsidRPr="00F152E8">
          <w:rPr>
            <w:rFonts w:ascii="Harlow Solid Italic" w:hAnsi="Harlow Solid Italic"/>
            <w:sz w:val="28"/>
            <w:szCs w:val="28"/>
          </w:rPr>
          <w:fldChar w:fldCharType="separate"/>
        </w:r>
        <w:r w:rsidR="00273286">
          <w:rPr>
            <w:rFonts w:ascii="Harlow Solid Italic" w:hAnsi="Harlow Solid Italic"/>
            <w:noProof/>
            <w:sz w:val="28"/>
            <w:szCs w:val="28"/>
          </w:rPr>
          <w:t>1</w:t>
        </w:r>
        <w:r w:rsidRPr="00F152E8">
          <w:rPr>
            <w:rFonts w:ascii="Harlow Solid Italic" w:hAnsi="Harlow Solid Italic"/>
            <w:noProof/>
            <w:sz w:val="28"/>
            <w:szCs w:val="28"/>
          </w:rPr>
          <w:fldChar w:fldCharType="end"/>
        </w:r>
      </w:sdtContent>
    </w:sdt>
    <w:r w:rsidRPr="00F152E8">
      <w:rPr>
        <w:rFonts w:ascii="Harlow Solid Italic" w:hAnsi="Harlow Solid Italic"/>
        <w:bCs/>
        <w:sz w:val="28"/>
        <w:szCs w:val="28"/>
      </w:rPr>
      <w:t xml:space="preserve">, del Acta de la Sesión </w:t>
    </w:r>
    <w:r>
      <w:rPr>
        <w:rFonts w:ascii="Harlow Solid Italic" w:hAnsi="Harlow Solid Italic"/>
        <w:bCs/>
        <w:sz w:val="28"/>
        <w:szCs w:val="28"/>
      </w:rPr>
      <w:t>Ordinaria número 58 cincuenta y ocho del</w:t>
    </w:r>
    <w:r w:rsidRPr="00F152E8">
      <w:rPr>
        <w:rFonts w:ascii="Harlow Solid Italic" w:hAnsi="Harlow Solid Italic"/>
        <w:bCs/>
        <w:sz w:val="28"/>
        <w:szCs w:val="28"/>
      </w:rPr>
      <w:t xml:space="preserve"> Honorable Ayuntamient</w:t>
    </w:r>
    <w:r>
      <w:rPr>
        <w:rFonts w:ascii="Harlow Solid Italic" w:hAnsi="Harlow Solid Italic"/>
        <w:bCs/>
        <w:sz w:val="28"/>
        <w:szCs w:val="28"/>
      </w:rPr>
      <w:t>o 2018 – 2021, celebrada el día 23 veintitrés</w:t>
    </w:r>
    <w:r w:rsidRPr="00F152E8">
      <w:rPr>
        <w:rFonts w:ascii="Harlow Solid Italic" w:hAnsi="Harlow Solid Italic"/>
        <w:bCs/>
        <w:sz w:val="28"/>
        <w:szCs w:val="28"/>
      </w:rPr>
      <w:t xml:space="preserve"> de </w:t>
    </w:r>
    <w:r>
      <w:rPr>
        <w:rFonts w:ascii="Harlow Solid Italic" w:hAnsi="Harlow Solid Italic"/>
        <w:bCs/>
        <w:sz w:val="28"/>
        <w:szCs w:val="28"/>
      </w:rPr>
      <w:t>Febrero del año 2021 dos mil veintiuno</w:t>
    </w:r>
    <w:r w:rsidRPr="00F152E8">
      <w:rPr>
        <w:rFonts w:ascii="Harlow Solid Italic" w:hAnsi="Harlow Solid Italic"/>
        <w:bCs/>
        <w:sz w:val="28"/>
        <w:szCs w:val="28"/>
      </w:rPr>
      <w:t>.</w:t>
    </w:r>
  </w:p>
  <w:p w:rsidR="003A5C0F" w:rsidRPr="00F152E8" w:rsidRDefault="003A5C0F" w:rsidP="00F152E8">
    <w:pPr>
      <w:pStyle w:val="Textoindependiente"/>
      <w:ind w:left="1560"/>
      <w:rPr>
        <w:rFonts w:ascii="Harlow Solid Italic" w:hAnsi="Harlow Solid Italic"/>
        <w:bCs/>
        <w:sz w:val="28"/>
        <w:szCs w:val="28"/>
      </w:rPr>
    </w:pPr>
    <w:r w:rsidRPr="006C7F39">
      <w:rPr>
        <w:noProof/>
        <w:lang w:val="es-MX" w:eastAsia="es-MX"/>
      </w:rPr>
      <w:drawing>
        <wp:anchor distT="0" distB="0" distL="114300" distR="114300" simplePos="0" relativeHeight="251664384" behindDoc="1" locked="0" layoutInCell="1" allowOverlap="1">
          <wp:simplePos x="0" y="0"/>
          <wp:positionH relativeFrom="page">
            <wp:posOffset>47625</wp:posOffset>
          </wp:positionH>
          <wp:positionV relativeFrom="page">
            <wp:posOffset>3714750</wp:posOffset>
          </wp:positionV>
          <wp:extent cx="7772400" cy="6436360"/>
          <wp:effectExtent l="0" t="0" r="0" b="2540"/>
          <wp:wrapNone/>
          <wp:docPr id="26" name="Imagen 26" descr="Membrete Ofic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brete Oficios"/>
                  <pic:cNvPicPr>
                    <a:picLocks noChangeAspect="1" noChangeArrowheads="1"/>
                  </pic:cNvPicPr>
                </pic:nvPicPr>
                <pic:blipFill>
                  <a:blip r:embed="rId1">
                    <a:extLst>
                      <a:ext uri="{28A0092B-C50C-407E-A947-70E740481C1C}">
                        <a14:useLocalDpi xmlns:a14="http://schemas.microsoft.com/office/drawing/2010/main" val="0"/>
                      </a:ext>
                    </a:extLst>
                  </a:blip>
                  <a:srcRect t="19539" b="16283"/>
                  <a:stretch>
                    <a:fillRect/>
                  </a:stretch>
                </pic:blipFill>
                <pic:spPr bwMode="auto">
                  <a:xfrm>
                    <a:off x="0" y="0"/>
                    <a:ext cx="7772400" cy="643636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4"/>
    <w:multiLevelType w:val="multilevel"/>
    <w:tmpl w:val="00000004"/>
    <w:name w:val="WW8Num4"/>
    <w:lvl w:ilvl="0">
      <w:start w:val="1"/>
      <w:numFmt w:val="decimal"/>
      <w:lvlText w:val="%1."/>
      <w:lvlJc w:val="left"/>
      <w:pPr>
        <w:tabs>
          <w:tab w:val="num" w:pos="0"/>
        </w:tabs>
        <w:ind w:left="1428" w:hanging="360"/>
      </w:pPr>
    </w:lvl>
    <w:lvl w:ilvl="1">
      <w:start w:val="1"/>
      <w:numFmt w:val="lowerLetter"/>
      <w:lvlText w:val="%2."/>
      <w:lvlJc w:val="left"/>
      <w:pPr>
        <w:tabs>
          <w:tab w:val="num" w:pos="0"/>
        </w:tabs>
        <w:ind w:left="2148" w:hanging="360"/>
      </w:pPr>
    </w:lvl>
    <w:lvl w:ilvl="2">
      <w:start w:val="1"/>
      <w:numFmt w:val="lowerRoman"/>
      <w:lvlText w:val="%1.%2.%3."/>
      <w:lvlJc w:val="right"/>
      <w:pPr>
        <w:tabs>
          <w:tab w:val="num" w:pos="0"/>
        </w:tabs>
        <w:ind w:left="2868" w:hanging="180"/>
      </w:pPr>
    </w:lvl>
    <w:lvl w:ilvl="3">
      <w:start w:val="1"/>
      <w:numFmt w:val="decimal"/>
      <w:lvlText w:val="%1.%2.%3.%4."/>
      <w:lvlJc w:val="left"/>
      <w:pPr>
        <w:tabs>
          <w:tab w:val="num" w:pos="0"/>
        </w:tabs>
        <w:ind w:left="3588" w:hanging="360"/>
      </w:pPr>
    </w:lvl>
    <w:lvl w:ilvl="4">
      <w:start w:val="1"/>
      <w:numFmt w:val="lowerLetter"/>
      <w:lvlText w:val="%1.%2.%3.%4.%5."/>
      <w:lvlJc w:val="left"/>
      <w:pPr>
        <w:tabs>
          <w:tab w:val="num" w:pos="0"/>
        </w:tabs>
        <w:ind w:left="4308" w:hanging="360"/>
      </w:pPr>
    </w:lvl>
    <w:lvl w:ilvl="5">
      <w:start w:val="1"/>
      <w:numFmt w:val="lowerRoman"/>
      <w:lvlText w:val="%1.%2.%3.%4.%5.%6."/>
      <w:lvlJc w:val="right"/>
      <w:pPr>
        <w:tabs>
          <w:tab w:val="num" w:pos="0"/>
        </w:tabs>
        <w:ind w:left="5028" w:hanging="180"/>
      </w:pPr>
    </w:lvl>
    <w:lvl w:ilvl="6">
      <w:start w:val="1"/>
      <w:numFmt w:val="decimal"/>
      <w:lvlText w:val="%1.%2.%3.%4.%5.%6.%7."/>
      <w:lvlJc w:val="left"/>
      <w:pPr>
        <w:tabs>
          <w:tab w:val="num" w:pos="0"/>
        </w:tabs>
        <w:ind w:left="5748" w:hanging="360"/>
      </w:pPr>
    </w:lvl>
    <w:lvl w:ilvl="7">
      <w:start w:val="1"/>
      <w:numFmt w:val="lowerLetter"/>
      <w:lvlText w:val="%1.%2.%3.%4.%5.%6.%7.%8."/>
      <w:lvlJc w:val="left"/>
      <w:pPr>
        <w:tabs>
          <w:tab w:val="num" w:pos="0"/>
        </w:tabs>
        <w:ind w:left="6468" w:hanging="360"/>
      </w:pPr>
    </w:lvl>
    <w:lvl w:ilvl="8">
      <w:start w:val="1"/>
      <w:numFmt w:val="lowerRoman"/>
      <w:lvlText w:val="%1.%2.%3.%4.%5.%6.%7.%8.%9."/>
      <w:lvlJc w:val="right"/>
      <w:pPr>
        <w:tabs>
          <w:tab w:val="num" w:pos="0"/>
        </w:tabs>
        <w:ind w:left="7188" w:hanging="180"/>
      </w:pPr>
    </w:lvl>
  </w:abstractNum>
  <w:abstractNum w:abstractNumId="1" w15:restartNumberingAfterBreak="0">
    <w:nsid w:val="00000005"/>
    <w:multiLevelType w:val="multilevel"/>
    <w:tmpl w:val="14C055A0"/>
    <w:name w:val="WW8Num5"/>
    <w:lvl w:ilvl="0">
      <w:start w:val="1"/>
      <w:numFmt w:val="upperRoman"/>
      <w:lvlText w:val="%1."/>
      <w:lvlJc w:val="right"/>
      <w:pPr>
        <w:tabs>
          <w:tab w:val="num" w:pos="0"/>
        </w:tabs>
        <w:ind w:left="720" w:hanging="360"/>
      </w:pPr>
      <w:rPr>
        <w:rFonts w:cs="Bookman Old Style"/>
        <w:b/>
        <w:sz w:val="16"/>
        <w:szCs w:val="16"/>
      </w:rPr>
    </w:lvl>
    <w:lvl w:ilvl="1">
      <w:start w:val="1"/>
      <w:numFmt w:val="upperRoman"/>
      <w:lvlText w:val="%2."/>
      <w:lvlJc w:val="right"/>
      <w:pPr>
        <w:tabs>
          <w:tab w:val="num" w:pos="0"/>
        </w:tabs>
        <w:ind w:left="1440" w:hanging="360"/>
      </w:pPr>
    </w:lvl>
    <w:lvl w:ilvl="2">
      <w:start w:val="1"/>
      <w:numFmt w:val="decimal"/>
      <w:lvlText w:val="%1.%2.%3."/>
      <w:lvlJc w:val="lef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2" w15:restartNumberingAfterBreak="0">
    <w:nsid w:val="0000000B"/>
    <w:multiLevelType w:val="multilevel"/>
    <w:tmpl w:val="9F60B6CE"/>
    <w:name w:val="WWNum30"/>
    <w:lvl w:ilvl="0">
      <w:start w:val="1"/>
      <w:numFmt w:val="upperRoman"/>
      <w:lvlText w:val="%1."/>
      <w:lvlJc w:val="left"/>
      <w:pPr>
        <w:tabs>
          <w:tab w:val="num" w:pos="0"/>
        </w:tabs>
        <w:ind w:left="2148" w:hanging="720"/>
      </w:pPr>
      <w:rPr>
        <w:rFonts w:ascii="Arial" w:hAnsi="Arial" w:cs="Arial" w:hint="default"/>
        <w:b/>
      </w:rPr>
    </w:lvl>
    <w:lvl w:ilvl="1">
      <w:start w:val="1"/>
      <w:numFmt w:val="lowerLetter"/>
      <w:lvlText w:val="%2."/>
      <w:lvlJc w:val="left"/>
      <w:pPr>
        <w:tabs>
          <w:tab w:val="num" w:pos="0"/>
        </w:tabs>
        <w:ind w:left="2508" w:hanging="360"/>
      </w:pPr>
      <w:rPr>
        <w:rFonts w:cs="Times New Roman"/>
      </w:rPr>
    </w:lvl>
    <w:lvl w:ilvl="2">
      <w:start w:val="1"/>
      <w:numFmt w:val="lowerRoman"/>
      <w:lvlText w:val="%2.%3."/>
      <w:lvlJc w:val="right"/>
      <w:pPr>
        <w:tabs>
          <w:tab w:val="num" w:pos="0"/>
        </w:tabs>
        <w:ind w:left="3228" w:hanging="180"/>
      </w:pPr>
      <w:rPr>
        <w:rFonts w:cs="Times New Roman"/>
      </w:rPr>
    </w:lvl>
    <w:lvl w:ilvl="3">
      <w:start w:val="1"/>
      <w:numFmt w:val="decimal"/>
      <w:lvlText w:val="%2.%3.%4."/>
      <w:lvlJc w:val="left"/>
      <w:pPr>
        <w:tabs>
          <w:tab w:val="num" w:pos="0"/>
        </w:tabs>
        <w:ind w:left="3948" w:hanging="360"/>
      </w:pPr>
      <w:rPr>
        <w:rFonts w:cs="Times New Roman"/>
      </w:rPr>
    </w:lvl>
    <w:lvl w:ilvl="4">
      <w:start w:val="1"/>
      <w:numFmt w:val="lowerLetter"/>
      <w:lvlText w:val="%2.%3.%4.%5."/>
      <w:lvlJc w:val="left"/>
      <w:pPr>
        <w:tabs>
          <w:tab w:val="num" w:pos="0"/>
        </w:tabs>
        <w:ind w:left="4668" w:hanging="360"/>
      </w:pPr>
      <w:rPr>
        <w:rFonts w:cs="Times New Roman"/>
      </w:rPr>
    </w:lvl>
    <w:lvl w:ilvl="5">
      <w:start w:val="1"/>
      <w:numFmt w:val="lowerRoman"/>
      <w:lvlText w:val="%2.%3.%4.%5.%6."/>
      <w:lvlJc w:val="right"/>
      <w:pPr>
        <w:tabs>
          <w:tab w:val="num" w:pos="0"/>
        </w:tabs>
        <w:ind w:left="5388" w:hanging="180"/>
      </w:pPr>
      <w:rPr>
        <w:rFonts w:cs="Times New Roman"/>
      </w:rPr>
    </w:lvl>
    <w:lvl w:ilvl="6">
      <w:start w:val="1"/>
      <w:numFmt w:val="decimal"/>
      <w:lvlText w:val="%2.%3.%4.%5.%6.%7."/>
      <w:lvlJc w:val="left"/>
      <w:pPr>
        <w:tabs>
          <w:tab w:val="num" w:pos="0"/>
        </w:tabs>
        <w:ind w:left="6108" w:hanging="360"/>
      </w:pPr>
      <w:rPr>
        <w:rFonts w:cs="Times New Roman"/>
      </w:rPr>
    </w:lvl>
    <w:lvl w:ilvl="7">
      <w:start w:val="1"/>
      <w:numFmt w:val="lowerLetter"/>
      <w:lvlText w:val="%2.%3.%4.%5.%6.%7.%8."/>
      <w:lvlJc w:val="left"/>
      <w:pPr>
        <w:tabs>
          <w:tab w:val="num" w:pos="0"/>
        </w:tabs>
        <w:ind w:left="6828" w:hanging="360"/>
      </w:pPr>
      <w:rPr>
        <w:rFonts w:cs="Times New Roman"/>
      </w:rPr>
    </w:lvl>
    <w:lvl w:ilvl="8">
      <w:start w:val="1"/>
      <w:numFmt w:val="lowerRoman"/>
      <w:lvlText w:val="%2.%3.%4.%5.%6.%7.%8.%9."/>
      <w:lvlJc w:val="right"/>
      <w:pPr>
        <w:tabs>
          <w:tab w:val="num" w:pos="0"/>
        </w:tabs>
        <w:ind w:left="7548" w:hanging="180"/>
      </w:pPr>
      <w:rPr>
        <w:rFonts w:cs="Times New Roman"/>
      </w:rPr>
    </w:lvl>
  </w:abstractNum>
  <w:abstractNum w:abstractNumId="3" w15:restartNumberingAfterBreak="0">
    <w:nsid w:val="04903C8D"/>
    <w:multiLevelType w:val="hybridMultilevel"/>
    <w:tmpl w:val="3C029532"/>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04DE6291"/>
    <w:multiLevelType w:val="multilevel"/>
    <w:tmpl w:val="46AECC9A"/>
    <w:styleLink w:val="WWNum16"/>
    <w:lvl w:ilvl="0">
      <w:numFmt w:val="bullet"/>
      <w:lvlText w:val=""/>
      <w:lvlJc w:val="left"/>
      <w:rPr>
        <w:rFonts w:ascii="Symbol" w:hAnsi="Symbol" w:cs="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5" w15:restartNumberingAfterBreak="0">
    <w:nsid w:val="06E35533"/>
    <w:multiLevelType w:val="hybridMultilevel"/>
    <w:tmpl w:val="7A7A16AA"/>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6" w15:restartNumberingAfterBreak="0">
    <w:nsid w:val="0C012F81"/>
    <w:multiLevelType w:val="multilevel"/>
    <w:tmpl w:val="28547B28"/>
    <w:styleLink w:val="WWNum12"/>
    <w:lvl w:ilvl="0">
      <w:start w:val="1"/>
      <w:numFmt w:val="decimal"/>
      <w:lvlText w:val="%1."/>
      <w:lvlJc w:val="left"/>
      <w:rPr>
        <w:rFonts w:cs="Arial"/>
      </w:rPr>
    </w:lvl>
    <w:lvl w:ilvl="1">
      <w:start w:val="1"/>
      <w:numFmt w:val="decimal"/>
      <w:lvlText w:val="%2."/>
      <w:lvlJc w:val="left"/>
      <w:rPr>
        <w:rFonts w:eastAsia="Calibri" w:cs="Arial"/>
      </w:rPr>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 w15:restartNumberingAfterBreak="0">
    <w:nsid w:val="0E477656"/>
    <w:multiLevelType w:val="multilevel"/>
    <w:tmpl w:val="24229CBA"/>
    <w:styleLink w:val="WWNum11"/>
    <w:lvl w:ilvl="0">
      <w:start w:val="1"/>
      <w:numFmt w:val="decimal"/>
      <w:lvlText w:val="%1."/>
      <w:lvlJc w:val="left"/>
    </w:lvl>
    <w:lvl w:ilvl="1">
      <w:start w:val="1"/>
      <w:numFmt w:val="decimal"/>
      <w:lvlText w:val="%2."/>
      <w:lvlJc w:val="left"/>
      <w:rPr>
        <w:rFonts w:eastAsia="Calibri" w:cs="Arial"/>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8" w15:restartNumberingAfterBreak="0">
    <w:nsid w:val="0E5B74B6"/>
    <w:multiLevelType w:val="hybridMultilevel"/>
    <w:tmpl w:val="5C767CF4"/>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9" w15:restartNumberingAfterBreak="0">
    <w:nsid w:val="0F9B5270"/>
    <w:multiLevelType w:val="multilevel"/>
    <w:tmpl w:val="D5B87A1C"/>
    <w:styleLink w:val="WWNum15"/>
    <w:lvl w:ilvl="0">
      <w:numFmt w:val="bullet"/>
      <w:lvlText w:val=""/>
      <w:lvlJc w:val="left"/>
      <w:rPr>
        <w:rFonts w:ascii="Symbol" w:hAnsi="Symbol" w:cs="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10" w15:restartNumberingAfterBreak="0">
    <w:nsid w:val="103B6630"/>
    <w:multiLevelType w:val="hybridMultilevel"/>
    <w:tmpl w:val="0C2AEB1C"/>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1" w15:restartNumberingAfterBreak="0">
    <w:nsid w:val="16683873"/>
    <w:multiLevelType w:val="hybridMultilevel"/>
    <w:tmpl w:val="C758044C"/>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2" w15:restartNumberingAfterBreak="0">
    <w:nsid w:val="19574281"/>
    <w:multiLevelType w:val="hybridMultilevel"/>
    <w:tmpl w:val="18E69034"/>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3" w15:restartNumberingAfterBreak="0">
    <w:nsid w:val="19B01A9E"/>
    <w:multiLevelType w:val="multilevel"/>
    <w:tmpl w:val="B8C61454"/>
    <w:name w:val="WW8Num42"/>
    <w:lvl w:ilvl="0">
      <w:start w:val="1"/>
      <w:numFmt w:val="decimal"/>
      <w:lvlText w:val="%1."/>
      <w:lvlJc w:val="left"/>
      <w:pPr>
        <w:tabs>
          <w:tab w:val="num" w:pos="0"/>
        </w:tabs>
        <w:ind w:left="1428" w:hanging="360"/>
      </w:pPr>
      <w:rPr>
        <w:rFonts w:hint="default"/>
      </w:rPr>
    </w:lvl>
    <w:lvl w:ilvl="1">
      <w:start w:val="1"/>
      <w:numFmt w:val="lowerLetter"/>
      <w:lvlText w:val="%2."/>
      <w:lvlJc w:val="left"/>
      <w:pPr>
        <w:tabs>
          <w:tab w:val="num" w:pos="0"/>
        </w:tabs>
        <w:ind w:left="2148" w:hanging="360"/>
      </w:pPr>
      <w:rPr>
        <w:rFonts w:hint="default"/>
      </w:rPr>
    </w:lvl>
    <w:lvl w:ilvl="2">
      <w:start w:val="1"/>
      <w:numFmt w:val="lowerRoman"/>
      <w:lvlText w:val="%1.%2.%3."/>
      <w:lvlJc w:val="right"/>
      <w:pPr>
        <w:tabs>
          <w:tab w:val="num" w:pos="0"/>
        </w:tabs>
        <w:ind w:left="2868" w:hanging="180"/>
      </w:pPr>
      <w:rPr>
        <w:rFonts w:hint="default"/>
      </w:rPr>
    </w:lvl>
    <w:lvl w:ilvl="3">
      <w:start w:val="1"/>
      <w:numFmt w:val="decimal"/>
      <w:lvlText w:val="%1.%2.%3.%4."/>
      <w:lvlJc w:val="left"/>
      <w:pPr>
        <w:tabs>
          <w:tab w:val="num" w:pos="0"/>
        </w:tabs>
        <w:ind w:left="3588" w:hanging="360"/>
      </w:pPr>
      <w:rPr>
        <w:rFonts w:hint="default"/>
      </w:rPr>
    </w:lvl>
    <w:lvl w:ilvl="4">
      <w:start w:val="1"/>
      <w:numFmt w:val="lowerLetter"/>
      <w:lvlText w:val="%1.%2.%3.%4.%5."/>
      <w:lvlJc w:val="left"/>
      <w:pPr>
        <w:tabs>
          <w:tab w:val="num" w:pos="0"/>
        </w:tabs>
        <w:ind w:left="4308" w:hanging="360"/>
      </w:pPr>
      <w:rPr>
        <w:rFonts w:hint="default"/>
      </w:rPr>
    </w:lvl>
    <w:lvl w:ilvl="5">
      <w:start w:val="1"/>
      <w:numFmt w:val="lowerRoman"/>
      <w:lvlText w:val="%1.%2.%3.%4.%5.%6."/>
      <w:lvlJc w:val="right"/>
      <w:pPr>
        <w:tabs>
          <w:tab w:val="num" w:pos="0"/>
        </w:tabs>
        <w:ind w:left="5028" w:hanging="180"/>
      </w:pPr>
      <w:rPr>
        <w:rFonts w:hint="default"/>
      </w:rPr>
    </w:lvl>
    <w:lvl w:ilvl="6">
      <w:start w:val="1"/>
      <w:numFmt w:val="decimal"/>
      <w:lvlText w:val="%1.%2.%3.%4.%5.%6.%7."/>
      <w:lvlJc w:val="left"/>
      <w:pPr>
        <w:tabs>
          <w:tab w:val="num" w:pos="0"/>
        </w:tabs>
        <w:ind w:left="5748" w:hanging="360"/>
      </w:pPr>
      <w:rPr>
        <w:rFonts w:hint="default"/>
      </w:rPr>
    </w:lvl>
    <w:lvl w:ilvl="7">
      <w:start w:val="1"/>
      <w:numFmt w:val="lowerLetter"/>
      <w:lvlText w:val="%1.%2.%3.%4.%5.%6.%7.%8."/>
      <w:lvlJc w:val="left"/>
      <w:pPr>
        <w:tabs>
          <w:tab w:val="num" w:pos="0"/>
        </w:tabs>
        <w:ind w:left="6468" w:hanging="360"/>
      </w:pPr>
      <w:rPr>
        <w:rFonts w:hint="default"/>
      </w:rPr>
    </w:lvl>
    <w:lvl w:ilvl="8">
      <w:start w:val="1"/>
      <w:numFmt w:val="lowerRoman"/>
      <w:lvlText w:val="%1.%2.%3.%4.%5.%6.%7.%8.%9."/>
      <w:lvlJc w:val="right"/>
      <w:pPr>
        <w:tabs>
          <w:tab w:val="num" w:pos="0"/>
        </w:tabs>
        <w:ind w:left="7188" w:hanging="180"/>
      </w:pPr>
      <w:rPr>
        <w:rFonts w:hint="default"/>
      </w:rPr>
    </w:lvl>
  </w:abstractNum>
  <w:abstractNum w:abstractNumId="14" w15:restartNumberingAfterBreak="0">
    <w:nsid w:val="1A917288"/>
    <w:multiLevelType w:val="hybridMultilevel"/>
    <w:tmpl w:val="22069BFE"/>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5" w15:restartNumberingAfterBreak="0">
    <w:nsid w:val="1BEB2FBF"/>
    <w:multiLevelType w:val="hybridMultilevel"/>
    <w:tmpl w:val="C464D5F8"/>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6" w15:restartNumberingAfterBreak="0">
    <w:nsid w:val="1F152A5D"/>
    <w:multiLevelType w:val="multilevel"/>
    <w:tmpl w:val="DC08BBAE"/>
    <w:styleLink w:val="WWNum4"/>
    <w:lvl w:ilvl="0">
      <w:start w:val="1"/>
      <w:numFmt w:val="lowerLetter"/>
      <w:lvlText w:val="%1)"/>
      <w:lvlJc w:val="left"/>
      <w:rPr>
        <w:rFonts w:eastAsia="Calibri" w:cs="Aria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17" w15:restartNumberingAfterBreak="0">
    <w:nsid w:val="20B16F7D"/>
    <w:multiLevelType w:val="hybridMultilevel"/>
    <w:tmpl w:val="B302CAB2"/>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8" w15:restartNumberingAfterBreak="0">
    <w:nsid w:val="20D25B46"/>
    <w:multiLevelType w:val="hybridMultilevel"/>
    <w:tmpl w:val="AACA72F4"/>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9" w15:restartNumberingAfterBreak="0">
    <w:nsid w:val="21393E7C"/>
    <w:multiLevelType w:val="hybridMultilevel"/>
    <w:tmpl w:val="C758044C"/>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0" w15:restartNumberingAfterBreak="0">
    <w:nsid w:val="30FF65BF"/>
    <w:multiLevelType w:val="hybridMultilevel"/>
    <w:tmpl w:val="168EACFA"/>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1" w15:restartNumberingAfterBreak="0">
    <w:nsid w:val="32204235"/>
    <w:multiLevelType w:val="hybridMultilevel"/>
    <w:tmpl w:val="679057A4"/>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339C27AC"/>
    <w:multiLevelType w:val="hybridMultilevel"/>
    <w:tmpl w:val="67EEA3B6"/>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3" w15:restartNumberingAfterBreak="0">
    <w:nsid w:val="34136D65"/>
    <w:multiLevelType w:val="multilevel"/>
    <w:tmpl w:val="2698238C"/>
    <w:styleLink w:val="WWNum3"/>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4" w15:restartNumberingAfterBreak="0">
    <w:nsid w:val="440B20ED"/>
    <w:multiLevelType w:val="multilevel"/>
    <w:tmpl w:val="3BE8B800"/>
    <w:lvl w:ilvl="0">
      <w:start w:val="1"/>
      <w:numFmt w:val="decimal"/>
      <w:lvlText w:val="%1"/>
      <w:lvlJc w:val="left"/>
      <w:pPr>
        <w:ind w:left="570" w:hanging="570"/>
      </w:pPr>
      <w:rPr>
        <w:rFonts w:hint="default"/>
        <w:b/>
        <w:sz w:val="24"/>
      </w:rPr>
    </w:lvl>
    <w:lvl w:ilvl="1">
      <w:start w:val="1"/>
      <w:numFmt w:val="decimal"/>
      <w:lvlText w:val="%1.%2"/>
      <w:lvlJc w:val="left"/>
      <w:pPr>
        <w:ind w:left="1440" w:hanging="720"/>
      </w:pPr>
      <w:rPr>
        <w:rFonts w:ascii="Verdana" w:hAnsi="Verdana" w:hint="default"/>
        <w:b/>
      </w:rPr>
    </w:lvl>
    <w:lvl w:ilvl="2">
      <w:start w:val="1"/>
      <w:numFmt w:val="upperLetter"/>
      <w:lvlText w:val="%1.%2.%3"/>
      <w:lvlJc w:val="left"/>
      <w:pPr>
        <w:ind w:left="2520" w:hanging="108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480" w:hanging="216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25" w15:restartNumberingAfterBreak="0">
    <w:nsid w:val="452F519B"/>
    <w:multiLevelType w:val="hybridMultilevel"/>
    <w:tmpl w:val="E72E6F58"/>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6" w15:restartNumberingAfterBreak="0">
    <w:nsid w:val="4559318A"/>
    <w:multiLevelType w:val="multilevel"/>
    <w:tmpl w:val="6F28AF84"/>
    <w:styleLink w:val="WWNum5"/>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7" w15:restartNumberingAfterBreak="0">
    <w:nsid w:val="466149AD"/>
    <w:multiLevelType w:val="hybridMultilevel"/>
    <w:tmpl w:val="5C06CA48"/>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4D045955"/>
    <w:multiLevelType w:val="multilevel"/>
    <w:tmpl w:val="B4247EDE"/>
    <w:styleLink w:val="WWNum2"/>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9" w15:restartNumberingAfterBreak="0">
    <w:nsid w:val="4F3911DC"/>
    <w:multiLevelType w:val="hybridMultilevel"/>
    <w:tmpl w:val="9B14C3E6"/>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2554408"/>
    <w:multiLevelType w:val="hybridMultilevel"/>
    <w:tmpl w:val="DBA01CA8"/>
    <w:lvl w:ilvl="0" w:tplc="E04208C8">
      <w:start w:val="1"/>
      <w:numFmt w:val="lowerRoman"/>
      <w:lvlText w:val="%1."/>
      <w:lvlJc w:val="left"/>
      <w:pPr>
        <w:ind w:left="1430" w:hanging="720"/>
      </w:pPr>
      <w:rPr>
        <w:rFonts w:ascii="Century Gothic" w:eastAsiaTheme="minorHAnsi" w:hAnsi="Century Gothic" w:cstheme="minorBidi"/>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53D130FA"/>
    <w:multiLevelType w:val="hybridMultilevel"/>
    <w:tmpl w:val="6E784CF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552669AA"/>
    <w:multiLevelType w:val="hybridMultilevel"/>
    <w:tmpl w:val="D1A6829E"/>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3" w15:restartNumberingAfterBreak="0">
    <w:nsid w:val="564F4B3B"/>
    <w:multiLevelType w:val="hybridMultilevel"/>
    <w:tmpl w:val="B824EB9A"/>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566B1087"/>
    <w:multiLevelType w:val="hybridMultilevel"/>
    <w:tmpl w:val="949A5B6E"/>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5" w15:restartNumberingAfterBreak="0">
    <w:nsid w:val="58515B56"/>
    <w:multiLevelType w:val="multilevel"/>
    <w:tmpl w:val="6910F8F6"/>
    <w:styleLink w:val="WWNum9"/>
    <w:lvl w:ilvl="0">
      <w:start w:val="1"/>
      <w:numFmt w:val="upperRoman"/>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36" w15:restartNumberingAfterBreak="0">
    <w:nsid w:val="58B54F5E"/>
    <w:multiLevelType w:val="hybridMultilevel"/>
    <w:tmpl w:val="FDFE89DA"/>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7" w15:restartNumberingAfterBreak="0">
    <w:nsid w:val="5C1C75E7"/>
    <w:multiLevelType w:val="multilevel"/>
    <w:tmpl w:val="DA546420"/>
    <w:styleLink w:val="WWNum8"/>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38" w15:restartNumberingAfterBreak="0">
    <w:nsid w:val="5FC97356"/>
    <w:multiLevelType w:val="hybridMultilevel"/>
    <w:tmpl w:val="F754DF0A"/>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 w15:restartNumberingAfterBreak="0">
    <w:nsid w:val="63AE4B17"/>
    <w:multiLevelType w:val="hybridMultilevel"/>
    <w:tmpl w:val="C8342FDC"/>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0" w15:restartNumberingAfterBreak="0">
    <w:nsid w:val="6E131B2F"/>
    <w:multiLevelType w:val="multilevel"/>
    <w:tmpl w:val="306C24BE"/>
    <w:name w:val="WW8Num52"/>
    <w:lvl w:ilvl="0">
      <w:start w:val="1"/>
      <w:numFmt w:val="upperRoman"/>
      <w:lvlText w:val="%1."/>
      <w:lvlJc w:val="right"/>
      <w:pPr>
        <w:tabs>
          <w:tab w:val="num" w:pos="0"/>
        </w:tabs>
        <w:ind w:left="720" w:hanging="360"/>
      </w:pPr>
      <w:rPr>
        <w:rFonts w:cs="Bookman Old Style" w:hint="default"/>
        <w:b/>
        <w:sz w:val="21"/>
      </w:rPr>
    </w:lvl>
    <w:lvl w:ilvl="1">
      <w:start w:val="1"/>
      <w:numFmt w:val="upperRoman"/>
      <w:lvlText w:val="%2."/>
      <w:lvlJc w:val="right"/>
      <w:pPr>
        <w:tabs>
          <w:tab w:val="num" w:pos="0"/>
        </w:tabs>
        <w:ind w:left="1440" w:hanging="360"/>
      </w:pPr>
      <w:rPr>
        <w:rFonts w:hint="default"/>
      </w:rPr>
    </w:lvl>
    <w:lvl w:ilvl="2">
      <w:start w:val="1"/>
      <w:numFmt w:val="decimal"/>
      <w:lvlText w:val="%1.%2.%3."/>
      <w:lvlJc w:val="left"/>
      <w:pPr>
        <w:tabs>
          <w:tab w:val="num" w:pos="0"/>
        </w:tabs>
        <w:ind w:left="2160" w:hanging="180"/>
      </w:pPr>
      <w:rPr>
        <w:rFonts w:hint="default"/>
      </w:rPr>
    </w:lvl>
    <w:lvl w:ilvl="3">
      <w:start w:val="1"/>
      <w:numFmt w:val="decimal"/>
      <w:lvlText w:val="%1.%2.%3.%4."/>
      <w:lvlJc w:val="left"/>
      <w:pPr>
        <w:tabs>
          <w:tab w:val="num" w:pos="0"/>
        </w:tabs>
        <w:ind w:left="2880" w:hanging="360"/>
      </w:pPr>
      <w:rPr>
        <w:rFonts w:hint="default"/>
      </w:rPr>
    </w:lvl>
    <w:lvl w:ilvl="4">
      <w:start w:val="1"/>
      <w:numFmt w:val="lowerLetter"/>
      <w:lvlText w:val="%1.%2.%3.%4.%5."/>
      <w:lvlJc w:val="left"/>
      <w:pPr>
        <w:tabs>
          <w:tab w:val="num" w:pos="0"/>
        </w:tabs>
        <w:ind w:left="3600" w:hanging="360"/>
      </w:pPr>
      <w:rPr>
        <w:rFonts w:hint="default"/>
      </w:rPr>
    </w:lvl>
    <w:lvl w:ilvl="5">
      <w:start w:val="1"/>
      <w:numFmt w:val="lowerRoman"/>
      <w:lvlText w:val="%1.%2.%3.%4.%5.%6."/>
      <w:lvlJc w:val="right"/>
      <w:pPr>
        <w:tabs>
          <w:tab w:val="num" w:pos="0"/>
        </w:tabs>
        <w:ind w:left="4320" w:hanging="180"/>
      </w:pPr>
      <w:rPr>
        <w:rFonts w:hint="default"/>
      </w:rPr>
    </w:lvl>
    <w:lvl w:ilvl="6">
      <w:start w:val="1"/>
      <w:numFmt w:val="decimal"/>
      <w:lvlText w:val="%1.%2.%3.%4.%5.%6.%7."/>
      <w:lvlJc w:val="left"/>
      <w:pPr>
        <w:tabs>
          <w:tab w:val="num" w:pos="0"/>
        </w:tabs>
        <w:ind w:left="5040" w:hanging="360"/>
      </w:pPr>
      <w:rPr>
        <w:rFonts w:hint="default"/>
      </w:rPr>
    </w:lvl>
    <w:lvl w:ilvl="7">
      <w:start w:val="1"/>
      <w:numFmt w:val="lowerLetter"/>
      <w:lvlText w:val="%1.%2.%3.%4.%5.%6.%7.%8."/>
      <w:lvlJc w:val="left"/>
      <w:pPr>
        <w:tabs>
          <w:tab w:val="num" w:pos="0"/>
        </w:tabs>
        <w:ind w:left="5760" w:hanging="360"/>
      </w:pPr>
      <w:rPr>
        <w:rFonts w:hint="default"/>
      </w:rPr>
    </w:lvl>
    <w:lvl w:ilvl="8">
      <w:start w:val="1"/>
      <w:numFmt w:val="lowerRoman"/>
      <w:lvlText w:val="%1.%2.%3.%4.%5.%6.%7.%8.%9."/>
      <w:lvlJc w:val="right"/>
      <w:pPr>
        <w:tabs>
          <w:tab w:val="num" w:pos="0"/>
        </w:tabs>
        <w:ind w:left="6480" w:hanging="180"/>
      </w:pPr>
      <w:rPr>
        <w:rFonts w:hint="default"/>
      </w:rPr>
    </w:lvl>
  </w:abstractNum>
  <w:abstractNum w:abstractNumId="41" w15:restartNumberingAfterBreak="0">
    <w:nsid w:val="6E86528B"/>
    <w:multiLevelType w:val="hybridMultilevel"/>
    <w:tmpl w:val="A8044B1C"/>
    <w:lvl w:ilvl="0" w:tplc="F6D4AF88">
      <w:start w:val="1"/>
      <w:numFmt w:val="upperRoman"/>
      <w:lvlText w:val="%1."/>
      <w:lvlJc w:val="left"/>
      <w:pPr>
        <w:ind w:left="720" w:hanging="720"/>
      </w:pPr>
      <w:rPr>
        <w:rFonts w:hint="default"/>
        <w:b w:val="0"/>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2" w15:restartNumberingAfterBreak="0">
    <w:nsid w:val="712F578C"/>
    <w:multiLevelType w:val="multilevel"/>
    <w:tmpl w:val="1982E886"/>
    <w:styleLink w:val="Estilo2"/>
    <w:lvl w:ilvl="0">
      <w:start w:val="1"/>
      <w:numFmt w:val="upperRoman"/>
      <w:lvlText w:val="%1.-"/>
      <w:lvlJc w:val="right"/>
      <w:pPr>
        <w:tabs>
          <w:tab w:val="num" w:pos="624"/>
        </w:tabs>
        <w:ind w:left="1416" w:firstLine="624"/>
      </w:pPr>
      <w:rPr>
        <w:rFonts w:ascii="Arial" w:hAnsi="Arial"/>
        <w:b/>
        <w:sz w:val="18"/>
        <w:szCs w:val="1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3" w15:restartNumberingAfterBreak="0">
    <w:nsid w:val="74C03341"/>
    <w:multiLevelType w:val="hybridMultilevel"/>
    <w:tmpl w:val="162A8DA2"/>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4" w15:restartNumberingAfterBreak="0">
    <w:nsid w:val="76A86F64"/>
    <w:multiLevelType w:val="multilevel"/>
    <w:tmpl w:val="3FE49658"/>
    <w:styleLink w:val="WWNum1"/>
    <w:lvl w:ilvl="0">
      <w:numFmt w:val="bullet"/>
      <w:lvlText w:val="•"/>
      <w:lvlJc w:val="left"/>
      <w:pPr>
        <w:ind w:left="720" w:hanging="360"/>
      </w:pPr>
      <w:rPr>
        <w:rFonts w:ascii="StarSymbol" w:eastAsia="OpenSymbol" w:hAnsi="StarSymbol" w:cs="OpenSymbol"/>
      </w:rPr>
    </w:lvl>
    <w:lvl w:ilvl="1">
      <w:numFmt w:val="bullet"/>
      <w:lvlText w:val=""/>
      <w:lvlJc w:val="left"/>
      <w:pPr>
        <w:ind w:left="1440" w:hanging="360"/>
      </w:pPr>
      <w:rPr>
        <w:rFonts w:ascii="StarSymbol" w:eastAsia="OpenSymbol" w:hAnsi="StarSymbol" w:cs="OpenSymbol"/>
      </w:rPr>
    </w:lvl>
    <w:lvl w:ilvl="2">
      <w:numFmt w:val="bullet"/>
      <w:lvlText w:val=""/>
      <w:lvlJc w:val="left"/>
      <w:pPr>
        <w:ind w:left="2160" w:hanging="360"/>
      </w:pPr>
      <w:rPr>
        <w:rFonts w:ascii="StarSymbol" w:eastAsia="OpenSymbol" w:hAnsi="StarSymbol" w:cs="OpenSymbol"/>
      </w:rPr>
    </w:lvl>
    <w:lvl w:ilvl="3">
      <w:numFmt w:val="bullet"/>
      <w:lvlText w:val=""/>
      <w:lvlJc w:val="left"/>
      <w:pPr>
        <w:ind w:left="2880" w:hanging="360"/>
      </w:pPr>
      <w:rPr>
        <w:rFonts w:ascii="StarSymbol" w:eastAsia="OpenSymbol" w:hAnsi="StarSymbol" w:cs="OpenSymbol"/>
      </w:rPr>
    </w:lvl>
    <w:lvl w:ilvl="4">
      <w:numFmt w:val="bullet"/>
      <w:lvlText w:val=""/>
      <w:lvlJc w:val="left"/>
      <w:pPr>
        <w:ind w:left="3600" w:hanging="360"/>
      </w:pPr>
      <w:rPr>
        <w:rFonts w:ascii="StarSymbol" w:eastAsia="OpenSymbol" w:hAnsi="StarSymbol" w:cs="OpenSymbol"/>
      </w:rPr>
    </w:lvl>
    <w:lvl w:ilvl="5">
      <w:numFmt w:val="bullet"/>
      <w:lvlText w:val=""/>
      <w:lvlJc w:val="left"/>
      <w:pPr>
        <w:ind w:left="4320" w:hanging="360"/>
      </w:pPr>
      <w:rPr>
        <w:rFonts w:ascii="StarSymbol" w:eastAsia="OpenSymbol" w:hAnsi="StarSymbol" w:cs="OpenSymbol"/>
      </w:rPr>
    </w:lvl>
    <w:lvl w:ilvl="6">
      <w:numFmt w:val="bullet"/>
      <w:lvlText w:val=""/>
      <w:lvlJc w:val="left"/>
      <w:pPr>
        <w:ind w:left="5040" w:hanging="360"/>
      </w:pPr>
      <w:rPr>
        <w:rFonts w:ascii="StarSymbol" w:eastAsia="OpenSymbol" w:hAnsi="StarSymbol" w:cs="OpenSymbol"/>
      </w:rPr>
    </w:lvl>
    <w:lvl w:ilvl="7">
      <w:numFmt w:val="bullet"/>
      <w:lvlText w:val=""/>
      <w:lvlJc w:val="left"/>
      <w:pPr>
        <w:ind w:left="5760" w:hanging="360"/>
      </w:pPr>
      <w:rPr>
        <w:rFonts w:ascii="StarSymbol" w:eastAsia="OpenSymbol" w:hAnsi="StarSymbol" w:cs="OpenSymbol"/>
      </w:rPr>
    </w:lvl>
    <w:lvl w:ilvl="8">
      <w:numFmt w:val="bullet"/>
      <w:lvlText w:val=""/>
      <w:lvlJc w:val="left"/>
      <w:pPr>
        <w:ind w:left="6480" w:hanging="360"/>
      </w:pPr>
      <w:rPr>
        <w:rFonts w:ascii="StarSymbol" w:eastAsia="OpenSymbol" w:hAnsi="StarSymbol" w:cs="OpenSymbol"/>
      </w:rPr>
    </w:lvl>
  </w:abstractNum>
  <w:abstractNum w:abstractNumId="45" w15:restartNumberingAfterBreak="0">
    <w:nsid w:val="7A490890"/>
    <w:multiLevelType w:val="hybridMultilevel"/>
    <w:tmpl w:val="42D41076"/>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6" w15:restartNumberingAfterBreak="0">
    <w:nsid w:val="7AC53082"/>
    <w:multiLevelType w:val="hybridMultilevel"/>
    <w:tmpl w:val="5000969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15:restartNumberingAfterBreak="0">
    <w:nsid w:val="7E6C50C1"/>
    <w:multiLevelType w:val="hybridMultilevel"/>
    <w:tmpl w:val="2BC6A8FA"/>
    <w:lvl w:ilvl="0" w:tplc="26C24660">
      <w:start w:val="1"/>
      <w:numFmt w:val="lowerLetter"/>
      <w:lvlText w:val="%1)"/>
      <w:lvlJc w:val="left"/>
      <w:pPr>
        <w:ind w:left="1065" w:hanging="360"/>
      </w:pPr>
      <w:rPr>
        <w:rFonts w:hint="default"/>
      </w:rPr>
    </w:lvl>
    <w:lvl w:ilvl="1" w:tplc="040A0019" w:tentative="1">
      <w:start w:val="1"/>
      <w:numFmt w:val="lowerLetter"/>
      <w:lvlText w:val="%2."/>
      <w:lvlJc w:val="left"/>
      <w:pPr>
        <w:ind w:left="1785" w:hanging="360"/>
      </w:pPr>
    </w:lvl>
    <w:lvl w:ilvl="2" w:tplc="040A001B" w:tentative="1">
      <w:start w:val="1"/>
      <w:numFmt w:val="lowerRoman"/>
      <w:lvlText w:val="%3."/>
      <w:lvlJc w:val="right"/>
      <w:pPr>
        <w:ind w:left="2505" w:hanging="180"/>
      </w:pPr>
    </w:lvl>
    <w:lvl w:ilvl="3" w:tplc="040A000F" w:tentative="1">
      <w:start w:val="1"/>
      <w:numFmt w:val="decimal"/>
      <w:lvlText w:val="%4."/>
      <w:lvlJc w:val="left"/>
      <w:pPr>
        <w:ind w:left="3225" w:hanging="360"/>
      </w:pPr>
    </w:lvl>
    <w:lvl w:ilvl="4" w:tplc="040A0019" w:tentative="1">
      <w:start w:val="1"/>
      <w:numFmt w:val="lowerLetter"/>
      <w:lvlText w:val="%5."/>
      <w:lvlJc w:val="left"/>
      <w:pPr>
        <w:ind w:left="3945" w:hanging="360"/>
      </w:pPr>
    </w:lvl>
    <w:lvl w:ilvl="5" w:tplc="040A001B" w:tentative="1">
      <w:start w:val="1"/>
      <w:numFmt w:val="lowerRoman"/>
      <w:lvlText w:val="%6."/>
      <w:lvlJc w:val="right"/>
      <w:pPr>
        <w:ind w:left="4665" w:hanging="180"/>
      </w:pPr>
    </w:lvl>
    <w:lvl w:ilvl="6" w:tplc="040A000F" w:tentative="1">
      <w:start w:val="1"/>
      <w:numFmt w:val="decimal"/>
      <w:lvlText w:val="%7."/>
      <w:lvlJc w:val="left"/>
      <w:pPr>
        <w:ind w:left="5385" w:hanging="360"/>
      </w:pPr>
    </w:lvl>
    <w:lvl w:ilvl="7" w:tplc="040A0019" w:tentative="1">
      <w:start w:val="1"/>
      <w:numFmt w:val="lowerLetter"/>
      <w:lvlText w:val="%8."/>
      <w:lvlJc w:val="left"/>
      <w:pPr>
        <w:ind w:left="6105" w:hanging="360"/>
      </w:pPr>
    </w:lvl>
    <w:lvl w:ilvl="8" w:tplc="040A001B" w:tentative="1">
      <w:start w:val="1"/>
      <w:numFmt w:val="lowerRoman"/>
      <w:lvlText w:val="%9."/>
      <w:lvlJc w:val="right"/>
      <w:pPr>
        <w:ind w:left="6825" w:hanging="180"/>
      </w:pPr>
    </w:lvl>
  </w:abstractNum>
  <w:abstractNum w:abstractNumId="48" w15:restartNumberingAfterBreak="0">
    <w:nsid w:val="7FEC55D7"/>
    <w:multiLevelType w:val="hybridMultilevel"/>
    <w:tmpl w:val="C0E21794"/>
    <w:lvl w:ilvl="0" w:tplc="0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num w:numId="1">
    <w:abstractNumId w:val="24"/>
  </w:num>
  <w:num w:numId="2">
    <w:abstractNumId w:val="42"/>
  </w:num>
  <w:num w:numId="3">
    <w:abstractNumId w:val="44"/>
  </w:num>
  <w:num w:numId="4">
    <w:abstractNumId w:val="28"/>
  </w:num>
  <w:num w:numId="5">
    <w:abstractNumId w:val="23"/>
  </w:num>
  <w:num w:numId="6">
    <w:abstractNumId w:val="16"/>
  </w:num>
  <w:num w:numId="7">
    <w:abstractNumId w:val="26"/>
  </w:num>
  <w:num w:numId="8">
    <w:abstractNumId w:val="37"/>
  </w:num>
  <w:num w:numId="9">
    <w:abstractNumId w:val="35"/>
  </w:num>
  <w:num w:numId="10">
    <w:abstractNumId w:val="7"/>
  </w:num>
  <w:num w:numId="11">
    <w:abstractNumId w:val="6"/>
  </w:num>
  <w:num w:numId="12">
    <w:abstractNumId w:val="9"/>
  </w:num>
  <w:num w:numId="13">
    <w:abstractNumId w:val="4"/>
  </w:num>
  <w:num w:numId="14">
    <w:abstractNumId w:val="0"/>
  </w:num>
  <w:num w:numId="15">
    <w:abstractNumId w:val="1"/>
  </w:num>
  <w:num w:numId="16">
    <w:abstractNumId w:val="29"/>
  </w:num>
  <w:num w:numId="17">
    <w:abstractNumId w:val="31"/>
  </w:num>
  <w:num w:numId="18">
    <w:abstractNumId w:val="46"/>
  </w:num>
  <w:num w:numId="19">
    <w:abstractNumId w:val="21"/>
  </w:num>
  <w:num w:numId="20">
    <w:abstractNumId w:val="25"/>
  </w:num>
  <w:num w:numId="21">
    <w:abstractNumId w:val="45"/>
  </w:num>
  <w:num w:numId="22">
    <w:abstractNumId w:val="15"/>
  </w:num>
  <w:num w:numId="23">
    <w:abstractNumId w:val="11"/>
  </w:num>
  <w:num w:numId="24">
    <w:abstractNumId w:val="8"/>
  </w:num>
  <w:num w:numId="25">
    <w:abstractNumId w:val="22"/>
  </w:num>
  <w:num w:numId="26">
    <w:abstractNumId w:val="18"/>
  </w:num>
  <w:num w:numId="27">
    <w:abstractNumId w:val="32"/>
  </w:num>
  <w:num w:numId="28">
    <w:abstractNumId w:val="5"/>
  </w:num>
  <w:num w:numId="29">
    <w:abstractNumId w:val="36"/>
  </w:num>
  <w:num w:numId="30">
    <w:abstractNumId w:val="39"/>
  </w:num>
  <w:num w:numId="31">
    <w:abstractNumId w:val="12"/>
  </w:num>
  <w:num w:numId="32">
    <w:abstractNumId w:val="43"/>
  </w:num>
  <w:num w:numId="33">
    <w:abstractNumId w:val="48"/>
  </w:num>
  <w:num w:numId="34">
    <w:abstractNumId w:val="3"/>
  </w:num>
  <w:num w:numId="35">
    <w:abstractNumId w:val="17"/>
  </w:num>
  <w:num w:numId="36">
    <w:abstractNumId w:val="14"/>
  </w:num>
  <w:num w:numId="37">
    <w:abstractNumId w:val="10"/>
  </w:num>
  <w:num w:numId="38">
    <w:abstractNumId w:val="20"/>
  </w:num>
  <w:num w:numId="39">
    <w:abstractNumId w:val="27"/>
  </w:num>
  <w:num w:numId="40">
    <w:abstractNumId w:val="19"/>
  </w:num>
  <w:num w:numId="41">
    <w:abstractNumId w:val="33"/>
  </w:num>
  <w:num w:numId="42">
    <w:abstractNumId w:val="38"/>
  </w:num>
  <w:num w:numId="43">
    <w:abstractNumId w:val="34"/>
  </w:num>
  <w:num w:numId="44">
    <w:abstractNumId w:val="47"/>
  </w:num>
  <w:num w:numId="45">
    <w:abstractNumId w:val="41"/>
  </w:num>
  <w:num w:numId="46">
    <w:abstractNumId w:val="30"/>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2501"/>
    <w:rsid w:val="00000201"/>
    <w:rsid w:val="00000AC3"/>
    <w:rsid w:val="0000119E"/>
    <w:rsid w:val="00001E7F"/>
    <w:rsid w:val="000027A4"/>
    <w:rsid w:val="00002B62"/>
    <w:rsid w:val="000031A7"/>
    <w:rsid w:val="00003CC3"/>
    <w:rsid w:val="00004286"/>
    <w:rsid w:val="0000460F"/>
    <w:rsid w:val="00004AD8"/>
    <w:rsid w:val="000058AA"/>
    <w:rsid w:val="00005DBE"/>
    <w:rsid w:val="0000727A"/>
    <w:rsid w:val="000075F0"/>
    <w:rsid w:val="00007A4C"/>
    <w:rsid w:val="00007CBA"/>
    <w:rsid w:val="00007CF9"/>
    <w:rsid w:val="00010691"/>
    <w:rsid w:val="000134E7"/>
    <w:rsid w:val="00014211"/>
    <w:rsid w:val="00014A96"/>
    <w:rsid w:val="00015698"/>
    <w:rsid w:val="00015838"/>
    <w:rsid w:val="0001648B"/>
    <w:rsid w:val="0001738D"/>
    <w:rsid w:val="000173F0"/>
    <w:rsid w:val="00017E6F"/>
    <w:rsid w:val="00020992"/>
    <w:rsid w:val="00020FC4"/>
    <w:rsid w:val="00021C06"/>
    <w:rsid w:val="00022AB6"/>
    <w:rsid w:val="0002348F"/>
    <w:rsid w:val="000267A4"/>
    <w:rsid w:val="000269E3"/>
    <w:rsid w:val="00030878"/>
    <w:rsid w:val="00030B01"/>
    <w:rsid w:val="00030CB5"/>
    <w:rsid w:val="000344FD"/>
    <w:rsid w:val="0003461C"/>
    <w:rsid w:val="000353AD"/>
    <w:rsid w:val="0003617F"/>
    <w:rsid w:val="0004026A"/>
    <w:rsid w:val="0004087E"/>
    <w:rsid w:val="000426E1"/>
    <w:rsid w:val="00043032"/>
    <w:rsid w:val="000442A2"/>
    <w:rsid w:val="0004532A"/>
    <w:rsid w:val="00046C99"/>
    <w:rsid w:val="000504E6"/>
    <w:rsid w:val="00050A80"/>
    <w:rsid w:val="00050B8D"/>
    <w:rsid w:val="00051F1D"/>
    <w:rsid w:val="000538E2"/>
    <w:rsid w:val="0005395D"/>
    <w:rsid w:val="0005473E"/>
    <w:rsid w:val="000550B0"/>
    <w:rsid w:val="000552A0"/>
    <w:rsid w:val="00055900"/>
    <w:rsid w:val="00055A6F"/>
    <w:rsid w:val="0005679E"/>
    <w:rsid w:val="00057200"/>
    <w:rsid w:val="0005791F"/>
    <w:rsid w:val="00057D4F"/>
    <w:rsid w:val="000618C2"/>
    <w:rsid w:val="00063D6B"/>
    <w:rsid w:val="000644B3"/>
    <w:rsid w:val="000644C7"/>
    <w:rsid w:val="00064B40"/>
    <w:rsid w:val="00065808"/>
    <w:rsid w:val="00066EC7"/>
    <w:rsid w:val="00067753"/>
    <w:rsid w:val="00071B90"/>
    <w:rsid w:val="00072989"/>
    <w:rsid w:val="0007509D"/>
    <w:rsid w:val="000750C2"/>
    <w:rsid w:val="00075694"/>
    <w:rsid w:val="00076F2D"/>
    <w:rsid w:val="00077B02"/>
    <w:rsid w:val="000813B8"/>
    <w:rsid w:val="00081F76"/>
    <w:rsid w:val="000824CD"/>
    <w:rsid w:val="0008276A"/>
    <w:rsid w:val="00084678"/>
    <w:rsid w:val="00084C00"/>
    <w:rsid w:val="00085DB2"/>
    <w:rsid w:val="000864D3"/>
    <w:rsid w:val="00091488"/>
    <w:rsid w:val="000917DB"/>
    <w:rsid w:val="00091D9E"/>
    <w:rsid w:val="000921BF"/>
    <w:rsid w:val="000922A2"/>
    <w:rsid w:val="00093B69"/>
    <w:rsid w:val="00093BA4"/>
    <w:rsid w:val="00093F83"/>
    <w:rsid w:val="00094A6E"/>
    <w:rsid w:val="00094AAE"/>
    <w:rsid w:val="00096072"/>
    <w:rsid w:val="00096785"/>
    <w:rsid w:val="00096A78"/>
    <w:rsid w:val="000A0343"/>
    <w:rsid w:val="000A091C"/>
    <w:rsid w:val="000A12AB"/>
    <w:rsid w:val="000A2A2D"/>
    <w:rsid w:val="000A2D7E"/>
    <w:rsid w:val="000A2DAE"/>
    <w:rsid w:val="000A51B2"/>
    <w:rsid w:val="000A5A6B"/>
    <w:rsid w:val="000A7953"/>
    <w:rsid w:val="000A7E7D"/>
    <w:rsid w:val="000B01F1"/>
    <w:rsid w:val="000B02E8"/>
    <w:rsid w:val="000B059C"/>
    <w:rsid w:val="000B0B89"/>
    <w:rsid w:val="000B4ACC"/>
    <w:rsid w:val="000B4CBC"/>
    <w:rsid w:val="000B51FB"/>
    <w:rsid w:val="000B7747"/>
    <w:rsid w:val="000B7DD6"/>
    <w:rsid w:val="000C0373"/>
    <w:rsid w:val="000C19FB"/>
    <w:rsid w:val="000C1B84"/>
    <w:rsid w:val="000C1E97"/>
    <w:rsid w:val="000C1F67"/>
    <w:rsid w:val="000C24D8"/>
    <w:rsid w:val="000C3E14"/>
    <w:rsid w:val="000C476E"/>
    <w:rsid w:val="000C627D"/>
    <w:rsid w:val="000C781A"/>
    <w:rsid w:val="000D058C"/>
    <w:rsid w:val="000D22EF"/>
    <w:rsid w:val="000D2BEE"/>
    <w:rsid w:val="000D38A4"/>
    <w:rsid w:val="000D3CDA"/>
    <w:rsid w:val="000D3E73"/>
    <w:rsid w:val="000D49CF"/>
    <w:rsid w:val="000D5816"/>
    <w:rsid w:val="000D5914"/>
    <w:rsid w:val="000D5C35"/>
    <w:rsid w:val="000D5E36"/>
    <w:rsid w:val="000D69DA"/>
    <w:rsid w:val="000D6DBD"/>
    <w:rsid w:val="000E0B48"/>
    <w:rsid w:val="000E18A9"/>
    <w:rsid w:val="000E21A1"/>
    <w:rsid w:val="000E22BD"/>
    <w:rsid w:val="000E2A6A"/>
    <w:rsid w:val="000E3BA2"/>
    <w:rsid w:val="000E4279"/>
    <w:rsid w:val="000E5D53"/>
    <w:rsid w:val="000F0CF2"/>
    <w:rsid w:val="000F0DE1"/>
    <w:rsid w:val="000F16B9"/>
    <w:rsid w:val="000F27B0"/>
    <w:rsid w:val="000F2906"/>
    <w:rsid w:val="000F2C08"/>
    <w:rsid w:val="000F2FEE"/>
    <w:rsid w:val="000F2FF7"/>
    <w:rsid w:val="000F48E1"/>
    <w:rsid w:val="000F5400"/>
    <w:rsid w:val="000F583C"/>
    <w:rsid w:val="000F7143"/>
    <w:rsid w:val="00102556"/>
    <w:rsid w:val="00103DA9"/>
    <w:rsid w:val="0010506A"/>
    <w:rsid w:val="00105405"/>
    <w:rsid w:val="0010595A"/>
    <w:rsid w:val="0010632F"/>
    <w:rsid w:val="0010641B"/>
    <w:rsid w:val="00106A61"/>
    <w:rsid w:val="00107B2B"/>
    <w:rsid w:val="001106F5"/>
    <w:rsid w:val="001118F4"/>
    <w:rsid w:val="00111F25"/>
    <w:rsid w:val="00112D43"/>
    <w:rsid w:val="00112EAF"/>
    <w:rsid w:val="00113687"/>
    <w:rsid w:val="001141B7"/>
    <w:rsid w:val="00114513"/>
    <w:rsid w:val="0011526F"/>
    <w:rsid w:val="00115B19"/>
    <w:rsid w:val="0011642F"/>
    <w:rsid w:val="00117A67"/>
    <w:rsid w:val="00122B60"/>
    <w:rsid w:val="00123BB9"/>
    <w:rsid w:val="001251EA"/>
    <w:rsid w:val="00125471"/>
    <w:rsid w:val="001259A1"/>
    <w:rsid w:val="001260B1"/>
    <w:rsid w:val="00126583"/>
    <w:rsid w:val="00126834"/>
    <w:rsid w:val="00126E32"/>
    <w:rsid w:val="001272F0"/>
    <w:rsid w:val="00127520"/>
    <w:rsid w:val="00127B96"/>
    <w:rsid w:val="0013055C"/>
    <w:rsid w:val="00130597"/>
    <w:rsid w:val="00132501"/>
    <w:rsid w:val="00132F11"/>
    <w:rsid w:val="0013315F"/>
    <w:rsid w:val="0013351B"/>
    <w:rsid w:val="00134589"/>
    <w:rsid w:val="001352B6"/>
    <w:rsid w:val="00135A68"/>
    <w:rsid w:val="00135AAD"/>
    <w:rsid w:val="00135F1E"/>
    <w:rsid w:val="00137BD6"/>
    <w:rsid w:val="00140646"/>
    <w:rsid w:val="001429B8"/>
    <w:rsid w:val="00142A9E"/>
    <w:rsid w:val="00142D70"/>
    <w:rsid w:val="001442B6"/>
    <w:rsid w:val="00144D08"/>
    <w:rsid w:val="001459F1"/>
    <w:rsid w:val="001467FD"/>
    <w:rsid w:val="00146FAD"/>
    <w:rsid w:val="00150335"/>
    <w:rsid w:val="001504F3"/>
    <w:rsid w:val="00151331"/>
    <w:rsid w:val="00151543"/>
    <w:rsid w:val="00152762"/>
    <w:rsid w:val="00155487"/>
    <w:rsid w:val="00155547"/>
    <w:rsid w:val="00156560"/>
    <w:rsid w:val="00157007"/>
    <w:rsid w:val="00160290"/>
    <w:rsid w:val="001613DA"/>
    <w:rsid w:val="0016274F"/>
    <w:rsid w:val="00162966"/>
    <w:rsid w:val="0016384C"/>
    <w:rsid w:val="00164A1B"/>
    <w:rsid w:val="00165DCE"/>
    <w:rsid w:val="0016779C"/>
    <w:rsid w:val="00167CF6"/>
    <w:rsid w:val="001708C5"/>
    <w:rsid w:val="0017129A"/>
    <w:rsid w:val="001712B5"/>
    <w:rsid w:val="00172D2A"/>
    <w:rsid w:val="001732F9"/>
    <w:rsid w:val="00173784"/>
    <w:rsid w:val="00175460"/>
    <w:rsid w:val="0017752D"/>
    <w:rsid w:val="001776AE"/>
    <w:rsid w:val="0018075F"/>
    <w:rsid w:val="00180D6C"/>
    <w:rsid w:val="00180D73"/>
    <w:rsid w:val="00181AEE"/>
    <w:rsid w:val="001837DA"/>
    <w:rsid w:val="00184592"/>
    <w:rsid w:val="00184649"/>
    <w:rsid w:val="00185586"/>
    <w:rsid w:val="00185761"/>
    <w:rsid w:val="00190460"/>
    <w:rsid w:val="00190A1A"/>
    <w:rsid w:val="00190A8D"/>
    <w:rsid w:val="00192E20"/>
    <w:rsid w:val="00197EDD"/>
    <w:rsid w:val="001A0DCD"/>
    <w:rsid w:val="001A30FE"/>
    <w:rsid w:val="001A3C87"/>
    <w:rsid w:val="001A525D"/>
    <w:rsid w:val="001A552D"/>
    <w:rsid w:val="001A55C3"/>
    <w:rsid w:val="001A55D1"/>
    <w:rsid w:val="001A5BD5"/>
    <w:rsid w:val="001A5D72"/>
    <w:rsid w:val="001A60FB"/>
    <w:rsid w:val="001A6E88"/>
    <w:rsid w:val="001B1CCC"/>
    <w:rsid w:val="001B1D32"/>
    <w:rsid w:val="001B1F33"/>
    <w:rsid w:val="001B2AEC"/>
    <w:rsid w:val="001B2EDE"/>
    <w:rsid w:val="001B3227"/>
    <w:rsid w:val="001B3389"/>
    <w:rsid w:val="001B4A5B"/>
    <w:rsid w:val="001B6837"/>
    <w:rsid w:val="001B6EFD"/>
    <w:rsid w:val="001C0F69"/>
    <w:rsid w:val="001C36DD"/>
    <w:rsid w:val="001C785F"/>
    <w:rsid w:val="001C7CBE"/>
    <w:rsid w:val="001D1735"/>
    <w:rsid w:val="001D3063"/>
    <w:rsid w:val="001D5A88"/>
    <w:rsid w:val="001D7C84"/>
    <w:rsid w:val="001E183E"/>
    <w:rsid w:val="001E195F"/>
    <w:rsid w:val="001E2FD0"/>
    <w:rsid w:val="001E3431"/>
    <w:rsid w:val="001E356E"/>
    <w:rsid w:val="001E3700"/>
    <w:rsid w:val="001E3A64"/>
    <w:rsid w:val="001E6212"/>
    <w:rsid w:val="001E6F97"/>
    <w:rsid w:val="001F0D4C"/>
    <w:rsid w:val="001F0F15"/>
    <w:rsid w:val="001F27C0"/>
    <w:rsid w:val="001F2F3C"/>
    <w:rsid w:val="001F35CE"/>
    <w:rsid w:val="001F466C"/>
    <w:rsid w:val="001F53DA"/>
    <w:rsid w:val="001F5411"/>
    <w:rsid w:val="001F56B5"/>
    <w:rsid w:val="001F5AAD"/>
    <w:rsid w:val="001F62CC"/>
    <w:rsid w:val="001F6EAB"/>
    <w:rsid w:val="0020294E"/>
    <w:rsid w:val="00204B0F"/>
    <w:rsid w:val="00205497"/>
    <w:rsid w:val="002056A1"/>
    <w:rsid w:val="00206111"/>
    <w:rsid w:val="002073FB"/>
    <w:rsid w:val="00207ADD"/>
    <w:rsid w:val="0021229D"/>
    <w:rsid w:val="00213A16"/>
    <w:rsid w:val="00214CED"/>
    <w:rsid w:val="00215018"/>
    <w:rsid w:val="002158FC"/>
    <w:rsid w:val="00216D66"/>
    <w:rsid w:val="00217E17"/>
    <w:rsid w:val="0022022C"/>
    <w:rsid w:val="002207AA"/>
    <w:rsid w:val="002211CD"/>
    <w:rsid w:val="002220CD"/>
    <w:rsid w:val="00222371"/>
    <w:rsid w:val="00222E69"/>
    <w:rsid w:val="00223992"/>
    <w:rsid w:val="002244F5"/>
    <w:rsid w:val="00224AD3"/>
    <w:rsid w:val="0022669C"/>
    <w:rsid w:val="002268F5"/>
    <w:rsid w:val="002276F0"/>
    <w:rsid w:val="002313A5"/>
    <w:rsid w:val="00231AAA"/>
    <w:rsid w:val="00234001"/>
    <w:rsid w:val="00234229"/>
    <w:rsid w:val="00234DD0"/>
    <w:rsid w:val="002354FF"/>
    <w:rsid w:val="00235C02"/>
    <w:rsid w:val="0023731F"/>
    <w:rsid w:val="00237AEA"/>
    <w:rsid w:val="00240A32"/>
    <w:rsid w:val="00240D9C"/>
    <w:rsid w:val="00241475"/>
    <w:rsid w:val="00241BEA"/>
    <w:rsid w:val="002435D2"/>
    <w:rsid w:val="00244960"/>
    <w:rsid w:val="00245889"/>
    <w:rsid w:val="00245EC7"/>
    <w:rsid w:val="00247B1B"/>
    <w:rsid w:val="0025252B"/>
    <w:rsid w:val="00253E2F"/>
    <w:rsid w:val="00254166"/>
    <w:rsid w:val="0025448E"/>
    <w:rsid w:val="002545E4"/>
    <w:rsid w:val="00254D5C"/>
    <w:rsid w:val="0025511E"/>
    <w:rsid w:val="00255CBE"/>
    <w:rsid w:val="00256429"/>
    <w:rsid w:val="00257944"/>
    <w:rsid w:val="00257B25"/>
    <w:rsid w:val="00257C07"/>
    <w:rsid w:val="00260A6F"/>
    <w:rsid w:val="00260B98"/>
    <w:rsid w:val="00261BAE"/>
    <w:rsid w:val="00261C42"/>
    <w:rsid w:val="00261CB2"/>
    <w:rsid w:val="0026342B"/>
    <w:rsid w:val="00263B9F"/>
    <w:rsid w:val="00263E4A"/>
    <w:rsid w:val="00264A18"/>
    <w:rsid w:val="00264A68"/>
    <w:rsid w:val="00264F4E"/>
    <w:rsid w:val="00266A28"/>
    <w:rsid w:val="002670C8"/>
    <w:rsid w:val="00267615"/>
    <w:rsid w:val="0027068F"/>
    <w:rsid w:val="00270A38"/>
    <w:rsid w:val="00270A44"/>
    <w:rsid w:val="00273188"/>
    <w:rsid w:val="00273286"/>
    <w:rsid w:val="00273960"/>
    <w:rsid w:val="002744E1"/>
    <w:rsid w:val="002763C4"/>
    <w:rsid w:val="00277415"/>
    <w:rsid w:val="002775D5"/>
    <w:rsid w:val="00280466"/>
    <w:rsid w:val="0028138A"/>
    <w:rsid w:val="00281DC6"/>
    <w:rsid w:val="00282693"/>
    <w:rsid w:val="0028275B"/>
    <w:rsid w:val="00282DED"/>
    <w:rsid w:val="002834F1"/>
    <w:rsid w:val="00283A34"/>
    <w:rsid w:val="00284C20"/>
    <w:rsid w:val="00284FB5"/>
    <w:rsid w:val="002852F6"/>
    <w:rsid w:val="002925DB"/>
    <w:rsid w:val="002935D9"/>
    <w:rsid w:val="00293754"/>
    <w:rsid w:val="002946B9"/>
    <w:rsid w:val="00296F98"/>
    <w:rsid w:val="00297DDF"/>
    <w:rsid w:val="002A01BB"/>
    <w:rsid w:val="002A1D69"/>
    <w:rsid w:val="002A1DD5"/>
    <w:rsid w:val="002A2082"/>
    <w:rsid w:val="002A26C9"/>
    <w:rsid w:val="002A3312"/>
    <w:rsid w:val="002A3B3A"/>
    <w:rsid w:val="002A4752"/>
    <w:rsid w:val="002A665E"/>
    <w:rsid w:val="002A6B19"/>
    <w:rsid w:val="002B28BC"/>
    <w:rsid w:val="002B3386"/>
    <w:rsid w:val="002B4C13"/>
    <w:rsid w:val="002B4D7C"/>
    <w:rsid w:val="002B4F85"/>
    <w:rsid w:val="002B4FED"/>
    <w:rsid w:val="002B7427"/>
    <w:rsid w:val="002C01A7"/>
    <w:rsid w:val="002C2B08"/>
    <w:rsid w:val="002C4221"/>
    <w:rsid w:val="002C46F9"/>
    <w:rsid w:val="002C4866"/>
    <w:rsid w:val="002C7CD0"/>
    <w:rsid w:val="002D1FF3"/>
    <w:rsid w:val="002D2449"/>
    <w:rsid w:val="002D2B28"/>
    <w:rsid w:val="002D4149"/>
    <w:rsid w:val="002D4B21"/>
    <w:rsid w:val="002D4B9F"/>
    <w:rsid w:val="002D4DF4"/>
    <w:rsid w:val="002D5793"/>
    <w:rsid w:val="002D7094"/>
    <w:rsid w:val="002E129B"/>
    <w:rsid w:val="002E21D6"/>
    <w:rsid w:val="002E4D9D"/>
    <w:rsid w:val="002E7171"/>
    <w:rsid w:val="002E7529"/>
    <w:rsid w:val="002E7CCF"/>
    <w:rsid w:val="002F0125"/>
    <w:rsid w:val="002F0261"/>
    <w:rsid w:val="002F0FB8"/>
    <w:rsid w:val="002F19DA"/>
    <w:rsid w:val="002F1A84"/>
    <w:rsid w:val="002F2BFF"/>
    <w:rsid w:val="002F2C21"/>
    <w:rsid w:val="002F3771"/>
    <w:rsid w:val="002F4EEC"/>
    <w:rsid w:val="002F6363"/>
    <w:rsid w:val="002F7602"/>
    <w:rsid w:val="002F7C93"/>
    <w:rsid w:val="002F7CCC"/>
    <w:rsid w:val="00300536"/>
    <w:rsid w:val="003011F2"/>
    <w:rsid w:val="0030141B"/>
    <w:rsid w:val="003023E4"/>
    <w:rsid w:val="00302F2C"/>
    <w:rsid w:val="00304B72"/>
    <w:rsid w:val="00305A15"/>
    <w:rsid w:val="00305FF6"/>
    <w:rsid w:val="0030777F"/>
    <w:rsid w:val="00310042"/>
    <w:rsid w:val="00310863"/>
    <w:rsid w:val="00311CC9"/>
    <w:rsid w:val="0031462F"/>
    <w:rsid w:val="00315B69"/>
    <w:rsid w:val="00317003"/>
    <w:rsid w:val="00320716"/>
    <w:rsid w:val="00323A7C"/>
    <w:rsid w:val="003240C0"/>
    <w:rsid w:val="003241C2"/>
    <w:rsid w:val="00324A03"/>
    <w:rsid w:val="00324C7E"/>
    <w:rsid w:val="00325D9D"/>
    <w:rsid w:val="0032605A"/>
    <w:rsid w:val="00330694"/>
    <w:rsid w:val="00330A2A"/>
    <w:rsid w:val="00330C71"/>
    <w:rsid w:val="003320E0"/>
    <w:rsid w:val="003326DA"/>
    <w:rsid w:val="003326FD"/>
    <w:rsid w:val="00332D06"/>
    <w:rsid w:val="003334B1"/>
    <w:rsid w:val="003343CA"/>
    <w:rsid w:val="0033458F"/>
    <w:rsid w:val="00334943"/>
    <w:rsid w:val="00335710"/>
    <w:rsid w:val="00336AFA"/>
    <w:rsid w:val="00336ECC"/>
    <w:rsid w:val="003370D5"/>
    <w:rsid w:val="003373BC"/>
    <w:rsid w:val="00337BF2"/>
    <w:rsid w:val="00340C12"/>
    <w:rsid w:val="00341FB8"/>
    <w:rsid w:val="00342354"/>
    <w:rsid w:val="00343A4C"/>
    <w:rsid w:val="003453C8"/>
    <w:rsid w:val="00346763"/>
    <w:rsid w:val="00346E3F"/>
    <w:rsid w:val="00347527"/>
    <w:rsid w:val="00350617"/>
    <w:rsid w:val="003506AE"/>
    <w:rsid w:val="00350B36"/>
    <w:rsid w:val="003519AC"/>
    <w:rsid w:val="00352380"/>
    <w:rsid w:val="00352A51"/>
    <w:rsid w:val="003540CB"/>
    <w:rsid w:val="0035491C"/>
    <w:rsid w:val="0035529E"/>
    <w:rsid w:val="00355AA0"/>
    <w:rsid w:val="003566BF"/>
    <w:rsid w:val="00356AE0"/>
    <w:rsid w:val="00357757"/>
    <w:rsid w:val="00357994"/>
    <w:rsid w:val="00357C78"/>
    <w:rsid w:val="00360EFB"/>
    <w:rsid w:val="00362183"/>
    <w:rsid w:val="003624D9"/>
    <w:rsid w:val="00362C74"/>
    <w:rsid w:val="0036407A"/>
    <w:rsid w:val="00364E52"/>
    <w:rsid w:val="00365249"/>
    <w:rsid w:val="003664A1"/>
    <w:rsid w:val="00367952"/>
    <w:rsid w:val="003704D3"/>
    <w:rsid w:val="00370781"/>
    <w:rsid w:val="00371E62"/>
    <w:rsid w:val="003720A6"/>
    <w:rsid w:val="003721ED"/>
    <w:rsid w:val="00372648"/>
    <w:rsid w:val="0037305D"/>
    <w:rsid w:val="003734D2"/>
    <w:rsid w:val="003740F1"/>
    <w:rsid w:val="0037446E"/>
    <w:rsid w:val="00375BDA"/>
    <w:rsid w:val="00377311"/>
    <w:rsid w:val="0037780C"/>
    <w:rsid w:val="00377859"/>
    <w:rsid w:val="003816E2"/>
    <w:rsid w:val="003818AC"/>
    <w:rsid w:val="00382809"/>
    <w:rsid w:val="003831BD"/>
    <w:rsid w:val="00383826"/>
    <w:rsid w:val="0038595A"/>
    <w:rsid w:val="00385EFF"/>
    <w:rsid w:val="00386184"/>
    <w:rsid w:val="0038670C"/>
    <w:rsid w:val="003870B1"/>
    <w:rsid w:val="0038784B"/>
    <w:rsid w:val="003906F0"/>
    <w:rsid w:val="003919E3"/>
    <w:rsid w:val="00393A24"/>
    <w:rsid w:val="00394254"/>
    <w:rsid w:val="00394FF2"/>
    <w:rsid w:val="00395CF1"/>
    <w:rsid w:val="00396ACF"/>
    <w:rsid w:val="003979CE"/>
    <w:rsid w:val="003A079E"/>
    <w:rsid w:val="003A1997"/>
    <w:rsid w:val="003A1A4E"/>
    <w:rsid w:val="003A1E34"/>
    <w:rsid w:val="003A287A"/>
    <w:rsid w:val="003A2C26"/>
    <w:rsid w:val="003A3672"/>
    <w:rsid w:val="003A3D63"/>
    <w:rsid w:val="003A4C7B"/>
    <w:rsid w:val="003A5C0F"/>
    <w:rsid w:val="003A5E28"/>
    <w:rsid w:val="003A5F30"/>
    <w:rsid w:val="003A6026"/>
    <w:rsid w:val="003B0A66"/>
    <w:rsid w:val="003B23BB"/>
    <w:rsid w:val="003B3158"/>
    <w:rsid w:val="003B3B19"/>
    <w:rsid w:val="003B3E1B"/>
    <w:rsid w:val="003B4823"/>
    <w:rsid w:val="003B4DCD"/>
    <w:rsid w:val="003B4EEF"/>
    <w:rsid w:val="003B5552"/>
    <w:rsid w:val="003B60AD"/>
    <w:rsid w:val="003B7F8B"/>
    <w:rsid w:val="003C03E1"/>
    <w:rsid w:val="003C08A6"/>
    <w:rsid w:val="003C131F"/>
    <w:rsid w:val="003C138C"/>
    <w:rsid w:val="003C27FF"/>
    <w:rsid w:val="003C2897"/>
    <w:rsid w:val="003C31BD"/>
    <w:rsid w:val="003C4812"/>
    <w:rsid w:val="003C4929"/>
    <w:rsid w:val="003C5C8E"/>
    <w:rsid w:val="003C754E"/>
    <w:rsid w:val="003C7630"/>
    <w:rsid w:val="003D17FC"/>
    <w:rsid w:val="003D2170"/>
    <w:rsid w:val="003D2283"/>
    <w:rsid w:val="003D43EA"/>
    <w:rsid w:val="003D63A5"/>
    <w:rsid w:val="003D64A4"/>
    <w:rsid w:val="003D7A7A"/>
    <w:rsid w:val="003E0728"/>
    <w:rsid w:val="003E10D3"/>
    <w:rsid w:val="003E1E32"/>
    <w:rsid w:val="003E2FBE"/>
    <w:rsid w:val="003E3635"/>
    <w:rsid w:val="003E3770"/>
    <w:rsid w:val="003E45E8"/>
    <w:rsid w:val="003E4D11"/>
    <w:rsid w:val="003E5009"/>
    <w:rsid w:val="003E5012"/>
    <w:rsid w:val="003E6809"/>
    <w:rsid w:val="003F0366"/>
    <w:rsid w:val="003F222B"/>
    <w:rsid w:val="003F346A"/>
    <w:rsid w:val="003F35BC"/>
    <w:rsid w:val="003F39A4"/>
    <w:rsid w:val="003F59A1"/>
    <w:rsid w:val="003F717B"/>
    <w:rsid w:val="00400249"/>
    <w:rsid w:val="00400843"/>
    <w:rsid w:val="00400FD8"/>
    <w:rsid w:val="004013B7"/>
    <w:rsid w:val="00401411"/>
    <w:rsid w:val="00401B5A"/>
    <w:rsid w:val="0040217C"/>
    <w:rsid w:val="00402DBB"/>
    <w:rsid w:val="00402FAE"/>
    <w:rsid w:val="0040351B"/>
    <w:rsid w:val="0040480D"/>
    <w:rsid w:val="00404DB9"/>
    <w:rsid w:val="004050A6"/>
    <w:rsid w:val="004057B0"/>
    <w:rsid w:val="00405885"/>
    <w:rsid w:val="00406210"/>
    <w:rsid w:val="00406B1C"/>
    <w:rsid w:val="00410043"/>
    <w:rsid w:val="004104F2"/>
    <w:rsid w:val="004120E6"/>
    <w:rsid w:val="0041701B"/>
    <w:rsid w:val="0042027F"/>
    <w:rsid w:val="00422901"/>
    <w:rsid w:val="00423176"/>
    <w:rsid w:val="00424248"/>
    <w:rsid w:val="0042565E"/>
    <w:rsid w:val="00425DA5"/>
    <w:rsid w:val="00427B13"/>
    <w:rsid w:val="004302D6"/>
    <w:rsid w:val="00430D2D"/>
    <w:rsid w:val="00431960"/>
    <w:rsid w:val="00432CC9"/>
    <w:rsid w:val="00432FFB"/>
    <w:rsid w:val="004332E8"/>
    <w:rsid w:val="004333FA"/>
    <w:rsid w:val="0043455F"/>
    <w:rsid w:val="00434675"/>
    <w:rsid w:val="00434A8F"/>
    <w:rsid w:val="00434AFB"/>
    <w:rsid w:val="00437311"/>
    <w:rsid w:val="00437CC8"/>
    <w:rsid w:val="00440B00"/>
    <w:rsid w:val="00442065"/>
    <w:rsid w:val="0044368B"/>
    <w:rsid w:val="00443AC1"/>
    <w:rsid w:val="00447F3D"/>
    <w:rsid w:val="00451FD1"/>
    <w:rsid w:val="00452C88"/>
    <w:rsid w:val="00454220"/>
    <w:rsid w:val="00454530"/>
    <w:rsid w:val="00455399"/>
    <w:rsid w:val="00456A68"/>
    <w:rsid w:val="004600A4"/>
    <w:rsid w:val="004608D9"/>
    <w:rsid w:val="004619E4"/>
    <w:rsid w:val="00461B69"/>
    <w:rsid w:val="00461DFF"/>
    <w:rsid w:val="0046217F"/>
    <w:rsid w:val="00462B49"/>
    <w:rsid w:val="00462D38"/>
    <w:rsid w:val="00462FC2"/>
    <w:rsid w:val="00464636"/>
    <w:rsid w:val="00464F5D"/>
    <w:rsid w:val="0046545A"/>
    <w:rsid w:val="00465CF8"/>
    <w:rsid w:val="004674A8"/>
    <w:rsid w:val="004725C3"/>
    <w:rsid w:val="00473101"/>
    <w:rsid w:val="0047346A"/>
    <w:rsid w:val="00473EB9"/>
    <w:rsid w:val="00476221"/>
    <w:rsid w:val="004777DD"/>
    <w:rsid w:val="00477FFC"/>
    <w:rsid w:val="004814D0"/>
    <w:rsid w:val="00481FE2"/>
    <w:rsid w:val="004824A4"/>
    <w:rsid w:val="004843D6"/>
    <w:rsid w:val="0048444C"/>
    <w:rsid w:val="00485A12"/>
    <w:rsid w:val="00486D88"/>
    <w:rsid w:val="00490027"/>
    <w:rsid w:val="00491444"/>
    <w:rsid w:val="00492CE4"/>
    <w:rsid w:val="004933E6"/>
    <w:rsid w:val="00493601"/>
    <w:rsid w:val="0049372F"/>
    <w:rsid w:val="004940B0"/>
    <w:rsid w:val="00494690"/>
    <w:rsid w:val="0049546F"/>
    <w:rsid w:val="00495C25"/>
    <w:rsid w:val="0049645A"/>
    <w:rsid w:val="004A0E9D"/>
    <w:rsid w:val="004A18AA"/>
    <w:rsid w:val="004A20BB"/>
    <w:rsid w:val="004A32B8"/>
    <w:rsid w:val="004A41FF"/>
    <w:rsid w:val="004A5E7E"/>
    <w:rsid w:val="004A66D8"/>
    <w:rsid w:val="004B0FD9"/>
    <w:rsid w:val="004B22A6"/>
    <w:rsid w:val="004B2588"/>
    <w:rsid w:val="004B2A76"/>
    <w:rsid w:val="004B3348"/>
    <w:rsid w:val="004B3A1F"/>
    <w:rsid w:val="004B5976"/>
    <w:rsid w:val="004B63A8"/>
    <w:rsid w:val="004B7F89"/>
    <w:rsid w:val="004C052E"/>
    <w:rsid w:val="004C1726"/>
    <w:rsid w:val="004C2370"/>
    <w:rsid w:val="004C24FA"/>
    <w:rsid w:val="004C298B"/>
    <w:rsid w:val="004C3A35"/>
    <w:rsid w:val="004C430E"/>
    <w:rsid w:val="004C5F8C"/>
    <w:rsid w:val="004C6715"/>
    <w:rsid w:val="004C6A55"/>
    <w:rsid w:val="004C78CC"/>
    <w:rsid w:val="004D16B5"/>
    <w:rsid w:val="004D2661"/>
    <w:rsid w:val="004D2C66"/>
    <w:rsid w:val="004D2C91"/>
    <w:rsid w:val="004D33B5"/>
    <w:rsid w:val="004D3B5A"/>
    <w:rsid w:val="004D682B"/>
    <w:rsid w:val="004D7619"/>
    <w:rsid w:val="004E0701"/>
    <w:rsid w:val="004E0704"/>
    <w:rsid w:val="004E1B69"/>
    <w:rsid w:val="004E2AA1"/>
    <w:rsid w:val="004E2F71"/>
    <w:rsid w:val="004E3084"/>
    <w:rsid w:val="004E3219"/>
    <w:rsid w:val="004E3E11"/>
    <w:rsid w:val="004E43B8"/>
    <w:rsid w:val="004E4595"/>
    <w:rsid w:val="004E4720"/>
    <w:rsid w:val="004E476A"/>
    <w:rsid w:val="004E56DA"/>
    <w:rsid w:val="004F081A"/>
    <w:rsid w:val="004F128B"/>
    <w:rsid w:val="004F19DD"/>
    <w:rsid w:val="004F1BAE"/>
    <w:rsid w:val="004F1E0C"/>
    <w:rsid w:val="004F2375"/>
    <w:rsid w:val="004F2DBA"/>
    <w:rsid w:val="004F4F98"/>
    <w:rsid w:val="004F52B5"/>
    <w:rsid w:val="004F5DD1"/>
    <w:rsid w:val="004F6FAF"/>
    <w:rsid w:val="004F729F"/>
    <w:rsid w:val="004F75C1"/>
    <w:rsid w:val="00500DBC"/>
    <w:rsid w:val="005017FA"/>
    <w:rsid w:val="00502446"/>
    <w:rsid w:val="0050686C"/>
    <w:rsid w:val="00506E75"/>
    <w:rsid w:val="005072B4"/>
    <w:rsid w:val="00510835"/>
    <w:rsid w:val="005116D0"/>
    <w:rsid w:val="00512721"/>
    <w:rsid w:val="00513566"/>
    <w:rsid w:val="00514E96"/>
    <w:rsid w:val="00516A79"/>
    <w:rsid w:val="00516B1A"/>
    <w:rsid w:val="0051709E"/>
    <w:rsid w:val="00517D70"/>
    <w:rsid w:val="00521E8B"/>
    <w:rsid w:val="0052207B"/>
    <w:rsid w:val="0052254F"/>
    <w:rsid w:val="00522634"/>
    <w:rsid w:val="005234B4"/>
    <w:rsid w:val="0052443D"/>
    <w:rsid w:val="00525311"/>
    <w:rsid w:val="00526676"/>
    <w:rsid w:val="00530BB3"/>
    <w:rsid w:val="00530EDC"/>
    <w:rsid w:val="0053191D"/>
    <w:rsid w:val="00532C65"/>
    <w:rsid w:val="00533768"/>
    <w:rsid w:val="005340F3"/>
    <w:rsid w:val="00535012"/>
    <w:rsid w:val="00537B1B"/>
    <w:rsid w:val="00537FEB"/>
    <w:rsid w:val="00540F29"/>
    <w:rsid w:val="00541267"/>
    <w:rsid w:val="00541847"/>
    <w:rsid w:val="00541F07"/>
    <w:rsid w:val="00542720"/>
    <w:rsid w:val="0054334B"/>
    <w:rsid w:val="00543431"/>
    <w:rsid w:val="00544613"/>
    <w:rsid w:val="00544C97"/>
    <w:rsid w:val="00544CD7"/>
    <w:rsid w:val="0054559E"/>
    <w:rsid w:val="00545680"/>
    <w:rsid w:val="0054571B"/>
    <w:rsid w:val="00545FC0"/>
    <w:rsid w:val="00546F6F"/>
    <w:rsid w:val="005471A2"/>
    <w:rsid w:val="005475BB"/>
    <w:rsid w:val="005502C1"/>
    <w:rsid w:val="00553427"/>
    <w:rsid w:val="00553960"/>
    <w:rsid w:val="00553A33"/>
    <w:rsid w:val="005555B6"/>
    <w:rsid w:val="0055621D"/>
    <w:rsid w:val="00556585"/>
    <w:rsid w:val="00556DC6"/>
    <w:rsid w:val="00557897"/>
    <w:rsid w:val="00560C39"/>
    <w:rsid w:val="005614FE"/>
    <w:rsid w:val="005629C6"/>
    <w:rsid w:val="00562C89"/>
    <w:rsid w:val="00563720"/>
    <w:rsid w:val="00564182"/>
    <w:rsid w:val="00564490"/>
    <w:rsid w:val="00566B26"/>
    <w:rsid w:val="00566F4B"/>
    <w:rsid w:val="00567308"/>
    <w:rsid w:val="00567765"/>
    <w:rsid w:val="0057247D"/>
    <w:rsid w:val="00577154"/>
    <w:rsid w:val="0058017A"/>
    <w:rsid w:val="00581697"/>
    <w:rsid w:val="005829BA"/>
    <w:rsid w:val="005829F5"/>
    <w:rsid w:val="00582FAB"/>
    <w:rsid w:val="00582FFB"/>
    <w:rsid w:val="005831DC"/>
    <w:rsid w:val="005841E7"/>
    <w:rsid w:val="005851C8"/>
    <w:rsid w:val="00585522"/>
    <w:rsid w:val="00585BC5"/>
    <w:rsid w:val="00586A23"/>
    <w:rsid w:val="00590AFB"/>
    <w:rsid w:val="00590F0D"/>
    <w:rsid w:val="0059204F"/>
    <w:rsid w:val="00592D95"/>
    <w:rsid w:val="00593597"/>
    <w:rsid w:val="00594123"/>
    <w:rsid w:val="00594C25"/>
    <w:rsid w:val="005951A1"/>
    <w:rsid w:val="005961EE"/>
    <w:rsid w:val="005962DF"/>
    <w:rsid w:val="0059677E"/>
    <w:rsid w:val="005A1084"/>
    <w:rsid w:val="005A32BD"/>
    <w:rsid w:val="005A361D"/>
    <w:rsid w:val="005A4104"/>
    <w:rsid w:val="005A44C2"/>
    <w:rsid w:val="005A46BF"/>
    <w:rsid w:val="005A47A6"/>
    <w:rsid w:val="005A61FB"/>
    <w:rsid w:val="005A7C75"/>
    <w:rsid w:val="005B1FB9"/>
    <w:rsid w:val="005B23CC"/>
    <w:rsid w:val="005B3DCD"/>
    <w:rsid w:val="005B4C5D"/>
    <w:rsid w:val="005B4C8F"/>
    <w:rsid w:val="005B5183"/>
    <w:rsid w:val="005B52C9"/>
    <w:rsid w:val="005B5823"/>
    <w:rsid w:val="005B6C97"/>
    <w:rsid w:val="005B7016"/>
    <w:rsid w:val="005C1206"/>
    <w:rsid w:val="005C1586"/>
    <w:rsid w:val="005C280C"/>
    <w:rsid w:val="005C31D9"/>
    <w:rsid w:val="005C5EAE"/>
    <w:rsid w:val="005C5F9B"/>
    <w:rsid w:val="005C745F"/>
    <w:rsid w:val="005C7568"/>
    <w:rsid w:val="005D4DE0"/>
    <w:rsid w:val="005D59E6"/>
    <w:rsid w:val="005D646E"/>
    <w:rsid w:val="005D6796"/>
    <w:rsid w:val="005D6983"/>
    <w:rsid w:val="005E035D"/>
    <w:rsid w:val="005E0CEF"/>
    <w:rsid w:val="005E17B8"/>
    <w:rsid w:val="005E30B0"/>
    <w:rsid w:val="005E4190"/>
    <w:rsid w:val="005E5BE8"/>
    <w:rsid w:val="005E6093"/>
    <w:rsid w:val="005E7A3B"/>
    <w:rsid w:val="005F01E8"/>
    <w:rsid w:val="005F245C"/>
    <w:rsid w:val="005F3001"/>
    <w:rsid w:val="005F3AFC"/>
    <w:rsid w:val="005F41F1"/>
    <w:rsid w:val="005F44B5"/>
    <w:rsid w:val="005F4936"/>
    <w:rsid w:val="005F6BDD"/>
    <w:rsid w:val="005F6DDA"/>
    <w:rsid w:val="005F7B07"/>
    <w:rsid w:val="005F7E9C"/>
    <w:rsid w:val="00601833"/>
    <w:rsid w:val="00601DB3"/>
    <w:rsid w:val="00602D8C"/>
    <w:rsid w:val="006036EE"/>
    <w:rsid w:val="00604C82"/>
    <w:rsid w:val="006064F1"/>
    <w:rsid w:val="006073DF"/>
    <w:rsid w:val="00610355"/>
    <w:rsid w:val="00610FEB"/>
    <w:rsid w:val="006114BC"/>
    <w:rsid w:val="00612E3E"/>
    <w:rsid w:val="0061342E"/>
    <w:rsid w:val="00613DAD"/>
    <w:rsid w:val="00615E14"/>
    <w:rsid w:val="00616B0F"/>
    <w:rsid w:val="006203F6"/>
    <w:rsid w:val="006209D4"/>
    <w:rsid w:val="00621070"/>
    <w:rsid w:val="00622E7F"/>
    <w:rsid w:val="00627079"/>
    <w:rsid w:val="00627D67"/>
    <w:rsid w:val="0063108C"/>
    <w:rsid w:val="00632361"/>
    <w:rsid w:val="00632E19"/>
    <w:rsid w:val="00633B64"/>
    <w:rsid w:val="00636DD4"/>
    <w:rsid w:val="0063761D"/>
    <w:rsid w:val="00641C73"/>
    <w:rsid w:val="00641FBE"/>
    <w:rsid w:val="00642F12"/>
    <w:rsid w:val="00643C63"/>
    <w:rsid w:val="00644E24"/>
    <w:rsid w:val="006454ED"/>
    <w:rsid w:val="0064551C"/>
    <w:rsid w:val="00646880"/>
    <w:rsid w:val="00647A51"/>
    <w:rsid w:val="00647B6C"/>
    <w:rsid w:val="00647E41"/>
    <w:rsid w:val="00647E8B"/>
    <w:rsid w:val="006508CD"/>
    <w:rsid w:val="006517AD"/>
    <w:rsid w:val="00651FFE"/>
    <w:rsid w:val="00652329"/>
    <w:rsid w:val="0065260C"/>
    <w:rsid w:val="00653C6A"/>
    <w:rsid w:val="006543CB"/>
    <w:rsid w:val="006543EC"/>
    <w:rsid w:val="00655275"/>
    <w:rsid w:val="00655411"/>
    <w:rsid w:val="0065596F"/>
    <w:rsid w:val="006576D3"/>
    <w:rsid w:val="0066181A"/>
    <w:rsid w:val="00662116"/>
    <w:rsid w:val="0066546F"/>
    <w:rsid w:val="006654D8"/>
    <w:rsid w:val="006657FA"/>
    <w:rsid w:val="0066595B"/>
    <w:rsid w:val="00665B19"/>
    <w:rsid w:val="00667A13"/>
    <w:rsid w:val="006705B6"/>
    <w:rsid w:val="00671630"/>
    <w:rsid w:val="006716B7"/>
    <w:rsid w:val="00672437"/>
    <w:rsid w:val="00673DDF"/>
    <w:rsid w:val="0067478F"/>
    <w:rsid w:val="00675338"/>
    <w:rsid w:val="0067559E"/>
    <w:rsid w:val="0067598C"/>
    <w:rsid w:val="00680486"/>
    <w:rsid w:val="006806E8"/>
    <w:rsid w:val="006812EF"/>
    <w:rsid w:val="00682134"/>
    <w:rsid w:val="00684002"/>
    <w:rsid w:val="006845F2"/>
    <w:rsid w:val="006854CB"/>
    <w:rsid w:val="00691684"/>
    <w:rsid w:val="00691B53"/>
    <w:rsid w:val="006938E9"/>
    <w:rsid w:val="00694E69"/>
    <w:rsid w:val="006A12DD"/>
    <w:rsid w:val="006A1902"/>
    <w:rsid w:val="006A1FAC"/>
    <w:rsid w:val="006A2BD5"/>
    <w:rsid w:val="006A4001"/>
    <w:rsid w:val="006A45D3"/>
    <w:rsid w:val="006A51EE"/>
    <w:rsid w:val="006A5CE8"/>
    <w:rsid w:val="006A6578"/>
    <w:rsid w:val="006A6E1F"/>
    <w:rsid w:val="006A6FE2"/>
    <w:rsid w:val="006B06F4"/>
    <w:rsid w:val="006B0719"/>
    <w:rsid w:val="006B119A"/>
    <w:rsid w:val="006B2505"/>
    <w:rsid w:val="006B338C"/>
    <w:rsid w:val="006B3524"/>
    <w:rsid w:val="006B3AEB"/>
    <w:rsid w:val="006B3EEC"/>
    <w:rsid w:val="006B4536"/>
    <w:rsid w:val="006B4FAA"/>
    <w:rsid w:val="006B5F0E"/>
    <w:rsid w:val="006B6CC6"/>
    <w:rsid w:val="006B6F71"/>
    <w:rsid w:val="006B7109"/>
    <w:rsid w:val="006B794B"/>
    <w:rsid w:val="006B7D83"/>
    <w:rsid w:val="006C4E9A"/>
    <w:rsid w:val="006C5593"/>
    <w:rsid w:val="006C5727"/>
    <w:rsid w:val="006C5794"/>
    <w:rsid w:val="006C6500"/>
    <w:rsid w:val="006C79A9"/>
    <w:rsid w:val="006C7F39"/>
    <w:rsid w:val="006D341E"/>
    <w:rsid w:val="006D44D3"/>
    <w:rsid w:val="006D520D"/>
    <w:rsid w:val="006D534E"/>
    <w:rsid w:val="006D5BEF"/>
    <w:rsid w:val="006D63EB"/>
    <w:rsid w:val="006D6506"/>
    <w:rsid w:val="006D6784"/>
    <w:rsid w:val="006E04FA"/>
    <w:rsid w:val="006E1103"/>
    <w:rsid w:val="006E1A67"/>
    <w:rsid w:val="006E388A"/>
    <w:rsid w:val="006E5666"/>
    <w:rsid w:val="006E6765"/>
    <w:rsid w:val="006E6E86"/>
    <w:rsid w:val="006E785E"/>
    <w:rsid w:val="006F0DEC"/>
    <w:rsid w:val="006F18B8"/>
    <w:rsid w:val="006F21F6"/>
    <w:rsid w:val="006F24A0"/>
    <w:rsid w:val="006F3254"/>
    <w:rsid w:val="006F4A0E"/>
    <w:rsid w:val="006F5A2A"/>
    <w:rsid w:val="006F5D22"/>
    <w:rsid w:val="006F61B6"/>
    <w:rsid w:val="006F63D8"/>
    <w:rsid w:val="006F665E"/>
    <w:rsid w:val="006F7248"/>
    <w:rsid w:val="00700ABE"/>
    <w:rsid w:val="00701ABF"/>
    <w:rsid w:val="0070249F"/>
    <w:rsid w:val="00702A43"/>
    <w:rsid w:val="00704B92"/>
    <w:rsid w:val="007054A0"/>
    <w:rsid w:val="00705C5F"/>
    <w:rsid w:val="00706058"/>
    <w:rsid w:val="0071114F"/>
    <w:rsid w:val="007116E5"/>
    <w:rsid w:val="00711745"/>
    <w:rsid w:val="007126BF"/>
    <w:rsid w:val="00713ACE"/>
    <w:rsid w:val="00714592"/>
    <w:rsid w:val="00716235"/>
    <w:rsid w:val="00716529"/>
    <w:rsid w:val="0071704A"/>
    <w:rsid w:val="00717645"/>
    <w:rsid w:val="00717859"/>
    <w:rsid w:val="00721011"/>
    <w:rsid w:val="00721804"/>
    <w:rsid w:val="007226CC"/>
    <w:rsid w:val="00722945"/>
    <w:rsid w:val="00722FCA"/>
    <w:rsid w:val="007246BC"/>
    <w:rsid w:val="0072710E"/>
    <w:rsid w:val="00731DF5"/>
    <w:rsid w:val="00732683"/>
    <w:rsid w:val="00732AD8"/>
    <w:rsid w:val="0073595B"/>
    <w:rsid w:val="00736A14"/>
    <w:rsid w:val="007400B4"/>
    <w:rsid w:val="007402C9"/>
    <w:rsid w:val="0074033A"/>
    <w:rsid w:val="00740B55"/>
    <w:rsid w:val="00742E73"/>
    <w:rsid w:val="00743B78"/>
    <w:rsid w:val="007452D6"/>
    <w:rsid w:val="00745B13"/>
    <w:rsid w:val="00746C67"/>
    <w:rsid w:val="00746C72"/>
    <w:rsid w:val="00746D96"/>
    <w:rsid w:val="007501F8"/>
    <w:rsid w:val="00750A5D"/>
    <w:rsid w:val="00750DD5"/>
    <w:rsid w:val="007513BC"/>
    <w:rsid w:val="007519D8"/>
    <w:rsid w:val="00751D74"/>
    <w:rsid w:val="00752697"/>
    <w:rsid w:val="00753764"/>
    <w:rsid w:val="00756A2D"/>
    <w:rsid w:val="00757449"/>
    <w:rsid w:val="00762305"/>
    <w:rsid w:val="0076231A"/>
    <w:rsid w:val="00762A92"/>
    <w:rsid w:val="00764B3C"/>
    <w:rsid w:val="00764B62"/>
    <w:rsid w:val="00764F47"/>
    <w:rsid w:val="00765214"/>
    <w:rsid w:val="00765F21"/>
    <w:rsid w:val="0076659A"/>
    <w:rsid w:val="007707D5"/>
    <w:rsid w:val="007714B7"/>
    <w:rsid w:val="00772BB0"/>
    <w:rsid w:val="0077385F"/>
    <w:rsid w:val="00774796"/>
    <w:rsid w:val="00775B25"/>
    <w:rsid w:val="00775C30"/>
    <w:rsid w:val="007808E5"/>
    <w:rsid w:val="007809A9"/>
    <w:rsid w:val="00781219"/>
    <w:rsid w:val="007813D9"/>
    <w:rsid w:val="00781761"/>
    <w:rsid w:val="00781775"/>
    <w:rsid w:val="00781D76"/>
    <w:rsid w:val="0078214F"/>
    <w:rsid w:val="007823C8"/>
    <w:rsid w:val="007823DE"/>
    <w:rsid w:val="00782737"/>
    <w:rsid w:val="00782A71"/>
    <w:rsid w:val="00782D14"/>
    <w:rsid w:val="007850C6"/>
    <w:rsid w:val="00785D4F"/>
    <w:rsid w:val="00787A10"/>
    <w:rsid w:val="00790B5F"/>
    <w:rsid w:val="00791F7B"/>
    <w:rsid w:val="0079278A"/>
    <w:rsid w:val="00792ABE"/>
    <w:rsid w:val="00793326"/>
    <w:rsid w:val="00793708"/>
    <w:rsid w:val="007937BB"/>
    <w:rsid w:val="00793E51"/>
    <w:rsid w:val="00794ADA"/>
    <w:rsid w:val="007961DF"/>
    <w:rsid w:val="00796A73"/>
    <w:rsid w:val="007A00F3"/>
    <w:rsid w:val="007A022F"/>
    <w:rsid w:val="007A08BC"/>
    <w:rsid w:val="007A1D69"/>
    <w:rsid w:val="007A30EC"/>
    <w:rsid w:val="007A3B41"/>
    <w:rsid w:val="007A4047"/>
    <w:rsid w:val="007A5640"/>
    <w:rsid w:val="007A5A30"/>
    <w:rsid w:val="007A6C4A"/>
    <w:rsid w:val="007B16B3"/>
    <w:rsid w:val="007B1DFB"/>
    <w:rsid w:val="007B2A52"/>
    <w:rsid w:val="007B2C29"/>
    <w:rsid w:val="007B3D24"/>
    <w:rsid w:val="007B4C44"/>
    <w:rsid w:val="007B56C0"/>
    <w:rsid w:val="007B5FAA"/>
    <w:rsid w:val="007B67DB"/>
    <w:rsid w:val="007B6A29"/>
    <w:rsid w:val="007B6DB7"/>
    <w:rsid w:val="007B6F7C"/>
    <w:rsid w:val="007C1313"/>
    <w:rsid w:val="007C22EB"/>
    <w:rsid w:val="007C2B3A"/>
    <w:rsid w:val="007C316D"/>
    <w:rsid w:val="007C5AFD"/>
    <w:rsid w:val="007C66A9"/>
    <w:rsid w:val="007D01D4"/>
    <w:rsid w:val="007D0725"/>
    <w:rsid w:val="007D07FD"/>
    <w:rsid w:val="007D08FE"/>
    <w:rsid w:val="007D2026"/>
    <w:rsid w:val="007D2351"/>
    <w:rsid w:val="007D2913"/>
    <w:rsid w:val="007D440D"/>
    <w:rsid w:val="007D651D"/>
    <w:rsid w:val="007D6A6D"/>
    <w:rsid w:val="007D6D7C"/>
    <w:rsid w:val="007D7470"/>
    <w:rsid w:val="007D75BB"/>
    <w:rsid w:val="007D7F0F"/>
    <w:rsid w:val="007E0A9D"/>
    <w:rsid w:val="007E122D"/>
    <w:rsid w:val="007E139A"/>
    <w:rsid w:val="007E188A"/>
    <w:rsid w:val="007E2531"/>
    <w:rsid w:val="007E2D4D"/>
    <w:rsid w:val="007E4B9D"/>
    <w:rsid w:val="007E4BB6"/>
    <w:rsid w:val="007F0E39"/>
    <w:rsid w:val="007F0E66"/>
    <w:rsid w:val="007F0FA1"/>
    <w:rsid w:val="007F207C"/>
    <w:rsid w:val="007F2218"/>
    <w:rsid w:val="007F28D4"/>
    <w:rsid w:val="007F3EF3"/>
    <w:rsid w:val="007F6875"/>
    <w:rsid w:val="007F74C4"/>
    <w:rsid w:val="0080040B"/>
    <w:rsid w:val="00800909"/>
    <w:rsid w:val="00801791"/>
    <w:rsid w:val="00801A0F"/>
    <w:rsid w:val="00802F0E"/>
    <w:rsid w:val="008031C6"/>
    <w:rsid w:val="00803BD1"/>
    <w:rsid w:val="00804B3E"/>
    <w:rsid w:val="008052D4"/>
    <w:rsid w:val="00807E5C"/>
    <w:rsid w:val="00807F0C"/>
    <w:rsid w:val="00810C00"/>
    <w:rsid w:val="00810FCE"/>
    <w:rsid w:val="0081148F"/>
    <w:rsid w:val="0081294A"/>
    <w:rsid w:val="00812E22"/>
    <w:rsid w:val="00813924"/>
    <w:rsid w:val="00813B53"/>
    <w:rsid w:val="00814011"/>
    <w:rsid w:val="00814D42"/>
    <w:rsid w:val="0081589B"/>
    <w:rsid w:val="00816CB4"/>
    <w:rsid w:val="00816D1C"/>
    <w:rsid w:val="00820FF5"/>
    <w:rsid w:val="0082187F"/>
    <w:rsid w:val="0082222D"/>
    <w:rsid w:val="00822318"/>
    <w:rsid w:val="00825DFF"/>
    <w:rsid w:val="008260FF"/>
    <w:rsid w:val="00826437"/>
    <w:rsid w:val="00826CCF"/>
    <w:rsid w:val="0083199A"/>
    <w:rsid w:val="00831ADC"/>
    <w:rsid w:val="008322E8"/>
    <w:rsid w:val="0083473A"/>
    <w:rsid w:val="0083552B"/>
    <w:rsid w:val="00836CD0"/>
    <w:rsid w:val="00836E40"/>
    <w:rsid w:val="008417B2"/>
    <w:rsid w:val="00842617"/>
    <w:rsid w:val="008435D2"/>
    <w:rsid w:val="00844A80"/>
    <w:rsid w:val="008458C6"/>
    <w:rsid w:val="00846798"/>
    <w:rsid w:val="00847126"/>
    <w:rsid w:val="00850410"/>
    <w:rsid w:val="0085187E"/>
    <w:rsid w:val="00851AB4"/>
    <w:rsid w:val="00852653"/>
    <w:rsid w:val="008534DF"/>
    <w:rsid w:val="00855311"/>
    <w:rsid w:val="00855389"/>
    <w:rsid w:val="00855C24"/>
    <w:rsid w:val="00855E9D"/>
    <w:rsid w:val="008568C9"/>
    <w:rsid w:val="0085793D"/>
    <w:rsid w:val="00860003"/>
    <w:rsid w:val="00860657"/>
    <w:rsid w:val="00860A31"/>
    <w:rsid w:val="008628E1"/>
    <w:rsid w:val="00862B83"/>
    <w:rsid w:val="00863F71"/>
    <w:rsid w:val="00866114"/>
    <w:rsid w:val="008664AD"/>
    <w:rsid w:val="00867A31"/>
    <w:rsid w:val="00871E28"/>
    <w:rsid w:val="00873612"/>
    <w:rsid w:val="00873BEF"/>
    <w:rsid w:val="00873CCE"/>
    <w:rsid w:val="008747AE"/>
    <w:rsid w:val="008750E3"/>
    <w:rsid w:val="00875594"/>
    <w:rsid w:val="00875AED"/>
    <w:rsid w:val="0087661B"/>
    <w:rsid w:val="00877113"/>
    <w:rsid w:val="00877CE7"/>
    <w:rsid w:val="00880083"/>
    <w:rsid w:val="008824F4"/>
    <w:rsid w:val="00883FFA"/>
    <w:rsid w:val="008842F2"/>
    <w:rsid w:val="0088488C"/>
    <w:rsid w:val="0088541D"/>
    <w:rsid w:val="00885711"/>
    <w:rsid w:val="00885D4C"/>
    <w:rsid w:val="008861BB"/>
    <w:rsid w:val="00886EE4"/>
    <w:rsid w:val="008922C0"/>
    <w:rsid w:val="00892B42"/>
    <w:rsid w:val="00893D63"/>
    <w:rsid w:val="008951BB"/>
    <w:rsid w:val="008978AA"/>
    <w:rsid w:val="00897EEC"/>
    <w:rsid w:val="008A0246"/>
    <w:rsid w:val="008A0282"/>
    <w:rsid w:val="008A041F"/>
    <w:rsid w:val="008A0A94"/>
    <w:rsid w:val="008A2583"/>
    <w:rsid w:val="008A377E"/>
    <w:rsid w:val="008A55DC"/>
    <w:rsid w:val="008A61B6"/>
    <w:rsid w:val="008A67DB"/>
    <w:rsid w:val="008A71AA"/>
    <w:rsid w:val="008B0512"/>
    <w:rsid w:val="008B272E"/>
    <w:rsid w:val="008B3290"/>
    <w:rsid w:val="008B3539"/>
    <w:rsid w:val="008B3B4D"/>
    <w:rsid w:val="008B4DF6"/>
    <w:rsid w:val="008B5C78"/>
    <w:rsid w:val="008B65A8"/>
    <w:rsid w:val="008B694E"/>
    <w:rsid w:val="008B711F"/>
    <w:rsid w:val="008B75A9"/>
    <w:rsid w:val="008C0419"/>
    <w:rsid w:val="008C0E60"/>
    <w:rsid w:val="008C1B98"/>
    <w:rsid w:val="008C2E60"/>
    <w:rsid w:val="008C3B81"/>
    <w:rsid w:val="008C47E4"/>
    <w:rsid w:val="008C4C50"/>
    <w:rsid w:val="008C4E02"/>
    <w:rsid w:val="008C7532"/>
    <w:rsid w:val="008C7A04"/>
    <w:rsid w:val="008D0415"/>
    <w:rsid w:val="008D13D6"/>
    <w:rsid w:val="008D2C19"/>
    <w:rsid w:val="008D50B0"/>
    <w:rsid w:val="008D6C62"/>
    <w:rsid w:val="008D7103"/>
    <w:rsid w:val="008D71D8"/>
    <w:rsid w:val="008E0020"/>
    <w:rsid w:val="008E15EE"/>
    <w:rsid w:val="008E217A"/>
    <w:rsid w:val="008E21A5"/>
    <w:rsid w:val="008E2C99"/>
    <w:rsid w:val="008E3182"/>
    <w:rsid w:val="008E332F"/>
    <w:rsid w:val="008E3E8E"/>
    <w:rsid w:val="008E4E64"/>
    <w:rsid w:val="008E4FD0"/>
    <w:rsid w:val="008E6CC8"/>
    <w:rsid w:val="008E77D6"/>
    <w:rsid w:val="008E7807"/>
    <w:rsid w:val="008E79D4"/>
    <w:rsid w:val="008F23E8"/>
    <w:rsid w:val="008F32BF"/>
    <w:rsid w:val="008F53F9"/>
    <w:rsid w:val="008F75FE"/>
    <w:rsid w:val="008F7923"/>
    <w:rsid w:val="009000B8"/>
    <w:rsid w:val="0090084D"/>
    <w:rsid w:val="00901D57"/>
    <w:rsid w:val="00902AD4"/>
    <w:rsid w:val="00902E83"/>
    <w:rsid w:val="00903FD2"/>
    <w:rsid w:val="0090481A"/>
    <w:rsid w:val="00905703"/>
    <w:rsid w:val="00906211"/>
    <w:rsid w:val="009078C1"/>
    <w:rsid w:val="00907B57"/>
    <w:rsid w:val="0091173D"/>
    <w:rsid w:val="00911D7B"/>
    <w:rsid w:val="00913703"/>
    <w:rsid w:val="0091417B"/>
    <w:rsid w:val="009141A2"/>
    <w:rsid w:val="0091490B"/>
    <w:rsid w:val="00914C2E"/>
    <w:rsid w:val="0091691D"/>
    <w:rsid w:val="00916B9A"/>
    <w:rsid w:val="00916BB0"/>
    <w:rsid w:val="00921ADF"/>
    <w:rsid w:val="0092219A"/>
    <w:rsid w:val="00923381"/>
    <w:rsid w:val="00923EDB"/>
    <w:rsid w:val="009252FE"/>
    <w:rsid w:val="00927022"/>
    <w:rsid w:val="009270F7"/>
    <w:rsid w:val="00927D12"/>
    <w:rsid w:val="00927E59"/>
    <w:rsid w:val="00931133"/>
    <w:rsid w:val="009311E4"/>
    <w:rsid w:val="00931248"/>
    <w:rsid w:val="009318E4"/>
    <w:rsid w:val="0093327F"/>
    <w:rsid w:val="00934059"/>
    <w:rsid w:val="009348F6"/>
    <w:rsid w:val="00934AB4"/>
    <w:rsid w:val="009359D3"/>
    <w:rsid w:val="009364D0"/>
    <w:rsid w:val="009369B7"/>
    <w:rsid w:val="00937D94"/>
    <w:rsid w:val="00940E64"/>
    <w:rsid w:val="009415E8"/>
    <w:rsid w:val="009422B8"/>
    <w:rsid w:val="00942B35"/>
    <w:rsid w:val="009430AF"/>
    <w:rsid w:val="00944F8A"/>
    <w:rsid w:val="009469F9"/>
    <w:rsid w:val="00946C8B"/>
    <w:rsid w:val="00947635"/>
    <w:rsid w:val="00947D31"/>
    <w:rsid w:val="0095011D"/>
    <w:rsid w:val="00952366"/>
    <w:rsid w:val="00953062"/>
    <w:rsid w:val="0095433D"/>
    <w:rsid w:val="009549FD"/>
    <w:rsid w:val="00954F23"/>
    <w:rsid w:val="00955862"/>
    <w:rsid w:val="00955980"/>
    <w:rsid w:val="00957248"/>
    <w:rsid w:val="009619D7"/>
    <w:rsid w:val="00962F90"/>
    <w:rsid w:val="00962F95"/>
    <w:rsid w:val="009634E1"/>
    <w:rsid w:val="00963711"/>
    <w:rsid w:val="00966E90"/>
    <w:rsid w:val="00967939"/>
    <w:rsid w:val="00972454"/>
    <w:rsid w:val="009724D7"/>
    <w:rsid w:val="009731D0"/>
    <w:rsid w:val="00973D23"/>
    <w:rsid w:val="00974461"/>
    <w:rsid w:val="00974F43"/>
    <w:rsid w:val="009763A3"/>
    <w:rsid w:val="0098039C"/>
    <w:rsid w:val="0098095B"/>
    <w:rsid w:val="00980C4C"/>
    <w:rsid w:val="0098103B"/>
    <w:rsid w:val="0098236E"/>
    <w:rsid w:val="00982419"/>
    <w:rsid w:val="00983CF0"/>
    <w:rsid w:val="00984DF2"/>
    <w:rsid w:val="009855D5"/>
    <w:rsid w:val="009859BB"/>
    <w:rsid w:val="00985BFE"/>
    <w:rsid w:val="009862EE"/>
    <w:rsid w:val="00986338"/>
    <w:rsid w:val="00986A33"/>
    <w:rsid w:val="00987205"/>
    <w:rsid w:val="009876EC"/>
    <w:rsid w:val="00990212"/>
    <w:rsid w:val="0099044E"/>
    <w:rsid w:val="00990550"/>
    <w:rsid w:val="0099168C"/>
    <w:rsid w:val="0099680C"/>
    <w:rsid w:val="009A02DB"/>
    <w:rsid w:val="009A0A6C"/>
    <w:rsid w:val="009A105B"/>
    <w:rsid w:val="009A1EE6"/>
    <w:rsid w:val="009A26C1"/>
    <w:rsid w:val="009A427F"/>
    <w:rsid w:val="009A5B5F"/>
    <w:rsid w:val="009A5F19"/>
    <w:rsid w:val="009A6CC4"/>
    <w:rsid w:val="009B1094"/>
    <w:rsid w:val="009B19D7"/>
    <w:rsid w:val="009B19F7"/>
    <w:rsid w:val="009B1D33"/>
    <w:rsid w:val="009B1D8E"/>
    <w:rsid w:val="009B1DCC"/>
    <w:rsid w:val="009B22A3"/>
    <w:rsid w:val="009B2A0C"/>
    <w:rsid w:val="009B4592"/>
    <w:rsid w:val="009B4C80"/>
    <w:rsid w:val="009B5158"/>
    <w:rsid w:val="009B60CD"/>
    <w:rsid w:val="009C0B96"/>
    <w:rsid w:val="009C16D0"/>
    <w:rsid w:val="009C21BA"/>
    <w:rsid w:val="009C22E0"/>
    <w:rsid w:val="009C2598"/>
    <w:rsid w:val="009C4926"/>
    <w:rsid w:val="009C56D4"/>
    <w:rsid w:val="009C62F8"/>
    <w:rsid w:val="009C6BDA"/>
    <w:rsid w:val="009D009E"/>
    <w:rsid w:val="009D1AC9"/>
    <w:rsid w:val="009D20FB"/>
    <w:rsid w:val="009D23B1"/>
    <w:rsid w:val="009D2D4F"/>
    <w:rsid w:val="009D3988"/>
    <w:rsid w:val="009D414C"/>
    <w:rsid w:val="009D5CB1"/>
    <w:rsid w:val="009D6360"/>
    <w:rsid w:val="009D79F6"/>
    <w:rsid w:val="009E10AE"/>
    <w:rsid w:val="009E1718"/>
    <w:rsid w:val="009E2071"/>
    <w:rsid w:val="009E3791"/>
    <w:rsid w:val="009E3AF9"/>
    <w:rsid w:val="009E3FE0"/>
    <w:rsid w:val="009E464B"/>
    <w:rsid w:val="009E4DB3"/>
    <w:rsid w:val="009E52BD"/>
    <w:rsid w:val="009E5ABB"/>
    <w:rsid w:val="009E6090"/>
    <w:rsid w:val="009E6555"/>
    <w:rsid w:val="009E6B87"/>
    <w:rsid w:val="009E7C6D"/>
    <w:rsid w:val="009F2EA2"/>
    <w:rsid w:val="009F43A3"/>
    <w:rsid w:val="009F4C0F"/>
    <w:rsid w:val="009F6959"/>
    <w:rsid w:val="009F6EA6"/>
    <w:rsid w:val="009F7E21"/>
    <w:rsid w:val="00A0070C"/>
    <w:rsid w:val="00A01587"/>
    <w:rsid w:val="00A01717"/>
    <w:rsid w:val="00A04250"/>
    <w:rsid w:val="00A04AA8"/>
    <w:rsid w:val="00A06E0F"/>
    <w:rsid w:val="00A07902"/>
    <w:rsid w:val="00A07F7C"/>
    <w:rsid w:val="00A108D7"/>
    <w:rsid w:val="00A113A2"/>
    <w:rsid w:val="00A113C2"/>
    <w:rsid w:val="00A11F78"/>
    <w:rsid w:val="00A1316D"/>
    <w:rsid w:val="00A13335"/>
    <w:rsid w:val="00A13DA3"/>
    <w:rsid w:val="00A16D29"/>
    <w:rsid w:val="00A17F91"/>
    <w:rsid w:val="00A22778"/>
    <w:rsid w:val="00A22D27"/>
    <w:rsid w:val="00A24794"/>
    <w:rsid w:val="00A2496F"/>
    <w:rsid w:val="00A265EA"/>
    <w:rsid w:val="00A30322"/>
    <w:rsid w:val="00A30694"/>
    <w:rsid w:val="00A324F6"/>
    <w:rsid w:val="00A3275B"/>
    <w:rsid w:val="00A3341A"/>
    <w:rsid w:val="00A3413C"/>
    <w:rsid w:val="00A3427B"/>
    <w:rsid w:val="00A36E59"/>
    <w:rsid w:val="00A37231"/>
    <w:rsid w:val="00A37330"/>
    <w:rsid w:val="00A37827"/>
    <w:rsid w:val="00A4031E"/>
    <w:rsid w:val="00A40438"/>
    <w:rsid w:val="00A40CE0"/>
    <w:rsid w:val="00A4231F"/>
    <w:rsid w:val="00A42B71"/>
    <w:rsid w:val="00A43232"/>
    <w:rsid w:val="00A43ADF"/>
    <w:rsid w:val="00A44D10"/>
    <w:rsid w:val="00A450C3"/>
    <w:rsid w:val="00A451C3"/>
    <w:rsid w:val="00A45E84"/>
    <w:rsid w:val="00A50A7E"/>
    <w:rsid w:val="00A514E0"/>
    <w:rsid w:val="00A51756"/>
    <w:rsid w:val="00A52739"/>
    <w:rsid w:val="00A5277C"/>
    <w:rsid w:val="00A52BE1"/>
    <w:rsid w:val="00A531BA"/>
    <w:rsid w:val="00A5341B"/>
    <w:rsid w:val="00A53804"/>
    <w:rsid w:val="00A54469"/>
    <w:rsid w:val="00A54794"/>
    <w:rsid w:val="00A55B40"/>
    <w:rsid w:val="00A55F17"/>
    <w:rsid w:val="00A566B9"/>
    <w:rsid w:val="00A56765"/>
    <w:rsid w:val="00A57371"/>
    <w:rsid w:val="00A57AC3"/>
    <w:rsid w:val="00A60204"/>
    <w:rsid w:val="00A613D0"/>
    <w:rsid w:val="00A61DE3"/>
    <w:rsid w:val="00A62227"/>
    <w:rsid w:val="00A62380"/>
    <w:rsid w:val="00A6492C"/>
    <w:rsid w:val="00A64E3E"/>
    <w:rsid w:val="00A655D3"/>
    <w:rsid w:val="00A65EA9"/>
    <w:rsid w:val="00A66B9A"/>
    <w:rsid w:val="00A66FD2"/>
    <w:rsid w:val="00A67D86"/>
    <w:rsid w:val="00A70233"/>
    <w:rsid w:val="00A71076"/>
    <w:rsid w:val="00A71E2A"/>
    <w:rsid w:val="00A74080"/>
    <w:rsid w:val="00A74A0C"/>
    <w:rsid w:val="00A74BE1"/>
    <w:rsid w:val="00A75768"/>
    <w:rsid w:val="00A76BB0"/>
    <w:rsid w:val="00A8041D"/>
    <w:rsid w:val="00A81952"/>
    <w:rsid w:val="00A82A38"/>
    <w:rsid w:val="00A82DDC"/>
    <w:rsid w:val="00A83796"/>
    <w:rsid w:val="00A84621"/>
    <w:rsid w:val="00A87D38"/>
    <w:rsid w:val="00A90022"/>
    <w:rsid w:val="00A908B9"/>
    <w:rsid w:val="00A91834"/>
    <w:rsid w:val="00A918EF"/>
    <w:rsid w:val="00A92229"/>
    <w:rsid w:val="00A95FA6"/>
    <w:rsid w:val="00A97379"/>
    <w:rsid w:val="00AA0426"/>
    <w:rsid w:val="00AA09C1"/>
    <w:rsid w:val="00AA1178"/>
    <w:rsid w:val="00AA2C70"/>
    <w:rsid w:val="00AA4A60"/>
    <w:rsid w:val="00AA5014"/>
    <w:rsid w:val="00AA5189"/>
    <w:rsid w:val="00AA5481"/>
    <w:rsid w:val="00AA57F3"/>
    <w:rsid w:val="00AA5BC4"/>
    <w:rsid w:val="00AA66F0"/>
    <w:rsid w:val="00AA6FB4"/>
    <w:rsid w:val="00AA7CD5"/>
    <w:rsid w:val="00AB0897"/>
    <w:rsid w:val="00AB427B"/>
    <w:rsid w:val="00AB5E30"/>
    <w:rsid w:val="00AC0228"/>
    <w:rsid w:val="00AC052F"/>
    <w:rsid w:val="00AC090C"/>
    <w:rsid w:val="00AC157D"/>
    <w:rsid w:val="00AC1C10"/>
    <w:rsid w:val="00AC20D1"/>
    <w:rsid w:val="00AC238C"/>
    <w:rsid w:val="00AC29E6"/>
    <w:rsid w:val="00AC3E62"/>
    <w:rsid w:val="00AC492B"/>
    <w:rsid w:val="00AC5F65"/>
    <w:rsid w:val="00AC6601"/>
    <w:rsid w:val="00AC6719"/>
    <w:rsid w:val="00AC6A0F"/>
    <w:rsid w:val="00AC7693"/>
    <w:rsid w:val="00AC7E14"/>
    <w:rsid w:val="00AC7F8D"/>
    <w:rsid w:val="00AD0515"/>
    <w:rsid w:val="00AD07AE"/>
    <w:rsid w:val="00AD127D"/>
    <w:rsid w:val="00AD12E9"/>
    <w:rsid w:val="00AD185D"/>
    <w:rsid w:val="00AD1AAE"/>
    <w:rsid w:val="00AD2934"/>
    <w:rsid w:val="00AD38E0"/>
    <w:rsid w:val="00AD3FBA"/>
    <w:rsid w:val="00AD5CF0"/>
    <w:rsid w:val="00AD7826"/>
    <w:rsid w:val="00AD7B77"/>
    <w:rsid w:val="00AE0F9F"/>
    <w:rsid w:val="00AE1751"/>
    <w:rsid w:val="00AE24FE"/>
    <w:rsid w:val="00AE3167"/>
    <w:rsid w:val="00AE33BD"/>
    <w:rsid w:val="00AE4652"/>
    <w:rsid w:val="00AE5C7D"/>
    <w:rsid w:val="00AE7B9A"/>
    <w:rsid w:val="00AF018D"/>
    <w:rsid w:val="00AF0645"/>
    <w:rsid w:val="00AF07A4"/>
    <w:rsid w:val="00AF25F0"/>
    <w:rsid w:val="00AF4DF0"/>
    <w:rsid w:val="00AF5474"/>
    <w:rsid w:val="00AF54B9"/>
    <w:rsid w:val="00AF565F"/>
    <w:rsid w:val="00AF5BC1"/>
    <w:rsid w:val="00B009C3"/>
    <w:rsid w:val="00B00ACE"/>
    <w:rsid w:val="00B0133D"/>
    <w:rsid w:val="00B02E16"/>
    <w:rsid w:val="00B03401"/>
    <w:rsid w:val="00B03D9C"/>
    <w:rsid w:val="00B052C4"/>
    <w:rsid w:val="00B05580"/>
    <w:rsid w:val="00B06457"/>
    <w:rsid w:val="00B06566"/>
    <w:rsid w:val="00B07C83"/>
    <w:rsid w:val="00B113DE"/>
    <w:rsid w:val="00B13055"/>
    <w:rsid w:val="00B13EC6"/>
    <w:rsid w:val="00B147CC"/>
    <w:rsid w:val="00B14D41"/>
    <w:rsid w:val="00B1675C"/>
    <w:rsid w:val="00B16900"/>
    <w:rsid w:val="00B16C84"/>
    <w:rsid w:val="00B17B9B"/>
    <w:rsid w:val="00B17D25"/>
    <w:rsid w:val="00B20FEC"/>
    <w:rsid w:val="00B22093"/>
    <w:rsid w:val="00B220D4"/>
    <w:rsid w:val="00B22971"/>
    <w:rsid w:val="00B2357A"/>
    <w:rsid w:val="00B23942"/>
    <w:rsid w:val="00B23B17"/>
    <w:rsid w:val="00B245F1"/>
    <w:rsid w:val="00B2570F"/>
    <w:rsid w:val="00B25B4F"/>
    <w:rsid w:val="00B25BCE"/>
    <w:rsid w:val="00B25CA7"/>
    <w:rsid w:val="00B27FD3"/>
    <w:rsid w:val="00B3122A"/>
    <w:rsid w:val="00B332C3"/>
    <w:rsid w:val="00B34D5A"/>
    <w:rsid w:val="00B35ABB"/>
    <w:rsid w:val="00B3665C"/>
    <w:rsid w:val="00B36A33"/>
    <w:rsid w:val="00B41747"/>
    <w:rsid w:val="00B41C29"/>
    <w:rsid w:val="00B41E48"/>
    <w:rsid w:val="00B43FB1"/>
    <w:rsid w:val="00B4543D"/>
    <w:rsid w:val="00B46181"/>
    <w:rsid w:val="00B50503"/>
    <w:rsid w:val="00B510D0"/>
    <w:rsid w:val="00B5154F"/>
    <w:rsid w:val="00B515F9"/>
    <w:rsid w:val="00B53C90"/>
    <w:rsid w:val="00B564AD"/>
    <w:rsid w:val="00B56704"/>
    <w:rsid w:val="00B56FEB"/>
    <w:rsid w:val="00B5712E"/>
    <w:rsid w:val="00B61012"/>
    <w:rsid w:val="00B6240B"/>
    <w:rsid w:val="00B6473D"/>
    <w:rsid w:val="00B653C1"/>
    <w:rsid w:val="00B66BD7"/>
    <w:rsid w:val="00B66C81"/>
    <w:rsid w:val="00B67F9F"/>
    <w:rsid w:val="00B70A16"/>
    <w:rsid w:val="00B70D08"/>
    <w:rsid w:val="00B71E40"/>
    <w:rsid w:val="00B72AB7"/>
    <w:rsid w:val="00B73371"/>
    <w:rsid w:val="00B753D0"/>
    <w:rsid w:val="00B77BD2"/>
    <w:rsid w:val="00B81B6A"/>
    <w:rsid w:val="00B82CC5"/>
    <w:rsid w:val="00B82ED7"/>
    <w:rsid w:val="00B83784"/>
    <w:rsid w:val="00B849FC"/>
    <w:rsid w:val="00B853A3"/>
    <w:rsid w:val="00B85B24"/>
    <w:rsid w:val="00B8707B"/>
    <w:rsid w:val="00B8714E"/>
    <w:rsid w:val="00B87725"/>
    <w:rsid w:val="00B90F5F"/>
    <w:rsid w:val="00B931B5"/>
    <w:rsid w:val="00B93A95"/>
    <w:rsid w:val="00B9415C"/>
    <w:rsid w:val="00B94213"/>
    <w:rsid w:val="00B95110"/>
    <w:rsid w:val="00B95385"/>
    <w:rsid w:val="00B9583B"/>
    <w:rsid w:val="00BA03C5"/>
    <w:rsid w:val="00BA06C4"/>
    <w:rsid w:val="00BA07DE"/>
    <w:rsid w:val="00BA08C8"/>
    <w:rsid w:val="00BA1F0C"/>
    <w:rsid w:val="00BA210D"/>
    <w:rsid w:val="00BA21AF"/>
    <w:rsid w:val="00BA2568"/>
    <w:rsid w:val="00BA2CEC"/>
    <w:rsid w:val="00BA2DDD"/>
    <w:rsid w:val="00BA35C8"/>
    <w:rsid w:val="00BA3B61"/>
    <w:rsid w:val="00BA41E1"/>
    <w:rsid w:val="00BA555D"/>
    <w:rsid w:val="00BA5BF3"/>
    <w:rsid w:val="00BA5CCC"/>
    <w:rsid w:val="00BA61E3"/>
    <w:rsid w:val="00BA7602"/>
    <w:rsid w:val="00BB0C90"/>
    <w:rsid w:val="00BB1679"/>
    <w:rsid w:val="00BB33E5"/>
    <w:rsid w:val="00BB46A0"/>
    <w:rsid w:val="00BB4B04"/>
    <w:rsid w:val="00BB4F2E"/>
    <w:rsid w:val="00BB5278"/>
    <w:rsid w:val="00BB6E1B"/>
    <w:rsid w:val="00BC0018"/>
    <w:rsid w:val="00BC21F0"/>
    <w:rsid w:val="00BC2622"/>
    <w:rsid w:val="00BC2D96"/>
    <w:rsid w:val="00BC2DA5"/>
    <w:rsid w:val="00BC3192"/>
    <w:rsid w:val="00BC527C"/>
    <w:rsid w:val="00BC5FF4"/>
    <w:rsid w:val="00BD1E22"/>
    <w:rsid w:val="00BD3653"/>
    <w:rsid w:val="00BD4D1E"/>
    <w:rsid w:val="00BD4F14"/>
    <w:rsid w:val="00BD6A5B"/>
    <w:rsid w:val="00BE0589"/>
    <w:rsid w:val="00BE167A"/>
    <w:rsid w:val="00BE214F"/>
    <w:rsid w:val="00BE23D4"/>
    <w:rsid w:val="00BF0AE1"/>
    <w:rsid w:val="00BF1CD6"/>
    <w:rsid w:val="00BF27B7"/>
    <w:rsid w:val="00BF490B"/>
    <w:rsid w:val="00BF4FE7"/>
    <w:rsid w:val="00BF5342"/>
    <w:rsid w:val="00BF58FF"/>
    <w:rsid w:val="00BF5BEB"/>
    <w:rsid w:val="00BF5D03"/>
    <w:rsid w:val="00BF64C4"/>
    <w:rsid w:val="00BF651F"/>
    <w:rsid w:val="00BF6640"/>
    <w:rsid w:val="00BF6935"/>
    <w:rsid w:val="00BF702E"/>
    <w:rsid w:val="00BF7676"/>
    <w:rsid w:val="00BF776E"/>
    <w:rsid w:val="00C000DA"/>
    <w:rsid w:val="00C001B2"/>
    <w:rsid w:val="00C0025E"/>
    <w:rsid w:val="00C00CFD"/>
    <w:rsid w:val="00C00F7E"/>
    <w:rsid w:val="00C0182C"/>
    <w:rsid w:val="00C021BB"/>
    <w:rsid w:val="00C02241"/>
    <w:rsid w:val="00C02655"/>
    <w:rsid w:val="00C02803"/>
    <w:rsid w:val="00C0388D"/>
    <w:rsid w:val="00C03E2E"/>
    <w:rsid w:val="00C04293"/>
    <w:rsid w:val="00C04C42"/>
    <w:rsid w:val="00C06849"/>
    <w:rsid w:val="00C0714C"/>
    <w:rsid w:val="00C074D4"/>
    <w:rsid w:val="00C075CC"/>
    <w:rsid w:val="00C12116"/>
    <w:rsid w:val="00C134BD"/>
    <w:rsid w:val="00C15126"/>
    <w:rsid w:val="00C163E8"/>
    <w:rsid w:val="00C16A39"/>
    <w:rsid w:val="00C177A1"/>
    <w:rsid w:val="00C17F3B"/>
    <w:rsid w:val="00C20B34"/>
    <w:rsid w:val="00C21E2D"/>
    <w:rsid w:val="00C23015"/>
    <w:rsid w:val="00C23BA5"/>
    <w:rsid w:val="00C25F28"/>
    <w:rsid w:val="00C27843"/>
    <w:rsid w:val="00C30960"/>
    <w:rsid w:val="00C323B6"/>
    <w:rsid w:val="00C32A5D"/>
    <w:rsid w:val="00C32E81"/>
    <w:rsid w:val="00C33FEE"/>
    <w:rsid w:val="00C351CF"/>
    <w:rsid w:val="00C357DC"/>
    <w:rsid w:val="00C35A54"/>
    <w:rsid w:val="00C36F41"/>
    <w:rsid w:val="00C3731B"/>
    <w:rsid w:val="00C40178"/>
    <w:rsid w:val="00C40360"/>
    <w:rsid w:val="00C40C9D"/>
    <w:rsid w:val="00C40E15"/>
    <w:rsid w:val="00C42019"/>
    <w:rsid w:val="00C43738"/>
    <w:rsid w:val="00C44095"/>
    <w:rsid w:val="00C44B2A"/>
    <w:rsid w:val="00C44F5F"/>
    <w:rsid w:val="00C4539F"/>
    <w:rsid w:val="00C45422"/>
    <w:rsid w:val="00C46B8C"/>
    <w:rsid w:val="00C4723D"/>
    <w:rsid w:val="00C52FBB"/>
    <w:rsid w:val="00C53903"/>
    <w:rsid w:val="00C54568"/>
    <w:rsid w:val="00C54A28"/>
    <w:rsid w:val="00C55C98"/>
    <w:rsid w:val="00C55E24"/>
    <w:rsid w:val="00C55F15"/>
    <w:rsid w:val="00C600B6"/>
    <w:rsid w:val="00C61437"/>
    <w:rsid w:val="00C61CEE"/>
    <w:rsid w:val="00C633F2"/>
    <w:rsid w:val="00C640E8"/>
    <w:rsid w:val="00C6424B"/>
    <w:rsid w:val="00C64E34"/>
    <w:rsid w:val="00C66D67"/>
    <w:rsid w:val="00C67018"/>
    <w:rsid w:val="00C678DF"/>
    <w:rsid w:val="00C679A7"/>
    <w:rsid w:val="00C70093"/>
    <w:rsid w:val="00C72D81"/>
    <w:rsid w:val="00C72F43"/>
    <w:rsid w:val="00C74A0C"/>
    <w:rsid w:val="00C75AEA"/>
    <w:rsid w:val="00C7623F"/>
    <w:rsid w:val="00C77A90"/>
    <w:rsid w:val="00C77DB4"/>
    <w:rsid w:val="00C80CE4"/>
    <w:rsid w:val="00C80EDF"/>
    <w:rsid w:val="00C81500"/>
    <w:rsid w:val="00C81D53"/>
    <w:rsid w:val="00C82F98"/>
    <w:rsid w:val="00C836C1"/>
    <w:rsid w:val="00C83881"/>
    <w:rsid w:val="00C83D3D"/>
    <w:rsid w:val="00C83FCF"/>
    <w:rsid w:val="00C84583"/>
    <w:rsid w:val="00C8461E"/>
    <w:rsid w:val="00C8540A"/>
    <w:rsid w:val="00C85F1B"/>
    <w:rsid w:val="00C876CD"/>
    <w:rsid w:val="00C87DC3"/>
    <w:rsid w:val="00C9067A"/>
    <w:rsid w:val="00C90F8E"/>
    <w:rsid w:val="00C91EFB"/>
    <w:rsid w:val="00C9273E"/>
    <w:rsid w:val="00C93938"/>
    <w:rsid w:val="00C94F5C"/>
    <w:rsid w:val="00C95EA1"/>
    <w:rsid w:val="00C95F09"/>
    <w:rsid w:val="00C9625D"/>
    <w:rsid w:val="00CA0AB2"/>
    <w:rsid w:val="00CA1785"/>
    <w:rsid w:val="00CA2DA3"/>
    <w:rsid w:val="00CA3DFB"/>
    <w:rsid w:val="00CA3E50"/>
    <w:rsid w:val="00CA4AF2"/>
    <w:rsid w:val="00CA6DC8"/>
    <w:rsid w:val="00CB07D1"/>
    <w:rsid w:val="00CB0DF3"/>
    <w:rsid w:val="00CB1A20"/>
    <w:rsid w:val="00CB3AE5"/>
    <w:rsid w:val="00CB45C6"/>
    <w:rsid w:val="00CB4BA5"/>
    <w:rsid w:val="00CB59CC"/>
    <w:rsid w:val="00CB6184"/>
    <w:rsid w:val="00CB6554"/>
    <w:rsid w:val="00CB6F29"/>
    <w:rsid w:val="00CC0239"/>
    <w:rsid w:val="00CC0E9E"/>
    <w:rsid w:val="00CC28AC"/>
    <w:rsid w:val="00CC3735"/>
    <w:rsid w:val="00CC45A2"/>
    <w:rsid w:val="00CC4D06"/>
    <w:rsid w:val="00CC547E"/>
    <w:rsid w:val="00CC68C7"/>
    <w:rsid w:val="00CC6FE4"/>
    <w:rsid w:val="00CC76DF"/>
    <w:rsid w:val="00CC7DFB"/>
    <w:rsid w:val="00CD0193"/>
    <w:rsid w:val="00CD0411"/>
    <w:rsid w:val="00CD0CA4"/>
    <w:rsid w:val="00CD103F"/>
    <w:rsid w:val="00CD2E3C"/>
    <w:rsid w:val="00CD3066"/>
    <w:rsid w:val="00CD30A7"/>
    <w:rsid w:val="00CD3204"/>
    <w:rsid w:val="00CD6B5B"/>
    <w:rsid w:val="00CE0985"/>
    <w:rsid w:val="00CE1079"/>
    <w:rsid w:val="00CE11E7"/>
    <w:rsid w:val="00CE14ED"/>
    <w:rsid w:val="00CE25FC"/>
    <w:rsid w:val="00CE26CD"/>
    <w:rsid w:val="00CE2752"/>
    <w:rsid w:val="00CE336A"/>
    <w:rsid w:val="00CE49FB"/>
    <w:rsid w:val="00CE4C1B"/>
    <w:rsid w:val="00CE67D3"/>
    <w:rsid w:val="00CE6F56"/>
    <w:rsid w:val="00CE7889"/>
    <w:rsid w:val="00CE78FC"/>
    <w:rsid w:val="00CF1A45"/>
    <w:rsid w:val="00CF3C1F"/>
    <w:rsid w:val="00CF428D"/>
    <w:rsid w:val="00D006D1"/>
    <w:rsid w:val="00D00A92"/>
    <w:rsid w:val="00D01DE1"/>
    <w:rsid w:val="00D0221D"/>
    <w:rsid w:val="00D02874"/>
    <w:rsid w:val="00D02BDD"/>
    <w:rsid w:val="00D048F8"/>
    <w:rsid w:val="00D07602"/>
    <w:rsid w:val="00D10186"/>
    <w:rsid w:val="00D10589"/>
    <w:rsid w:val="00D106BA"/>
    <w:rsid w:val="00D11669"/>
    <w:rsid w:val="00D128CF"/>
    <w:rsid w:val="00D1318D"/>
    <w:rsid w:val="00D13681"/>
    <w:rsid w:val="00D13EC7"/>
    <w:rsid w:val="00D147D3"/>
    <w:rsid w:val="00D16182"/>
    <w:rsid w:val="00D16692"/>
    <w:rsid w:val="00D16BBD"/>
    <w:rsid w:val="00D20C5B"/>
    <w:rsid w:val="00D22C69"/>
    <w:rsid w:val="00D231AB"/>
    <w:rsid w:val="00D23366"/>
    <w:rsid w:val="00D23488"/>
    <w:rsid w:val="00D235C1"/>
    <w:rsid w:val="00D23734"/>
    <w:rsid w:val="00D24611"/>
    <w:rsid w:val="00D269E0"/>
    <w:rsid w:val="00D2786C"/>
    <w:rsid w:val="00D30CE0"/>
    <w:rsid w:val="00D312B0"/>
    <w:rsid w:val="00D3257F"/>
    <w:rsid w:val="00D325BA"/>
    <w:rsid w:val="00D33560"/>
    <w:rsid w:val="00D347DD"/>
    <w:rsid w:val="00D3719F"/>
    <w:rsid w:val="00D375C0"/>
    <w:rsid w:val="00D405A4"/>
    <w:rsid w:val="00D415C5"/>
    <w:rsid w:val="00D415C9"/>
    <w:rsid w:val="00D42A51"/>
    <w:rsid w:val="00D43CF8"/>
    <w:rsid w:val="00D43E97"/>
    <w:rsid w:val="00D446DB"/>
    <w:rsid w:val="00D453CC"/>
    <w:rsid w:val="00D46D89"/>
    <w:rsid w:val="00D516E4"/>
    <w:rsid w:val="00D51EE8"/>
    <w:rsid w:val="00D52289"/>
    <w:rsid w:val="00D54FCF"/>
    <w:rsid w:val="00D551D7"/>
    <w:rsid w:val="00D568EB"/>
    <w:rsid w:val="00D56E42"/>
    <w:rsid w:val="00D601D9"/>
    <w:rsid w:val="00D60411"/>
    <w:rsid w:val="00D61701"/>
    <w:rsid w:val="00D619BC"/>
    <w:rsid w:val="00D6229D"/>
    <w:rsid w:val="00D629C2"/>
    <w:rsid w:val="00D63197"/>
    <w:rsid w:val="00D649A3"/>
    <w:rsid w:val="00D65170"/>
    <w:rsid w:val="00D67760"/>
    <w:rsid w:val="00D70E6A"/>
    <w:rsid w:val="00D719FC"/>
    <w:rsid w:val="00D7250C"/>
    <w:rsid w:val="00D72EF7"/>
    <w:rsid w:val="00D73123"/>
    <w:rsid w:val="00D74656"/>
    <w:rsid w:val="00D7480E"/>
    <w:rsid w:val="00D75EC1"/>
    <w:rsid w:val="00D76726"/>
    <w:rsid w:val="00D77402"/>
    <w:rsid w:val="00D77D63"/>
    <w:rsid w:val="00D80624"/>
    <w:rsid w:val="00D820F9"/>
    <w:rsid w:val="00D8281A"/>
    <w:rsid w:val="00D85A88"/>
    <w:rsid w:val="00D85F31"/>
    <w:rsid w:val="00D8699E"/>
    <w:rsid w:val="00D8728D"/>
    <w:rsid w:val="00D90149"/>
    <w:rsid w:val="00D90B87"/>
    <w:rsid w:val="00D90D9E"/>
    <w:rsid w:val="00D919C2"/>
    <w:rsid w:val="00D92302"/>
    <w:rsid w:val="00D9245F"/>
    <w:rsid w:val="00D92AEB"/>
    <w:rsid w:val="00D93A6E"/>
    <w:rsid w:val="00D93F03"/>
    <w:rsid w:val="00D94EFA"/>
    <w:rsid w:val="00D97621"/>
    <w:rsid w:val="00D97B79"/>
    <w:rsid w:val="00DA09AB"/>
    <w:rsid w:val="00DA0A3D"/>
    <w:rsid w:val="00DA0FCA"/>
    <w:rsid w:val="00DA114D"/>
    <w:rsid w:val="00DA2F1B"/>
    <w:rsid w:val="00DA4083"/>
    <w:rsid w:val="00DA436A"/>
    <w:rsid w:val="00DA4B16"/>
    <w:rsid w:val="00DA4D2C"/>
    <w:rsid w:val="00DA539A"/>
    <w:rsid w:val="00DA5BFF"/>
    <w:rsid w:val="00DA6855"/>
    <w:rsid w:val="00DA6BF8"/>
    <w:rsid w:val="00DB0B4D"/>
    <w:rsid w:val="00DB1B48"/>
    <w:rsid w:val="00DB608C"/>
    <w:rsid w:val="00DB71C6"/>
    <w:rsid w:val="00DC0D07"/>
    <w:rsid w:val="00DC0EA1"/>
    <w:rsid w:val="00DC1161"/>
    <w:rsid w:val="00DC12D9"/>
    <w:rsid w:val="00DC14CE"/>
    <w:rsid w:val="00DC226E"/>
    <w:rsid w:val="00DC2707"/>
    <w:rsid w:val="00DC4EEF"/>
    <w:rsid w:val="00DC536C"/>
    <w:rsid w:val="00DC542D"/>
    <w:rsid w:val="00DC5EC9"/>
    <w:rsid w:val="00DC6576"/>
    <w:rsid w:val="00DC684C"/>
    <w:rsid w:val="00DC7484"/>
    <w:rsid w:val="00DC7A7C"/>
    <w:rsid w:val="00DC7CAF"/>
    <w:rsid w:val="00DC7CBD"/>
    <w:rsid w:val="00DD03EF"/>
    <w:rsid w:val="00DD0654"/>
    <w:rsid w:val="00DD0FA8"/>
    <w:rsid w:val="00DD1148"/>
    <w:rsid w:val="00DD1622"/>
    <w:rsid w:val="00DD2D8B"/>
    <w:rsid w:val="00DD3996"/>
    <w:rsid w:val="00DD3A6C"/>
    <w:rsid w:val="00DD4012"/>
    <w:rsid w:val="00DD41D4"/>
    <w:rsid w:val="00DD50ED"/>
    <w:rsid w:val="00DD52C6"/>
    <w:rsid w:val="00DD547D"/>
    <w:rsid w:val="00DD694F"/>
    <w:rsid w:val="00DD6CC9"/>
    <w:rsid w:val="00DE119D"/>
    <w:rsid w:val="00DE251A"/>
    <w:rsid w:val="00DE27AD"/>
    <w:rsid w:val="00DE2CD1"/>
    <w:rsid w:val="00DE31FE"/>
    <w:rsid w:val="00DE3998"/>
    <w:rsid w:val="00DE53A5"/>
    <w:rsid w:val="00DE5762"/>
    <w:rsid w:val="00DE6373"/>
    <w:rsid w:val="00DE70F7"/>
    <w:rsid w:val="00DE7694"/>
    <w:rsid w:val="00DE7E1B"/>
    <w:rsid w:val="00DF0600"/>
    <w:rsid w:val="00DF0881"/>
    <w:rsid w:val="00DF0C0E"/>
    <w:rsid w:val="00DF2CA8"/>
    <w:rsid w:val="00DF43D8"/>
    <w:rsid w:val="00DF6EEB"/>
    <w:rsid w:val="00DF7C6D"/>
    <w:rsid w:val="00E00E64"/>
    <w:rsid w:val="00E0218C"/>
    <w:rsid w:val="00E028A0"/>
    <w:rsid w:val="00E02CE7"/>
    <w:rsid w:val="00E03CBB"/>
    <w:rsid w:val="00E0554A"/>
    <w:rsid w:val="00E05BFE"/>
    <w:rsid w:val="00E0603A"/>
    <w:rsid w:val="00E064E8"/>
    <w:rsid w:val="00E10686"/>
    <w:rsid w:val="00E11800"/>
    <w:rsid w:val="00E1286E"/>
    <w:rsid w:val="00E14BA8"/>
    <w:rsid w:val="00E15F8E"/>
    <w:rsid w:val="00E1787B"/>
    <w:rsid w:val="00E20BD7"/>
    <w:rsid w:val="00E20FD9"/>
    <w:rsid w:val="00E213F8"/>
    <w:rsid w:val="00E21EB2"/>
    <w:rsid w:val="00E231EB"/>
    <w:rsid w:val="00E23638"/>
    <w:rsid w:val="00E242E2"/>
    <w:rsid w:val="00E24479"/>
    <w:rsid w:val="00E251B8"/>
    <w:rsid w:val="00E2631C"/>
    <w:rsid w:val="00E27A54"/>
    <w:rsid w:val="00E27DB4"/>
    <w:rsid w:val="00E30A13"/>
    <w:rsid w:val="00E30E51"/>
    <w:rsid w:val="00E335AA"/>
    <w:rsid w:val="00E34B5A"/>
    <w:rsid w:val="00E35BA4"/>
    <w:rsid w:val="00E35EAF"/>
    <w:rsid w:val="00E36BC3"/>
    <w:rsid w:val="00E37735"/>
    <w:rsid w:val="00E42896"/>
    <w:rsid w:val="00E42E5E"/>
    <w:rsid w:val="00E442BE"/>
    <w:rsid w:val="00E451CE"/>
    <w:rsid w:val="00E4629E"/>
    <w:rsid w:val="00E50407"/>
    <w:rsid w:val="00E5150F"/>
    <w:rsid w:val="00E51BEF"/>
    <w:rsid w:val="00E52056"/>
    <w:rsid w:val="00E52C33"/>
    <w:rsid w:val="00E53383"/>
    <w:rsid w:val="00E56287"/>
    <w:rsid w:val="00E57321"/>
    <w:rsid w:val="00E605F2"/>
    <w:rsid w:val="00E61090"/>
    <w:rsid w:val="00E61096"/>
    <w:rsid w:val="00E62E8D"/>
    <w:rsid w:val="00E63802"/>
    <w:rsid w:val="00E63923"/>
    <w:rsid w:val="00E64C1A"/>
    <w:rsid w:val="00E64E28"/>
    <w:rsid w:val="00E67619"/>
    <w:rsid w:val="00E71392"/>
    <w:rsid w:val="00E71A77"/>
    <w:rsid w:val="00E72FB5"/>
    <w:rsid w:val="00E73B4A"/>
    <w:rsid w:val="00E77571"/>
    <w:rsid w:val="00E80106"/>
    <w:rsid w:val="00E806E4"/>
    <w:rsid w:val="00E80F86"/>
    <w:rsid w:val="00E81069"/>
    <w:rsid w:val="00E81954"/>
    <w:rsid w:val="00E82334"/>
    <w:rsid w:val="00E82514"/>
    <w:rsid w:val="00E82D27"/>
    <w:rsid w:val="00E8379A"/>
    <w:rsid w:val="00E85DF2"/>
    <w:rsid w:val="00E8778B"/>
    <w:rsid w:val="00E87BC6"/>
    <w:rsid w:val="00E90627"/>
    <w:rsid w:val="00E9163F"/>
    <w:rsid w:val="00E92D01"/>
    <w:rsid w:val="00E92D22"/>
    <w:rsid w:val="00E954AC"/>
    <w:rsid w:val="00E9733F"/>
    <w:rsid w:val="00EA01E2"/>
    <w:rsid w:val="00EA0623"/>
    <w:rsid w:val="00EA13D5"/>
    <w:rsid w:val="00EA14AF"/>
    <w:rsid w:val="00EA1817"/>
    <w:rsid w:val="00EA4244"/>
    <w:rsid w:val="00EA460A"/>
    <w:rsid w:val="00EA4F29"/>
    <w:rsid w:val="00EA7588"/>
    <w:rsid w:val="00EA776F"/>
    <w:rsid w:val="00EA7A40"/>
    <w:rsid w:val="00EA7D54"/>
    <w:rsid w:val="00EA7ED4"/>
    <w:rsid w:val="00EA7FC7"/>
    <w:rsid w:val="00EB15BF"/>
    <w:rsid w:val="00EB20A6"/>
    <w:rsid w:val="00EB318B"/>
    <w:rsid w:val="00EB3F29"/>
    <w:rsid w:val="00EB4014"/>
    <w:rsid w:val="00EB5A0B"/>
    <w:rsid w:val="00EB60D0"/>
    <w:rsid w:val="00EB7629"/>
    <w:rsid w:val="00EB7E61"/>
    <w:rsid w:val="00EC0EBD"/>
    <w:rsid w:val="00EC113E"/>
    <w:rsid w:val="00EC1630"/>
    <w:rsid w:val="00EC3236"/>
    <w:rsid w:val="00EC45AA"/>
    <w:rsid w:val="00EC4F11"/>
    <w:rsid w:val="00EC56B5"/>
    <w:rsid w:val="00EC5743"/>
    <w:rsid w:val="00EC59D6"/>
    <w:rsid w:val="00EC5E9C"/>
    <w:rsid w:val="00EC5EA7"/>
    <w:rsid w:val="00EC734A"/>
    <w:rsid w:val="00ED0363"/>
    <w:rsid w:val="00ED08EC"/>
    <w:rsid w:val="00ED0EE1"/>
    <w:rsid w:val="00ED1B23"/>
    <w:rsid w:val="00ED57DB"/>
    <w:rsid w:val="00ED5953"/>
    <w:rsid w:val="00ED5958"/>
    <w:rsid w:val="00ED6FCA"/>
    <w:rsid w:val="00ED766B"/>
    <w:rsid w:val="00EE062D"/>
    <w:rsid w:val="00EE3256"/>
    <w:rsid w:val="00EE436A"/>
    <w:rsid w:val="00EE685C"/>
    <w:rsid w:val="00EE7EBA"/>
    <w:rsid w:val="00EE7FBF"/>
    <w:rsid w:val="00EF0765"/>
    <w:rsid w:val="00EF1B37"/>
    <w:rsid w:val="00EF27FC"/>
    <w:rsid w:val="00EF3D2B"/>
    <w:rsid w:val="00EF430F"/>
    <w:rsid w:val="00EF4953"/>
    <w:rsid w:val="00EF568D"/>
    <w:rsid w:val="00EF56BD"/>
    <w:rsid w:val="00EF57B6"/>
    <w:rsid w:val="00F001F9"/>
    <w:rsid w:val="00F009DC"/>
    <w:rsid w:val="00F0206F"/>
    <w:rsid w:val="00F02AA2"/>
    <w:rsid w:val="00F03796"/>
    <w:rsid w:val="00F03916"/>
    <w:rsid w:val="00F03B73"/>
    <w:rsid w:val="00F03D79"/>
    <w:rsid w:val="00F04164"/>
    <w:rsid w:val="00F05825"/>
    <w:rsid w:val="00F0700B"/>
    <w:rsid w:val="00F07419"/>
    <w:rsid w:val="00F07784"/>
    <w:rsid w:val="00F1093C"/>
    <w:rsid w:val="00F11126"/>
    <w:rsid w:val="00F127DD"/>
    <w:rsid w:val="00F12B7D"/>
    <w:rsid w:val="00F13AC2"/>
    <w:rsid w:val="00F13BAB"/>
    <w:rsid w:val="00F152E8"/>
    <w:rsid w:val="00F153A8"/>
    <w:rsid w:val="00F15A12"/>
    <w:rsid w:val="00F20E5F"/>
    <w:rsid w:val="00F240E7"/>
    <w:rsid w:val="00F2638D"/>
    <w:rsid w:val="00F317CD"/>
    <w:rsid w:val="00F31B57"/>
    <w:rsid w:val="00F31B5F"/>
    <w:rsid w:val="00F31BAE"/>
    <w:rsid w:val="00F31D87"/>
    <w:rsid w:val="00F337E3"/>
    <w:rsid w:val="00F34D3B"/>
    <w:rsid w:val="00F352B9"/>
    <w:rsid w:val="00F361EF"/>
    <w:rsid w:val="00F36482"/>
    <w:rsid w:val="00F36CF9"/>
    <w:rsid w:val="00F37824"/>
    <w:rsid w:val="00F4021A"/>
    <w:rsid w:val="00F403FB"/>
    <w:rsid w:val="00F4065F"/>
    <w:rsid w:val="00F4178A"/>
    <w:rsid w:val="00F41E3B"/>
    <w:rsid w:val="00F437D5"/>
    <w:rsid w:val="00F43C43"/>
    <w:rsid w:val="00F44041"/>
    <w:rsid w:val="00F442A3"/>
    <w:rsid w:val="00F44BA8"/>
    <w:rsid w:val="00F44C44"/>
    <w:rsid w:val="00F469CD"/>
    <w:rsid w:val="00F477F6"/>
    <w:rsid w:val="00F47EC7"/>
    <w:rsid w:val="00F51B29"/>
    <w:rsid w:val="00F5318F"/>
    <w:rsid w:val="00F53ED8"/>
    <w:rsid w:val="00F5409B"/>
    <w:rsid w:val="00F55B7A"/>
    <w:rsid w:val="00F55DD6"/>
    <w:rsid w:val="00F57E5A"/>
    <w:rsid w:val="00F60AD3"/>
    <w:rsid w:val="00F60BB9"/>
    <w:rsid w:val="00F6336D"/>
    <w:rsid w:val="00F640D1"/>
    <w:rsid w:val="00F6577C"/>
    <w:rsid w:val="00F65841"/>
    <w:rsid w:val="00F66FF7"/>
    <w:rsid w:val="00F677AB"/>
    <w:rsid w:val="00F6794A"/>
    <w:rsid w:val="00F67F1B"/>
    <w:rsid w:val="00F70D93"/>
    <w:rsid w:val="00F7271C"/>
    <w:rsid w:val="00F72EEF"/>
    <w:rsid w:val="00F73B83"/>
    <w:rsid w:val="00F77404"/>
    <w:rsid w:val="00F8046D"/>
    <w:rsid w:val="00F819CF"/>
    <w:rsid w:val="00F82EAA"/>
    <w:rsid w:val="00F838C1"/>
    <w:rsid w:val="00F83A52"/>
    <w:rsid w:val="00F84882"/>
    <w:rsid w:val="00F849B0"/>
    <w:rsid w:val="00F84BD7"/>
    <w:rsid w:val="00F85240"/>
    <w:rsid w:val="00F867CC"/>
    <w:rsid w:val="00F87014"/>
    <w:rsid w:val="00F87515"/>
    <w:rsid w:val="00F87584"/>
    <w:rsid w:val="00F90207"/>
    <w:rsid w:val="00F90855"/>
    <w:rsid w:val="00F90E94"/>
    <w:rsid w:val="00F90F71"/>
    <w:rsid w:val="00F91F97"/>
    <w:rsid w:val="00F926C5"/>
    <w:rsid w:val="00F93F03"/>
    <w:rsid w:val="00F95048"/>
    <w:rsid w:val="00F9514C"/>
    <w:rsid w:val="00F95DC0"/>
    <w:rsid w:val="00F97370"/>
    <w:rsid w:val="00FA0158"/>
    <w:rsid w:val="00FA07C5"/>
    <w:rsid w:val="00FA17A7"/>
    <w:rsid w:val="00FA415D"/>
    <w:rsid w:val="00FA4E2F"/>
    <w:rsid w:val="00FA5317"/>
    <w:rsid w:val="00FA54E1"/>
    <w:rsid w:val="00FA7946"/>
    <w:rsid w:val="00FB44A9"/>
    <w:rsid w:val="00FB4855"/>
    <w:rsid w:val="00FB5F93"/>
    <w:rsid w:val="00FB6657"/>
    <w:rsid w:val="00FC3F0F"/>
    <w:rsid w:val="00FC4007"/>
    <w:rsid w:val="00FC4C61"/>
    <w:rsid w:val="00FC504F"/>
    <w:rsid w:val="00FC6D58"/>
    <w:rsid w:val="00FD1EC5"/>
    <w:rsid w:val="00FD2B18"/>
    <w:rsid w:val="00FD38BE"/>
    <w:rsid w:val="00FD41CF"/>
    <w:rsid w:val="00FD4273"/>
    <w:rsid w:val="00FD4AC5"/>
    <w:rsid w:val="00FD53CB"/>
    <w:rsid w:val="00FD640F"/>
    <w:rsid w:val="00FD6BE4"/>
    <w:rsid w:val="00FD7398"/>
    <w:rsid w:val="00FE1042"/>
    <w:rsid w:val="00FE1EDB"/>
    <w:rsid w:val="00FE217D"/>
    <w:rsid w:val="00FE295B"/>
    <w:rsid w:val="00FE2A18"/>
    <w:rsid w:val="00FE2CCD"/>
    <w:rsid w:val="00FE3B25"/>
    <w:rsid w:val="00FE3DA5"/>
    <w:rsid w:val="00FE3ECD"/>
    <w:rsid w:val="00FE5413"/>
    <w:rsid w:val="00FE75DE"/>
    <w:rsid w:val="00FE7798"/>
    <w:rsid w:val="00FF10AE"/>
    <w:rsid w:val="00FF1AD3"/>
    <w:rsid w:val="00FF2D6B"/>
    <w:rsid w:val="00FF3000"/>
    <w:rsid w:val="00FF3390"/>
    <w:rsid w:val="00FF3B70"/>
    <w:rsid w:val="00FF482D"/>
    <w:rsid w:val="00FF4911"/>
    <w:rsid w:val="00FF4CC4"/>
    <w:rsid w:val="00FF590A"/>
    <w:rsid w:val="00FF627C"/>
    <w:rsid w:val="00FF6A6A"/>
    <w:rsid w:val="00FF7960"/>
    <w:rsid w:val="00FF7E0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15268F5"/>
  <w15:docId w15:val="{13B0E603-FE8F-45B3-8CC1-89F5C42049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es-MX" w:eastAsia="es-MX"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iPriority="0" w:unhideWhenUsed="1"/>
    <w:lsdException w:name="annotation text" w:semiHidden="1" w:unhideWhenUsed="1" w:qFormat="1"/>
    <w:lsdException w:name="header" w:semiHidden="1" w:unhideWhenUsed="1" w:qFormat="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locked="1" w:uiPriority="10" w:qFormat="1"/>
    <w:lsdException w:name="Closing" w:semiHidden="1" w:unhideWhenUsed="1"/>
    <w:lsdException w:name="Signature" w:semiHidden="1" w:unhideWhenUsed="1"/>
    <w:lsdException w:name="Default Paragraph Font" w:locked="1" w:uiPriority="0"/>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42E73"/>
    <w:pPr>
      <w:spacing w:after="200" w:line="276" w:lineRule="auto"/>
    </w:pPr>
    <w:rPr>
      <w:lang w:eastAsia="en-US"/>
    </w:rPr>
  </w:style>
  <w:style w:type="paragraph" w:styleId="Ttulo1">
    <w:name w:val="heading 1"/>
    <w:basedOn w:val="Normal"/>
    <w:link w:val="Ttulo1Car"/>
    <w:qFormat/>
    <w:locked/>
    <w:rsid w:val="007850C6"/>
    <w:pPr>
      <w:spacing w:before="100" w:beforeAutospacing="1" w:after="100" w:afterAutospacing="1" w:line="240" w:lineRule="auto"/>
      <w:outlineLvl w:val="0"/>
    </w:pPr>
    <w:rPr>
      <w:rFonts w:ascii="Times New Roman" w:eastAsia="Times New Roman" w:hAnsi="Times New Roman"/>
      <w:b/>
      <w:bCs/>
      <w:kern w:val="36"/>
      <w:sz w:val="48"/>
      <w:szCs w:val="48"/>
      <w:lang w:eastAsia="es-MX"/>
    </w:rPr>
  </w:style>
  <w:style w:type="paragraph" w:styleId="Ttulo2">
    <w:name w:val="heading 2"/>
    <w:basedOn w:val="Normal"/>
    <w:next w:val="Normal"/>
    <w:link w:val="Ttulo2Car"/>
    <w:qFormat/>
    <w:locked/>
    <w:rsid w:val="00774796"/>
    <w:pPr>
      <w:keepNext/>
      <w:spacing w:before="240" w:after="60" w:line="240" w:lineRule="auto"/>
      <w:outlineLvl w:val="1"/>
    </w:pPr>
    <w:rPr>
      <w:rFonts w:ascii="Arial" w:eastAsia="Times New Roman" w:hAnsi="Arial" w:cs="Arial"/>
      <w:b/>
      <w:bCs/>
      <w:i/>
      <w:iCs/>
      <w:sz w:val="28"/>
      <w:szCs w:val="28"/>
      <w:lang w:val="es-ES" w:eastAsia="es-ES"/>
    </w:rPr>
  </w:style>
  <w:style w:type="paragraph" w:styleId="Ttulo3">
    <w:name w:val="heading 3"/>
    <w:basedOn w:val="Normal"/>
    <w:next w:val="Normal"/>
    <w:link w:val="Ttulo3Car"/>
    <w:qFormat/>
    <w:locked/>
    <w:rsid w:val="00774796"/>
    <w:pPr>
      <w:keepNext/>
      <w:autoSpaceDE w:val="0"/>
      <w:autoSpaceDN w:val="0"/>
      <w:adjustRightInd w:val="0"/>
      <w:spacing w:after="0" w:line="360" w:lineRule="auto"/>
      <w:jc w:val="center"/>
      <w:outlineLvl w:val="2"/>
    </w:pPr>
    <w:rPr>
      <w:rFonts w:ascii="Arial" w:eastAsia="Times New Roman" w:hAnsi="Arial"/>
      <w:b/>
      <w:sz w:val="24"/>
      <w:szCs w:val="24"/>
      <w:lang w:eastAsia="es-ES"/>
    </w:rPr>
  </w:style>
  <w:style w:type="paragraph" w:styleId="Ttulo4">
    <w:name w:val="heading 4"/>
    <w:basedOn w:val="Normal"/>
    <w:next w:val="Normal"/>
    <w:link w:val="Ttulo4Car"/>
    <w:qFormat/>
    <w:locked/>
    <w:rsid w:val="00774796"/>
    <w:pPr>
      <w:keepNext/>
      <w:autoSpaceDE w:val="0"/>
      <w:autoSpaceDN w:val="0"/>
      <w:adjustRightInd w:val="0"/>
      <w:spacing w:after="0" w:line="240" w:lineRule="auto"/>
      <w:jc w:val="center"/>
      <w:outlineLvl w:val="3"/>
    </w:pPr>
    <w:rPr>
      <w:rFonts w:ascii="Arial" w:eastAsia="Times New Roman" w:hAnsi="Arial" w:cs="Arial"/>
      <w:b/>
      <w:bCs/>
      <w:sz w:val="18"/>
      <w:szCs w:val="18"/>
      <w:lang w:eastAsia="es-ES"/>
    </w:rPr>
  </w:style>
  <w:style w:type="paragraph" w:styleId="Ttulo5">
    <w:name w:val="heading 5"/>
    <w:basedOn w:val="Normal"/>
    <w:next w:val="Normal"/>
    <w:link w:val="Ttulo5Car"/>
    <w:qFormat/>
    <w:locked/>
    <w:rsid w:val="00774796"/>
    <w:pPr>
      <w:keepNext/>
      <w:autoSpaceDE w:val="0"/>
      <w:autoSpaceDN w:val="0"/>
      <w:adjustRightInd w:val="0"/>
      <w:spacing w:after="0" w:line="240" w:lineRule="auto"/>
      <w:ind w:left="709" w:right="615"/>
      <w:jc w:val="center"/>
      <w:outlineLvl w:val="4"/>
    </w:pPr>
    <w:rPr>
      <w:rFonts w:ascii="Arial" w:eastAsia="Times New Roman" w:hAnsi="Arial" w:cs="Arial"/>
      <w:b/>
      <w:bCs/>
      <w:sz w:val="18"/>
      <w:szCs w:val="18"/>
      <w:lang w:eastAsia="es-ES"/>
    </w:rPr>
  </w:style>
  <w:style w:type="paragraph" w:styleId="Ttulo6">
    <w:name w:val="heading 6"/>
    <w:basedOn w:val="Normal"/>
    <w:next w:val="Normal"/>
    <w:link w:val="Ttulo6Car"/>
    <w:qFormat/>
    <w:locked/>
    <w:rsid w:val="00774796"/>
    <w:pPr>
      <w:keepNext/>
      <w:autoSpaceDE w:val="0"/>
      <w:autoSpaceDN w:val="0"/>
      <w:adjustRightInd w:val="0"/>
      <w:spacing w:after="0" w:line="240" w:lineRule="auto"/>
      <w:jc w:val="center"/>
      <w:outlineLvl w:val="5"/>
    </w:pPr>
    <w:rPr>
      <w:rFonts w:ascii="Arial" w:eastAsia="Times New Roman" w:hAnsi="Arial" w:cs="Arial"/>
      <w:b/>
      <w:color w:val="000000"/>
      <w:sz w:val="24"/>
      <w:szCs w:val="24"/>
      <w:lang w:eastAsia="es-ES"/>
    </w:rPr>
  </w:style>
  <w:style w:type="paragraph" w:styleId="Ttulo7">
    <w:name w:val="heading 7"/>
    <w:basedOn w:val="Normal"/>
    <w:next w:val="Normal"/>
    <w:link w:val="Ttulo7Car"/>
    <w:qFormat/>
    <w:locked/>
    <w:rsid w:val="00774796"/>
    <w:pPr>
      <w:keepNext/>
      <w:autoSpaceDE w:val="0"/>
      <w:autoSpaceDN w:val="0"/>
      <w:adjustRightInd w:val="0"/>
      <w:spacing w:after="0" w:line="240" w:lineRule="auto"/>
      <w:outlineLvl w:val="6"/>
    </w:pPr>
    <w:rPr>
      <w:rFonts w:ascii="Arial" w:eastAsia="Times New Roman" w:hAnsi="Arial"/>
      <w:b/>
      <w:bCs/>
      <w:sz w:val="18"/>
      <w:szCs w:val="20"/>
      <w:lang w:eastAsia="es-ES"/>
    </w:rPr>
  </w:style>
  <w:style w:type="paragraph" w:styleId="Ttulo8">
    <w:name w:val="heading 8"/>
    <w:basedOn w:val="Normal"/>
    <w:next w:val="Normal"/>
    <w:link w:val="Ttulo8Car"/>
    <w:qFormat/>
    <w:locked/>
    <w:rsid w:val="00774796"/>
    <w:pPr>
      <w:keepNext/>
      <w:autoSpaceDE w:val="0"/>
      <w:autoSpaceDN w:val="0"/>
      <w:adjustRightInd w:val="0"/>
      <w:spacing w:after="0" w:line="360" w:lineRule="auto"/>
      <w:ind w:left="3540"/>
      <w:outlineLvl w:val="7"/>
    </w:pPr>
    <w:rPr>
      <w:rFonts w:ascii="Arial" w:eastAsia="Times New Roman" w:hAnsi="Arial" w:cs="Arial"/>
      <w:b/>
      <w:sz w:val="24"/>
      <w:szCs w:val="24"/>
      <w:lang w:eastAsia="es-ES"/>
    </w:rPr>
  </w:style>
  <w:style w:type="paragraph" w:styleId="Ttulo9">
    <w:name w:val="heading 9"/>
    <w:basedOn w:val="Normal"/>
    <w:next w:val="Normal"/>
    <w:link w:val="Ttulo9Car"/>
    <w:qFormat/>
    <w:locked/>
    <w:rsid w:val="00774796"/>
    <w:pPr>
      <w:keepNext/>
      <w:spacing w:after="0" w:line="240" w:lineRule="auto"/>
      <w:jc w:val="center"/>
      <w:outlineLvl w:val="8"/>
    </w:pPr>
    <w:rPr>
      <w:rFonts w:ascii="Times New Roman" w:eastAsia="Times New Roman" w:hAnsi="Times New Roman"/>
      <w:sz w:val="32"/>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qFormat/>
    <w:rsid w:val="00A74BE1"/>
    <w:pPr>
      <w:spacing w:after="0" w:line="360" w:lineRule="auto"/>
      <w:jc w:val="both"/>
    </w:pPr>
    <w:rPr>
      <w:rFonts w:ascii="Arial" w:eastAsia="Times New Roman" w:hAnsi="Arial" w:cs="Arial"/>
      <w:sz w:val="24"/>
      <w:szCs w:val="24"/>
      <w:lang w:val="es-ES" w:eastAsia="es-ES"/>
    </w:rPr>
  </w:style>
  <w:style w:type="character" w:customStyle="1" w:styleId="TextoindependienteCar">
    <w:name w:val="Texto independiente Car"/>
    <w:basedOn w:val="Fuentedeprrafopredeter"/>
    <w:link w:val="Textoindependiente"/>
    <w:qFormat/>
    <w:locked/>
    <w:rsid w:val="00A74BE1"/>
    <w:rPr>
      <w:rFonts w:ascii="Arial" w:hAnsi="Arial" w:cs="Arial"/>
      <w:sz w:val="24"/>
      <w:szCs w:val="24"/>
      <w:lang w:val="es-ES" w:eastAsia="es-ES"/>
    </w:rPr>
  </w:style>
  <w:style w:type="paragraph" w:styleId="Encabezado">
    <w:name w:val="header"/>
    <w:basedOn w:val="Normal"/>
    <w:link w:val="EncabezadoCar"/>
    <w:uiPriority w:val="99"/>
    <w:unhideWhenUsed/>
    <w:qFormat/>
    <w:rsid w:val="00F9514C"/>
    <w:pPr>
      <w:tabs>
        <w:tab w:val="center" w:pos="4419"/>
        <w:tab w:val="right" w:pos="8838"/>
      </w:tabs>
    </w:pPr>
  </w:style>
  <w:style w:type="character" w:customStyle="1" w:styleId="EncabezadoCar">
    <w:name w:val="Encabezado Car"/>
    <w:basedOn w:val="Fuentedeprrafopredeter"/>
    <w:link w:val="Encabezado"/>
    <w:uiPriority w:val="99"/>
    <w:qFormat/>
    <w:rsid w:val="00F9514C"/>
    <w:rPr>
      <w:lang w:eastAsia="en-US"/>
    </w:rPr>
  </w:style>
  <w:style w:type="paragraph" w:styleId="Piedepgina">
    <w:name w:val="footer"/>
    <w:basedOn w:val="Normal"/>
    <w:link w:val="PiedepginaCar"/>
    <w:uiPriority w:val="99"/>
    <w:unhideWhenUsed/>
    <w:rsid w:val="00F9514C"/>
    <w:pPr>
      <w:tabs>
        <w:tab w:val="center" w:pos="4419"/>
        <w:tab w:val="right" w:pos="8838"/>
      </w:tabs>
    </w:pPr>
  </w:style>
  <w:style w:type="character" w:customStyle="1" w:styleId="PiedepginaCar">
    <w:name w:val="Pie de página Car"/>
    <w:basedOn w:val="Fuentedeprrafopredeter"/>
    <w:link w:val="Piedepgina"/>
    <w:uiPriority w:val="99"/>
    <w:qFormat/>
    <w:rsid w:val="00F9514C"/>
    <w:rPr>
      <w:lang w:eastAsia="en-US"/>
    </w:rPr>
  </w:style>
  <w:style w:type="paragraph" w:styleId="Prrafodelista">
    <w:name w:val="List Paragraph"/>
    <w:basedOn w:val="Normal"/>
    <w:link w:val="PrrafodelistaCar"/>
    <w:uiPriority w:val="34"/>
    <w:qFormat/>
    <w:rsid w:val="00F9514C"/>
    <w:pPr>
      <w:spacing w:after="0" w:line="240" w:lineRule="auto"/>
      <w:ind w:left="720"/>
      <w:contextualSpacing/>
    </w:pPr>
    <w:rPr>
      <w:rFonts w:ascii="Times New Roman" w:eastAsia="Times New Roman" w:hAnsi="Times New Roman"/>
      <w:sz w:val="24"/>
      <w:szCs w:val="24"/>
      <w:lang w:val="es-ES" w:eastAsia="es-ES"/>
    </w:rPr>
  </w:style>
  <w:style w:type="paragraph" w:styleId="Textodeglobo">
    <w:name w:val="Balloon Text"/>
    <w:basedOn w:val="Normal"/>
    <w:link w:val="TextodegloboCar"/>
    <w:uiPriority w:val="99"/>
    <w:unhideWhenUsed/>
    <w:qFormat/>
    <w:rsid w:val="0050244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qFormat/>
    <w:rsid w:val="00502446"/>
    <w:rPr>
      <w:rFonts w:ascii="Tahoma" w:hAnsi="Tahoma" w:cs="Tahoma"/>
      <w:sz w:val="16"/>
      <w:szCs w:val="16"/>
      <w:lang w:eastAsia="en-US"/>
    </w:rPr>
  </w:style>
  <w:style w:type="character" w:styleId="Hipervnculo">
    <w:name w:val="Hyperlink"/>
    <w:basedOn w:val="Fuentedeprrafopredeter"/>
    <w:uiPriority w:val="99"/>
    <w:unhideWhenUsed/>
    <w:rsid w:val="007D7470"/>
    <w:rPr>
      <w:color w:val="0000FF" w:themeColor="hyperlink"/>
      <w:u w:val="single"/>
    </w:rPr>
  </w:style>
  <w:style w:type="paragraph" w:styleId="NormalWeb">
    <w:name w:val="Normal (Web)"/>
    <w:basedOn w:val="Normal"/>
    <w:uiPriority w:val="99"/>
    <w:unhideWhenUsed/>
    <w:qFormat/>
    <w:rsid w:val="007D7470"/>
    <w:pPr>
      <w:spacing w:before="100" w:beforeAutospacing="1" w:after="100" w:afterAutospacing="1" w:line="240" w:lineRule="auto"/>
    </w:pPr>
    <w:rPr>
      <w:rFonts w:ascii="Times New Roman" w:eastAsia="Times New Roman" w:hAnsi="Times New Roman"/>
      <w:sz w:val="24"/>
      <w:szCs w:val="24"/>
      <w:lang w:eastAsia="es-MX"/>
    </w:rPr>
  </w:style>
  <w:style w:type="character" w:customStyle="1" w:styleId="Bodytext1">
    <w:name w:val="Body text|1_"/>
    <w:link w:val="Bodytext10"/>
    <w:rsid w:val="003A1A4E"/>
    <w:rPr>
      <w:rFonts w:ascii="Arial" w:eastAsia="Arial" w:hAnsi="Arial" w:cs="Arial"/>
      <w:sz w:val="17"/>
      <w:szCs w:val="17"/>
      <w:shd w:val="clear" w:color="auto" w:fill="FFFFFF"/>
    </w:rPr>
  </w:style>
  <w:style w:type="paragraph" w:customStyle="1" w:styleId="Bodytext10">
    <w:name w:val="Body text|1"/>
    <w:basedOn w:val="Normal"/>
    <w:link w:val="Bodytext1"/>
    <w:rsid w:val="003A1A4E"/>
    <w:pPr>
      <w:widowControl w:val="0"/>
      <w:shd w:val="clear" w:color="auto" w:fill="FFFFFF"/>
      <w:spacing w:after="240" w:line="314" w:lineRule="auto"/>
    </w:pPr>
    <w:rPr>
      <w:rFonts w:ascii="Arial" w:eastAsia="Arial" w:hAnsi="Arial" w:cs="Arial"/>
      <w:sz w:val="17"/>
      <w:szCs w:val="17"/>
      <w:lang w:eastAsia="es-MX"/>
    </w:rPr>
  </w:style>
  <w:style w:type="table" w:styleId="Tablaconcuadrcula">
    <w:name w:val="Table Grid"/>
    <w:basedOn w:val="Tablanormal"/>
    <w:uiPriority w:val="39"/>
    <w:locked/>
    <w:rsid w:val="00D23734"/>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9E464B"/>
    <w:rPr>
      <w:rFonts w:ascii="Century Gothic" w:eastAsia="Century Gothic" w:hAnsi="Century Gothic"/>
      <w:color w:val="000000"/>
      <w:sz w:val="20"/>
      <w:szCs w:val="20"/>
      <w:lang w:eastAsia="en-US"/>
    </w:rPr>
  </w:style>
  <w:style w:type="paragraph" w:customStyle="1" w:styleId="Texto">
    <w:name w:val="Texto"/>
    <w:basedOn w:val="Normal"/>
    <w:link w:val="TextoCar"/>
    <w:qFormat/>
    <w:rsid w:val="00E21EB2"/>
    <w:pPr>
      <w:spacing w:after="101" w:line="216" w:lineRule="exact"/>
      <w:ind w:firstLine="288"/>
      <w:jc w:val="both"/>
    </w:pPr>
    <w:rPr>
      <w:rFonts w:ascii="Arial" w:eastAsia="Times New Roman" w:hAnsi="Arial"/>
      <w:sz w:val="18"/>
      <w:szCs w:val="18"/>
      <w:lang w:eastAsia="es-MX"/>
    </w:rPr>
  </w:style>
  <w:style w:type="character" w:customStyle="1" w:styleId="TextoCar">
    <w:name w:val="Texto Car"/>
    <w:link w:val="Texto"/>
    <w:locked/>
    <w:rsid w:val="00E21EB2"/>
    <w:rPr>
      <w:rFonts w:ascii="Arial" w:eastAsia="Times New Roman" w:hAnsi="Arial"/>
      <w:sz w:val="18"/>
      <w:szCs w:val="18"/>
    </w:rPr>
  </w:style>
  <w:style w:type="character" w:styleId="Hipervnculovisitado">
    <w:name w:val="FollowedHyperlink"/>
    <w:basedOn w:val="Fuentedeprrafopredeter"/>
    <w:uiPriority w:val="99"/>
    <w:unhideWhenUsed/>
    <w:rsid w:val="00343A4C"/>
    <w:rPr>
      <w:color w:val="800080"/>
      <w:u w:val="single"/>
    </w:rPr>
  </w:style>
  <w:style w:type="paragraph" w:customStyle="1" w:styleId="msonormal0">
    <w:name w:val="msonormal"/>
    <w:basedOn w:val="Normal"/>
    <w:rsid w:val="00343A4C"/>
    <w:pPr>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font5">
    <w:name w:val="font5"/>
    <w:basedOn w:val="Normal"/>
    <w:rsid w:val="00343A4C"/>
    <w:pPr>
      <w:spacing w:before="100" w:beforeAutospacing="1" w:after="100" w:afterAutospacing="1" w:line="240" w:lineRule="auto"/>
    </w:pPr>
    <w:rPr>
      <w:rFonts w:ascii="AvantGarde Bk BT" w:eastAsia="Times New Roman" w:hAnsi="AvantGarde Bk BT"/>
      <w:b/>
      <w:bCs/>
      <w:sz w:val="16"/>
      <w:szCs w:val="16"/>
      <w:lang w:eastAsia="es-MX"/>
    </w:rPr>
  </w:style>
  <w:style w:type="paragraph" w:customStyle="1" w:styleId="font6">
    <w:name w:val="font6"/>
    <w:basedOn w:val="Normal"/>
    <w:rsid w:val="00343A4C"/>
    <w:pPr>
      <w:spacing w:before="100" w:beforeAutospacing="1" w:after="100" w:afterAutospacing="1" w:line="240" w:lineRule="auto"/>
    </w:pPr>
    <w:rPr>
      <w:rFonts w:ascii="Arial" w:eastAsia="Times New Roman" w:hAnsi="Arial" w:cs="Arial"/>
      <w:b/>
      <w:bCs/>
      <w:sz w:val="16"/>
      <w:szCs w:val="16"/>
      <w:lang w:eastAsia="es-MX"/>
    </w:rPr>
  </w:style>
  <w:style w:type="paragraph" w:customStyle="1" w:styleId="xl66">
    <w:name w:val="xl66"/>
    <w:basedOn w:val="Normal"/>
    <w:rsid w:val="00343A4C"/>
    <w:pP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67">
    <w:name w:val="xl67"/>
    <w:basedOn w:val="Normal"/>
    <w:rsid w:val="00343A4C"/>
    <w:pPr>
      <w:spacing w:before="100" w:beforeAutospacing="1" w:after="100" w:afterAutospacing="1" w:line="240" w:lineRule="auto"/>
      <w:jc w:val="center"/>
      <w:textAlignment w:val="center"/>
    </w:pPr>
    <w:rPr>
      <w:rFonts w:ascii="Times New Roman" w:eastAsia="Times New Roman" w:hAnsi="Times New Roman"/>
      <w:sz w:val="24"/>
      <w:szCs w:val="24"/>
      <w:lang w:eastAsia="es-MX"/>
    </w:rPr>
  </w:style>
  <w:style w:type="paragraph" w:customStyle="1" w:styleId="xl68">
    <w:name w:val="xl68"/>
    <w:basedOn w:val="Normal"/>
    <w:rsid w:val="00343A4C"/>
    <w:pPr>
      <w:spacing w:before="100" w:beforeAutospacing="1" w:after="100" w:afterAutospacing="1" w:line="240" w:lineRule="auto"/>
    </w:pPr>
    <w:rPr>
      <w:rFonts w:ascii="Arial" w:eastAsia="Times New Roman" w:hAnsi="Arial" w:cs="Arial"/>
      <w:b/>
      <w:bCs/>
      <w:sz w:val="24"/>
      <w:szCs w:val="24"/>
      <w:lang w:eastAsia="es-MX"/>
    </w:rPr>
  </w:style>
  <w:style w:type="paragraph" w:customStyle="1" w:styleId="xl69">
    <w:name w:val="xl69"/>
    <w:basedOn w:val="Normal"/>
    <w:rsid w:val="00343A4C"/>
    <w:pPr>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70">
    <w:name w:val="xl70"/>
    <w:basedOn w:val="Normal"/>
    <w:rsid w:val="00343A4C"/>
    <w:pPr>
      <w:spacing w:before="100" w:beforeAutospacing="1" w:after="100" w:afterAutospacing="1" w:line="240" w:lineRule="auto"/>
    </w:pPr>
    <w:rPr>
      <w:rFonts w:ascii="Arial" w:eastAsia="Times New Roman" w:hAnsi="Arial" w:cs="Arial"/>
      <w:sz w:val="24"/>
      <w:szCs w:val="24"/>
      <w:lang w:eastAsia="es-MX"/>
    </w:rPr>
  </w:style>
  <w:style w:type="paragraph" w:customStyle="1" w:styleId="xl71">
    <w:name w:val="xl71"/>
    <w:basedOn w:val="Normal"/>
    <w:rsid w:val="00343A4C"/>
    <w:pPr>
      <w:pBdr>
        <w:left w:val="single" w:sz="4" w:space="0" w:color="auto"/>
      </w:pBdr>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xl72">
    <w:name w:val="xl72"/>
    <w:basedOn w:val="Normal"/>
    <w:rsid w:val="00343A4C"/>
    <w:pPr>
      <w:pBdr>
        <w:left w:val="single" w:sz="4" w:space="0" w:color="auto"/>
        <w:bottom w:val="single" w:sz="8" w:space="0" w:color="auto"/>
      </w:pBdr>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73">
    <w:name w:val="xl73"/>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vantGarde Bk BT" w:eastAsia="Times New Roman" w:hAnsi="AvantGarde Bk BT"/>
      <w:b/>
      <w:bCs/>
      <w:sz w:val="16"/>
      <w:szCs w:val="16"/>
      <w:lang w:eastAsia="es-MX"/>
    </w:rPr>
  </w:style>
  <w:style w:type="paragraph" w:customStyle="1" w:styleId="xl74">
    <w:name w:val="xl74"/>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75">
    <w:name w:val="xl75"/>
    <w:basedOn w:val="Normal"/>
    <w:rsid w:val="00343A4C"/>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76">
    <w:name w:val="xl76"/>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77">
    <w:name w:val="xl77"/>
    <w:basedOn w:val="Normal"/>
    <w:rsid w:val="00343A4C"/>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s-MX"/>
    </w:rPr>
  </w:style>
  <w:style w:type="paragraph" w:customStyle="1" w:styleId="xl78">
    <w:name w:val="xl78"/>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79">
    <w:name w:val="xl79"/>
    <w:basedOn w:val="Normal"/>
    <w:rsid w:val="00343A4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80">
    <w:name w:val="xl80"/>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81">
    <w:name w:val="xl81"/>
    <w:basedOn w:val="Normal"/>
    <w:rsid w:val="00343A4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82">
    <w:name w:val="xl82"/>
    <w:basedOn w:val="Normal"/>
    <w:rsid w:val="00343A4C"/>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83">
    <w:name w:val="xl83"/>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6"/>
      <w:szCs w:val="16"/>
      <w:lang w:eastAsia="es-MX"/>
    </w:rPr>
  </w:style>
  <w:style w:type="paragraph" w:customStyle="1" w:styleId="xl84">
    <w:name w:val="xl84"/>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85">
    <w:name w:val="xl85"/>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4"/>
      <w:szCs w:val="14"/>
      <w:lang w:eastAsia="es-MX"/>
    </w:rPr>
  </w:style>
  <w:style w:type="paragraph" w:customStyle="1" w:styleId="xl86">
    <w:name w:val="xl86"/>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4"/>
      <w:szCs w:val="14"/>
      <w:lang w:eastAsia="es-MX"/>
    </w:rPr>
  </w:style>
  <w:style w:type="paragraph" w:customStyle="1" w:styleId="xl87">
    <w:name w:val="xl87"/>
    <w:basedOn w:val="Normal"/>
    <w:rsid w:val="00343A4C"/>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vantGarde Bk BT" w:eastAsia="Times New Roman" w:hAnsi="AvantGarde Bk BT"/>
      <w:sz w:val="14"/>
      <w:szCs w:val="14"/>
      <w:lang w:eastAsia="es-MX"/>
    </w:rPr>
  </w:style>
  <w:style w:type="paragraph" w:customStyle="1" w:styleId="xl88">
    <w:name w:val="xl88"/>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89">
    <w:name w:val="xl89"/>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90">
    <w:name w:val="xl90"/>
    <w:basedOn w:val="Normal"/>
    <w:rsid w:val="00343A4C"/>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es-MX"/>
    </w:rPr>
  </w:style>
  <w:style w:type="paragraph" w:customStyle="1" w:styleId="xl91">
    <w:name w:val="xl91"/>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es-MX"/>
    </w:rPr>
  </w:style>
  <w:style w:type="paragraph" w:customStyle="1" w:styleId="xl92">
    <w:name w:val="xl92"/>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es-MX"/>
    </w:rPr>
  </w:style>
  <w:style w:type="paragraph" w:customStyle="1" w:styleId="xl93">
    <w:name w:val="xl93"/>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94">
    <w:name w:val="xl94"/>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95">
    <w:name w:val="xl95"/>
    <w:basedOn w:val="Normal"/>
    <w:rsid w:val="00343A4C"/>
    <w:pPr>
      <w:shd w:val="clear" w:color="000000" w:fill="FABF8F"/>
      <w:spacing w:before="100" w:beforeAutospacing="1" w:after="100" w:afterAutospacing="1" w:line="240" w:lineRule="auto"/>
    </w:pPr>
    <w:rPr>
      <w:rFonts w:ascii="Arial" w:eastAsia="Times New Roman" w:hAnsi="Arial" w:cs="Arial"/>
      <w:sz w:val="24"/>
      <w:szCs w:val="24"/>
      <w:lang w:eastAsia="es-MX"/>
    </w:rPr>
  </w:style>
  <w:style w:type="paragraph" w:customStyle="1" w:styleId="xl96">
    <w:name w:val="xl96"/>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97">
    <w:name w:val="xl97"/>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98">
    <w:name w:val="xl98"/>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99">
    <w:name w:val="xl99"/>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00">
    <w:name w:val="xl100"/>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01">
    <w:name w:val="xl101"/>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02">
    <w:name w:val="xl102"/>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03">
    <w:name w:val="xl103"/>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2"/>
      <w:szCs w:val="12"/>
      <w:lang w:eastAsia="es-MX"/>
    </w:rPr>
  </w:style>
  <w:style w:type="paragraph" w:customStyle="1" w:styleId="xl104">
    <w:name w:val="xl104"/>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05">
    <w:name w:val="xl105"/>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06">
    <w:name w:val="xl106"/>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07">
    <w:name w:val="xl107"/>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08">
    <w:name w:val="xl108"/>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09">
    <w:name w:val="xl109"/>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10">
    <w:name w:val="xl110"/>
    <w:basedOn w:val="Normal"/>
    <w:rsid w:val="00343A4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11">
    <w:name w:val="xl111"/>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12">
    <w:name w:val="xl112"/>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2"/>
      <w:szCs w:val="12"/>
      <w:lang w:eastAsia="es-MX"/>
    </w:rPr>
  </w:style>
  <w:style w:type="paragraph" w:customStyle="1" w:styleId="xl113">
    <w:name w:val="xl113"/>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14">
    <w:name w:val="xl114"/>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15">
    <w:name w:val="xl115"/>
    <w:basedOn w:val="Normal"/>
    <w:rsid w:val="00343A4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16">
    <w:name w:val="xl116"/>
    <w:basedOn w:val="Normal"/>
    <w:rsid w:val="00343A4C"/>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17">
    <w:name w:val="xl117"/>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18">
    <w:name w:val="xl118"/>
    <w:basedOn w:val="Normal"/>
    <w:rsid w:val="00343A4C"/>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2"/>
      <w:szCs w:val="12"/>
      <w:lang w:eastAsia="es-MX"/>
    </w:rPr>
  </w:style>
  <w:style w:type="paragraph" w:customStyle="1" w:styleId="xl119">
    <w:name w:val="xl119"/>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20">
    <w:name w:val="xl120"/>
    <w:basedOn w:val="Normal"/>
    <w:rsid w:val="00343A4C"/>
    <w:pPr>
      <w:pBdr>
        <w:bottom w:val="single" w:sz="8"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21">
    <w:name w:val="xl121"/>
    <w:basedOn w:val="Normal"/>
    <w:rsid w:val="00343A4C"/>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122">
    <w:name w:val="xl122"/>
    <w:basedOn w:val="Normal"/>
    <w:rsid w:val="00343A4C"/>
    <w:pPr>
      <w:shd w:val="clear" w:color="000000" w:fill="D2ECB6"/>
      <w:spacing w:before="100" w:beforeAutospacing="1" w:after="100" w:afterAutospacing="1" w:line="240" w:lineRule="auto"/>
    </w:pPr>
    <w:rPr>
      <w:rFonts w:ascii="Arial" w:eastAsia="Times New Roman" w:hAnsi="Arial" w:cs="Arial"/>
      <w:sz w:val="24"/>
      <w:szCs w:val="24"/>
      <w:lang w:eastAsia="es-MX"/>
    </w:rPr>
  </w:style>
  <w:style w:type="paragraph" w:customStyle="1" w:styleId="xl123">
    <w:name w:val="xl123"/>
    <w:basedOn w:val="Normal"/>
    <w:rsid w:val="00343A4C"/>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124">
    <w:name w:val="xl124"/>
    <w:basedOn w:val="Normal"/>
    <w:rsid w:val="00343A4C"/>
    <w:pPr>
      <w:pBdr>
        <w:left w:val="single" w:sz="8"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125">
    <w:name w:val="xl125"/>
    <w:basedOn w:val="Normal"/>
    <w:rsid w:val="00343A4C"/>
    <w:pPr>
      <w:spacing w:before="100" w:beforeAutospacing="1" w:after="100" w:afterAutospacing="1" w:line="240" w:lineRule="auto"/>
      <w:jc w:val="center"/>
      <w:textAlignment w:val="center"/>
    </w:pPr>
    <w:rPr>
      <w:rFonts w:ascii="Arial" w:eastAsia="Times New Roman" w:hAnsi="Arial" w:cs="Arial"/>
      <w:b/>
      <w:bCs/>
      <w:i/>
      <w:iCs/>
      <w:sz w:val="24"/>
      <w:szCs w:val="24"/>
      <w:lang w:eastAsia="es-MX"/>
    </w:rPr>
  </w:style>
  <w:style w:type="paragraph" w:customStyle="1" w:styleId="xl126">
    <w:name w:val="xl126"/>
    <w:basedOn w:val="Normal"/>
    <w:rsid w:val="00343A4C"/>
    <w:pPr>
      <w:pBdr>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es-MX"/>
    </w:rPr>
  </w:style>
  <w:style w:type="paragraph" w:customStyle="1" w:styleId="xl127">
    <w:name w:val="xl127"/>
    <w:basedOn w:val="Normal"/>
    <w:rsid w:val="00343A4C"/>
    <w:pPr>
      <w:pBdr>
        <w:top w:val="single" w:sz="4" w:space="0" w:color="auto"/>
        <w:left w:val="single" w:sz="4" w:space="0" w:color="auto"/>
        <w:bottom w:val="single" w:sz="8" w:space="0" w:color="auto"/>
        <w:right w:val="single" w:sz="4" w:space="0" w:color="auto"/>
      </w:pBdr>
      <w:shd w:val="clear" w:color="000000" w:fill="777777"/>
      <w:spacing w:before="100" w:beforeAutospacing="1" w:after="100" w:afterAutospacing="1" w:line="240" w:lineRule="auto"/>
      <w:jc w:val="center"/>
      <w:textAlignment w:val="center"/>
    </w:pPr>
    <w:rPr>
      <w:rFonts w:ascii="AvantGarde Bk BT" w:eastAsia="Times New Roman" w:hAnsi="AvantGarde Bk BT"/>
      <w:b/>
      <w:bCs/>
      <w:i/>
      <w:iCs/>
      <w:color w:val="FFFFFF"/>
      <w:sz w:val="16"/>
      <w:szCs w:val="16"/>
      <w:lang w:eastAsia="es-MX"/>
    </w:rPr>
  </w:style>
  <w:style w:type="paragraph" w:customStyle="1" w:styleId="xl128">
    <w:name w:val="xl128"/>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6"/>
      <w:szCs w:val="16"/>
      <w:lang w:eastAsia="es-MX"/>
    </w:rPr>
  </w:style>
  <w:style w:type="paragraph" w:customStyle="1" w:styleId="xl129">
    <w:name w:val="xl129"/>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6"/>
      <w:szCs w:val="16"/>
      <w:lang w:eastAsia="es-MX"/>
    </w:rPr>
  </w:style>
  <w:style w:type="paragraph" w:customStyle="1" w:styleId="xl130">
    <w:name w:val="xl130"/>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131">
    <w:name w:val="xl131"/>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132">
    <w:name w:val="xl132"/>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6"/>
      <w:szCs w:val="16"/>
      <w:lang w:eastAsia="es-MX"/>
    </w:rPr>
  </w:style>
  <w:style w:type="paragraph" w:customStyle="1" w:styleId="xl133">
    <w:name w:val="xl133"/>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6"/>
      <w:szCs w:val="16"/>
      <w:lang w:eastAsia="es-MX"/>
    </w:rPr>
  </w:style>
  <w:style w:type="paragraph" w:customStyle="1" w:styleId="xl134">
    <w:name w:val="xl134"/>
    <w:basedOn w:val="Normal"/>
    <w:rsid w:val="00343A4C"/>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135">
    <w:name w:val="xl135"/>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136">
    <w:name w:val="xl136"/>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2"/>
      <w:szCs w:val="12"/>
      <w:lang w:eastAsia="es-MX"/>
    </w:rPr>
  </w:style>
  <w:style w:type="paragraph" w:customStyle="1" w:styleId="xl137">
    <w:name w:val="xl137"/>
    <w:basedOn w:val="Normal"/>
    <w:rsid w:val="00343A4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38">
    <w:name w:val="xl138"/>
    <w:basedOn w:val="Normal"/>
    <w:rsid w:val="00343A4C"/>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2"/>
      <w:szCs w:val="12"/>
      <w:lang w:eastAsia="es-MX"/>
    </w:rPr>
  </w:style>
  <w:style w:type="paragraph" w:customStyle="1" w:styleId="xl139">
    <w:name w:val="xl139"/>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40">
    <w:name w:val="xl140"/>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41">
    <w:name w:val="xl141"/>
    <w:basedOn w:val="Normal"/>
    <w:rsid w:val="00343A4C"/>
    <w:pPr>
      <w:pBdr>
        <w:top w:val="single" w:sz="4" w:space="0" w:color="auto"/>
        <w:bottom w:val="single" w:sz="4" w:space="0" w:color="auto"/>
      </w:pBdr>
      <w:spacing w:before="100" w:beforeAutospacing="1" w:after="100" w:afterAutospacing="1" w:line="240" w:lineRule="auto"/>
      <w:jc w:val="both"/>
      <w:textAlignment w:val="center"/>
    </w:pPr>
    <w:rPr>
      <w:rFonts w:ascii="AvantGarde Bk BT" w:eastAsia="Times New Roman" w:hAnsi="AvantGarde Bk BT"/>
      <w:b/>
      <w:bCs/>
      <w:sz w:val="16"/>
      <w:szCs w:val="16"/>
      <w:lang w:eastAsia="es-MX"/>
    </w:rPr>
  </w:style>
  <w:style w:type="paragraph" w:customStyle="1" w:styleId="xl142">
    <w:name w:val="xl142"/>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4"/>
      <w:szCs w:val="14"/>
      <w:lang w:eastAsia="es-MX"/>
    </w:rPr>
  </w:style>
  <w:style w:type="paragraph" w:customStyle="1" w:styleId="xl143">
    <w:name w:val="xl143"/>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144">
    <w:name w:val="xl144"/>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145">
    <w:name w:val="xl145"/>
    <w:basedOn w:val="Normal"/>
    <w:rsid w:val="00343A4C"/>
    <w:pPr>
      <w:pBdr>
        <w:bottom w:val="single" w:sz="8" w:space="0" w:color="auto"/>
      </w:pBdr>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146">
    <w:name w:val="xl146"/>
    <w:basedOn w:val="Normal"/>
    <w:rsid w:val="00343A4C"/>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147">
    <w:name w:val="xl147"/>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b/>
      <w:bCs/>
      <w:sz w:val="14"/>
      <w:szCs w:val="14"/>
      <w:lang w:eastAsia="es-MX"/>
    </w:rPr>
  </w:style>
  <w:style w:type="paragraph" w:customStyle="1" w:styleId="xl148">
    <w:name w:val="xl148"/>
    <w:basedOn w:val="Normal"/>
    <w:rsid w:val="00343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149">
    <w:name w:val="xl149"/>
    <w:basedOn w:val="Normal"/>
    <w:rsid w:val="00343A4C"/>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150">
    <w:name w:val="xl150"/>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151">
    <w:name w:val="xl151"/>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AvantGarde Bk BT" w:eastAsia="Times New Roman" w:hAnsi="AvantGarde Bk BT"/>
      <w:b/>
      <w:bCs/>
      <w:sz w:val="16"/>
      <w:szCs w:val="16"/>
      <w:lang w:eastAsia="es-MX"/>
    </w:rPr>
  </w:style>
  <w:style w:type="paragraph" w:customStyle="1" w:styleId="xl152">
    <w:name w:val="xl152"/>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b/>
      <w:bCs/>
      <w:sz w:val="14"/>
      <w:szCs w:val="14"/>
      <w:lang w:eastAsia="es-MX"/>
    </w:rPr>
  </w:style>
  <w:style w:type="paragraph" w:customStyle="1" w:styleId="xl153">
    <w:name w:val="xl153"/>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b/>
      <w:bCs/>
      <w:sz w:val="14"/>
      <w:szCs w:val="14"/>
      <w:lang w:eastAsia="es-MX"/>
    </w:rPr>
  </w:style>
  <w:style w:type="paragraph" w:customStyle="1" w:styleId="xl154">
    <w:name w:val="xl154"/>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55">
    <w:name w:val="xl155"/>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56">
    <w:name w:val="xl156"/>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157">
    <w:name w:val="xl157"/>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12"/>
      <w:szCs w:val="12"/>
      <w:lang w:eastAsia="es-MX"/>
    </w:rPr>
  </w:style>
  <w:style w:type="paragraph" w:customStyle="1" w:styleId="xl158">
    <w:name w:val="xl158"/>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159">
    <w:name w:val="xl159"/>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160">
    <w:name w:val="xl160"/>
    <w:basedOn w:val="Normal"/>
    <w:rsid w:val="00343A4C"/>
    <w:pPr>
      <w:pBdr>
        <w:bottom w:val="single" w:sz="8"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sz w:val="10"/>
      <w:szCs w:val="10"/>
      <w:lang w:eastAsia="es-MX"/>
    </w:rPr>
  </w:style>
  <w:style w:type="paragraph" w:customStyle="1" w:styleId="xl161">
    <w:name w:val="xl161"/>
    <w:basedOn w:val="Normal"/>
    <w:rsid w:val="00343A4C"/>
    <w:pPr>
      <w:shd w:val="clear" w:color="000000" w:fill="FFFFFF"/>
      <w:spacing w:before="100" w:beforeAutospacing="1" w:after="100" w:afterAutospacing="1" w:line="240" w:lineRule="auto"/>
    </w:pPr>
    <w:rPr>
      <w:rFonts w:ascii="Arial" w:eastAsia="Times New Roman" w:hAnsi="Arial" w:cs="Arial"/>
      <w:sz w:val="24"/>
      <w:szCs w:val="24"/>
      <w:lang w:eastAsia="es-MX"/>
    </w:rPr>
  </w:style>
  <w:style w:type="paragraph" w:customStyle="1" w:styleId="xl162">
    <w:name w:val="xl162"/>
    <w:basedOn w:val="Normal"/>
    <w:rsid w:val="00343A4C"/>
    <w:pPr>
      <w:pBdr>
        <w:top w:val="single" w:sz="4" w:space="0" w:color="auto"/>
        <w:left w:val="single" w:sz="8" w:space="0" w:color="auto"/>
        <w:bottom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163">
    <w:name w:val="xl163"/>
    <w:basedOn w:val="Normal"/>
    <w:rsid w:val="00343A4C"/>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64">
    <w:name w:val="xl164"/>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65">
    <w:name w:val="xl165"/>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66">
    <w:name w:val="xl166"/>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67">
    <w:name w:val="xl167"/>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68">
    <w:name w:val="xl168"/>
    <w:basedOn w:val="Normal"/>
    <w:rsid w:val="00343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69">
    <w:name w:val="xl169"/>
    <w:basedOn w:val="Normal"/>
    <w:rsid w:val="00343A4C"/>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70">
    <w:name w:val="xl170"/>
    <w:basedOn w:val="Normal"/>
    <w:rsid w:val="00343A4C"/>
    <w:pPr>
      <w:pBdr>
        <w:top w:val="single" w:sz="4" w:space="0" w:color="auto"/>
        <w:left w:val="single" w:sz="8" w:space="0" w:color="auto"/>
        <w:bottom w:val="single" w:sz="4" w:space="0" w:color="auto"/>
      </w:pBdr>
      <w:shd w:val="clear" w:color="000000" w:fill="92D050"/>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171">
    <w:name w:val="xl171"/>
    <w:basedOn w:val="Normal"/>
    <w:rsid w:val="00343A4C"/>
    <w:pPr>
      <w:shd w:val="clear" w:color="000000" w:fill="92D050"/>
      <w:spacing w:before="100" w:beforeAutospacing="1" w:after="100" w:afterAutospacing="1" w:line="240" w:lineRule="auto"/>
    </w:pPr>
    <w:rPr>
      <w:rFonts w:ascii="Arial" w:eastAsia="Times New Roman" w:hAnsi="Arial" w:cs="Arial"/>
      <w:sz w:val="24"/>
      <w:szCs w:val="24"/>
      <w:lang w:eastAsia="es-MX"/>
    </w:rPr>
  </w:style>
  <w:style w:type="paragraph" w:customStyle="1" w:styleId="xl172">
    <w:name w:val="xl172"/>
    <w:basedOn w:val="Normal"/>
    <w:rsid w:val="00343A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vantGarde Bk BT" w:eastAsia="Times New Roman" w:hAnsi="AvantGarde Bk BT"/>
      <w:b/>
      <w:bCs/>
      <w:sz w:val="16"/>
      <w:szCs w:val="16"/>
      <w:lang w:eastAsia="es-MX"/>
    </w:rPr>
  </w:style>
  <w:style w:type="paragraph" w:customStyle="1" w:styleId="xl173">
    <w:name w:val="xl173"/>
    <w:basedOn w:val="Normal"/>
    <w:rsid w:val="00343A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both"/>
      <w:textAlignment w:val="center"/>
    </w:pPr>
    <w:rPr>
      <w:rFonts w:ascii="AvantGarde Bk BT" w:eastAsia="Times New Roman" w:hAnsi="AvantGarde Bk BT"/>
      <w:b/>
      <w:bCs/>
      <w:sz w:val="16"/>
      <w:szCs w:val="16"/>
      <w:lang w:eastAsia="es-MX"/>
    </w:rPr>
  </w:style>
  <w:style w:type="paragraph" w:customStyle="1" w:styleId="xl174">
    <w:name w:val="xl174"/>
    <w:basedOn w:val="Normal"/>
    <w:rsid w:val="00343A4C"/>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75">
    <w:name w:val="xl175"/>
    <w:basedOn w:val="Normal"/>
    <w:rsid w:val="00343A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76">
    <w:name w:val="xl176"/>
    <w:basedOn w:val="Normal"/>
    <w:rsid w:val="00343A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77">
    <w:name w:val="xl177"/>
    <w:basedOn w:val="Normal"/>
    <w:rsid w:val="00343A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vantGarde Bk BT" w:eastAsia="Times New Roman" w:hAnsi="AvantGarde Bk BT"/>
      <w:b/>
      <w:bCs/>
      <w:sz w:val="12"/>
      <w:szCs w:val="12"/>
      <w:lang w:eastAsia="es-MX"/>
    </w:rPr>
  </w:style>
  <w:style w:type="paragraph" w:customStyle="1" w:styleId="xl178">
    <w:name w:val="xl178"/>
    <w:basedOn w:val="Normal"/>
    <w:rsid w:val="00343A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Arial" w:eastAsia="Times New Roman" w:hAnsi="Arial" w:cs="Arial"/>
      <w:b/>
      <w:bCs/>
      <w:sz w:val="12"/>
      <w:szCs w:val="12"/>
      <w:lang w:eastAsia="es-MX"/>
    </w:rPr>
  </w:style>
  <w:style w:type="paragraph" w:customStyle="1" w:styleId="xl179">
    <w:name w:val="xl179"/>
    <w:basedOn w:val="Normal"/>
    <w:rsid w:val="00343A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80">
    <w:name w:val="xl180"/>
    <w:basedOn w:val="Normal"/>
    <w:rsid w:val="00343A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81">
    <w:name w:val="xl181"/>
    <w:basedOn w:val="Normal"/>
    <w:rsid w:val="00343A4C"/>
    <w:pPr>
      <w:pBdr>
        <w:top w:val="single" w:sz="4" w:space="0" w:color="auto"/>
        <w:left w:val="single" w:sz="4" w:space="0" w:color="auto"/>
        <w:bottom w:val="single" w:sz="4" w:space="0" w:color="auto"/>
        <w:right w:val="single" w:sz="8" w:space="0" w:color="auto"/>
      </w:pBdr>
      <w:shd w:val="clear" w:color="000000" w:fill="92D050"/>
      <w:spacing w:before="100" w:beforeAutospacing="1" w:after="100" w:afterAutospacing="1" w:line="240" w:lineRule="auto"/>
      <w:jc w:val="center"/>
      <w:textAlignment w:val="center"/>
    </w:pPr>
    <w:rPr>
      <w:rFonts w:ascii="AvantGarde Bk BT" w:eastAsia="Times New Roman" w:hAnsi="AvantGarde Bk BT"/>
      <w:sz w:val="12"/>
      <w:szCs w:val="12"/>
      <w:lang w:eastAsia="es-MX"/>
    </w:rPr>
  </w:style>
  <w:style w:type="paragraph" w:customStyle="1" w:styleId="xl182">
    <w:name w:val="xl182"/>
    <w:basedOn w:val="Normal"/>
    <w:rsid w:val="00343A4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vantGarde Bk BT" w:eastAsia="Times New Roman" w:hAnsi="AvantGarde Bk BT"/>
      <w:b/>
      <w:bCs/>
      <w:sz w:val="14"/>
      <w:szCs w:val="14"/>
      <w:lang w:eastAsia="es-MX"/>
    </w:rPr>
  </w:style>
  <w:style w:type="paragraph" w:customStyle="1" w:styleId="xl183">
    <w:name w:val="xl183"/>
    <w:basedOn w:val="Normal"/>
    <w:rsid w:val="00343A4C"/>
    <w:pPr>
      <w:pBdr>
        <w:top w:val="single" w:sz="4" w:space="0" w:color="auto"/>
        <w:left w:val="single" w:sz="8" w:space="0" w:color="auto"/>
        <w:bottom w:val="single" w:sz="4" w:space="0" w:color="auto"/>
      </w:pBdr>
      <w:shd w:val="clear" w:color="000000" w:fill="CCC0DA"/>
      <w:spacing w:before="100" w:beforeAutospacing="1" w:after="100" w:afterAutospacing="1" w:line="240" w:lineRule="auto"/>
      <w:textAlignment w:val="center"/>
    </w:pPr>
    <w:rPr>
      <w:rFonts w:ascii="AvantGarde Bk BT" w:eastAsia="Times New Roman" w:hAnsi="AvantGarde Bk BT"/>
      <w:b/>
      <w:bCs/>
      <w:sz w:val="24"/>
      <w:szCs w:val="24"/>
      <w:lang w:eastAsia="es-MX"/>
    </w:rPr>
  </w:style>
  <w:style w:type="paragraph" w:customStyle="1" w:styleId="xl184">
    <w:name w:val="xl184"/>
    <w:basedOn w:val="Normal"/>
    <w:rsid w:val="00343A4C"/>
    <w:pPr>
      <w:pBdr>
        <w:top w:val="single" w:sz="4" w:space="0" w:color="auto"/>
        <w:bottom w:val="single" w:sz="4" w:space="0" w:color="auto"/>
      </w:pBdr>
      <w:shd w:val="clear" w:color="000000" w:fill="CCC0DA"/>
      <w:spacing w:before="100" w:beforeAutospacing="1" w:after="100" w:afterAutospacing="1" w:line="240" w:lineRule="auto"/>
      <w:textAlignment w:val="center"/>
    </w:pPr>
    <w:rPr>
      <w:rFonts w:ascii="AvantGarde Bk BT" w:eastAsia="Times New Roman" w:hAnsi="AvantGarde Bk BT"/>
      <w:b/>
      <w:bCs/>
      <w:sz w:val="24"/>
      <w:szCs w:val="24"/>
      <w:lang w:eastAsia="es-MX"/>
    </w:rPr>
  </w:style>
  <w:style w:type="paragraph" w:customStyle="1" w:styleId="xl185">
    <w:name w:val="xl185"/>
    <w:basedOn w:val="Normal"/>
    <w:rsid w:val="00343A4C"/>
    <w:pPr>
      <w:pBdr>
        <w:top w:val="single" w:sz="4" w:space="0" w:color="auto"/>
        <w:bottom w:val="single" w:sz="4" w:space="0" w:color="auto"/>
        <w:right w:val="single" w:sz="8" w:space="0" w:color="auto"/>
      </w:pBdr>
      <w:shd w:val="clear" w:color="000000" w:fill="CCC0DA"/>
      <w:spacing w:before="100" w:beforeAutospacing="1" w:after="100" w:afterAutospacing="1" w:line="240" w:lineRule="auto"/>
      <w:textAlignment w:val="center"/>
    </w:pPr>
    <w:rPr>
      <w:rFonts w:ascii="AvantGarde Bk BT" w:eastAsia="Times New Roman" w:hAnsi="AvantGarde Bk BT"/>
      <w:b/>
      <w:bCs/>
      <w:sz w:val="24"/>
      <w:szCs w:val="24"/>
      <w:lang w:eastAsia="es-MX"/>
    </w:rPr>
  </w:style>
  <w:style w:type="paragraph" w:customStyle="1" w:styleId="xl186">
    <w:name w:val="xl186"/>
    <w:basedOn w:val="Normal"/>
    <w:rsid w:val="00343A4C"/>
    <w:pPr>
      <w:pBdr>
        <w:top w:val="single" w:sz="8" w:space="0" w:color="auto"/>
        <w:left w:val="single" w:sz="4" w:space="0" w:color="auto"/>
        <w:bottom w:val="single" w:sz="4" w:space="0" w:color="auto"/>
        <w:right w:val="single" w:sz="8" w:space="0" w:color="auto"/>
      </w:pBdr>
      <w:shd w:val="clear" w:color="000000" w:fill="777777"/>
      <w:spacing w:before="100" w:beforeAutospacing="1" w:after="100" w:afterAutospacing="1" w:line="240" w:lineRule="auto"/>
      <w:jc w:val="center"/>
      <w:textAlignment w:val="center"/>
    </w:pPr>
    <w:rPr>
      <w:rFonts w:ascii="AvantGarde Bk BT" w:eastAsia="Times New Roman" w:hAnsi="AvantGarde Bk BT"/>
      <w:b/>
      <w:bCs/>
      <w:i/>
      <w:iCs/>
      <w:color w:val="FFFFFF"/>
      <w:sz w:val="16"/>
      <w:szCs w:val="16"/>
      <w:lang w:eastAsia="es-MX"/>
    </w:rPr>
  </w:style>
  <w:style w:type="paragraph" w:customStyle="1" w:styleId="xl187">
    <w:name w:val="xl187"/>
    <w:basedOn w:val="Normal"/>
    <w:rsid w:val="00343A4C"/>
    <w:pPr>
      <w:pBdr>
        <w:top w:val="single" w:sz="4" w:space="0" w:color="auto"/>
        <w:left w:val="single" w:sz="4" w:space="0" w:color="auto"/>
        <w:bottom w:val="single" w:sz="8" w:space="0" w:color="auto"/>
        <w:right w:val="single" w:sz="8" w:space="0" w:color="auto"/>
      </w:pBdr>
      <w:shd w:val="clear" w:color="000000" w:fill="777777"/>
      <w:spacing w:before="100" w:beforeAutospacing="1" w:after="100" w:afterAutospacing="1" w:line="240" w:lineRule="auto"/>
      <w:jc w:val="center"/>
      <w:textAlignment w:val="center"/>
    </w:pPr>
    <w:rPr>
      <w:rFonts w:ascii="AvantGarde Bk BT" w:eastAsia="Times New Roman" w:hAnsi="AvantGarde Bk BT"/>
      <w:b/>
      <w:bCs/>
      <w:i/>
      <w:iCs/>
      <w:color w:val="FFFFFF"/>
      <w:sz w:val="16"/>
      <w:szCs w:val="16"/>
      <w:lang w:eastAsia="es-MX"/>
    </w:rPr>
  </w:style>
  <w:style w:type="paragraph" w:customStyle="1" w:styleId="xl188">
    <w:name w:val="xl188"/>
    <w:basedOn w:val="Normal"/>
    <w:rsid w:val="00343A4C"/>
    <w:pPr>
      <w:pBdr>
        <w:top w:val="single" w:sz="8" w:space="0" w:color="auto"/>
        <w:left w:val="single" w:sz="8" w:space="0" w:color="auto"/>
        <w:bottom w:val="single" w:sz="4" w:space="0" w:color="auto"/>
      </w:pBdr>
      <w:shd w:val="clear" w:color="000000" w:fill="CCC0DA"/>
      <w:spacing w:before="100" w:beforeAutospacing="1" w:after="100" w:afterAutospacing="1" w:line="240" w:lineRule="auto"/>
      <w:textAlignment w:val="center"/>
    </w:pPr>
    <w:rPr>
      <w:rFonts w:ascii="AvantGarde Bk BT" w:eastAsia="Times New Roman" w:hAnsi="AvantGarde Bk BT"/>
      <w:b/>
      <w:bCs/>
      <w:sz w:val="24"/>
      <w:szCs w:val="24"/>
      <w:lang w:eastAsia="es-MX"/>
    </w:rPr>
  </w:style>
  <w:style w:type="paragraph" w:customStyle="1" w:styleId="xl189">
    <w:name w:val="xl189"/>
    <w:basedOn w:val="Normal"/>
    <w:rsid w:val="00343A4C"/>
    <w:pPr>
      <w:pBdr>
        <w:top w:val="single" w:sz="8" w:space="0" w:color="auto"/>
        <w:bottom w:val="single" w:sz="4" w:space="0" w:color="auto"/>
      </w:pBdr>
      <w:shd w:val="clear" w:color="000000" w:fill="CCC0DA"/>
      <w:spacing w:before="100" w:beforeAutospacing="1" w:after="100" w:afterAutospacing="1" w:line="240" w:lineRule="auto"/>
      <w:textAlignment w:val="center"/>
    </w:pPr>
    <w:rPr>
      <w:rFonts w:ascii="AvantGarde Bk BT" w:eastAsia="Times New Roman" w:hAnsi="AvantGarde Bk BT"/>
      <w:b/>
      <w:bCs/>
      <w:sz w:val="24"/>
      <w:szCs w:val="24"/>
      <w:lang w:eastAsia="es-MX"/>
    </w:rPr>
  </w:style>
  <w:style w:type="paragraph" w:customStyle="1" w:styleId="xl190">
    <w:name w:val="xl190"/>
    <w:basedOn w:val="Normal"/>
    <w:rsid w:val="00343A4C"/>
    <w:pPr>
      <w:pBdr>
        <w:top w:val="single" w:sz="8" w:space="0" w:color="auto"/>
        <w:bottom w:val="single" w:sz="4" w:space="0" w:color="auto"/>
        <w:right w:val="single" w:sz="8" w:space="0" w:color="auto"/>
      </w:pBdr>
      <w:shd w:val="clear" w:color="000000" w:fill="CCC0DA"/>
      <w:spacing w:before="100" w:beforeAutospacing="1" w:after="100" w:afterAutospacing="1" w:line="240" w:lineRule="auto"/>
      <w:textAlignment w:val="center"/>
    </w:pPr>
    <w:rPr>
      <w:rFonts w:ascii="AvantGarde Bk BT" w:eastAsia="Times New Roman" w:hAnsi="AvantGarde Bk BT"/>
      <w:b/>
      <w:bCs/>
      <w:sz w:val="24"/>
      <w:szCs w:val="24"/>
      <w:lang w:eastAsia="es-MX"/>
    </w:rPr>
  </w:style>
  <w:style w:type="paragraph" w:customStyle="1" w:styleId="xl191">
    <w:name w:val="xl191"/>
    <w:basedOn w:val="Normal"/>
    <w:rsid w:val="00343A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textAlignment w:val="center"/>
    </w:pPr>
    <w:rPr>
      <w:rFonts w:ascii="AvantGarde Bk BT" w:eastAsia="Times New Roman" w:hAnsi="AvantGarde Bk BT"/>
      <w:b/>
      <w:bCs/>
      <w:sz w:val="24"/>
      <w:szCs w:val="24"/>
      <w:lang w:eastAsia="es-MX"/>
    </w:rPr>
  </w:style>
  <w:style w:type="paragraph" w:customStyle="1" w:styleId="xl192">
    <w:name w:val="xl192"/>
    <w:basedOn w:val="Normal"/>
    <w:rsid w:val="00343A4C"/>
    <w:pPr>
      <w:pBdr>
        <w:top w:val="single" w:sz="8" w:space="0" w:color="auto"/>
        <w:left w:val="single" w:sz="4" w:space="0" w:color="auto"/>
        <w:bottom w:val="single" w:sz="4" w:space="0" w:color="auto"/>
        <w:right w:val="single" w:sz="4" w:space="0" w:color="auto"/>
      </w:pBdr>
      <w:shd w:val="clear" w:color="000000" w:fill="777777"/>
      <w:spacing w:before="100" w:beforeAutospacing="1" w:after="100" w:afterAutospacing="1" w:line="240" w:lineRule="auto"/>
      <w:jc w:val="center"/>
      <w:textAlignment w:val="center"/>
    </w:pPr>
    <w:rPr>
      <w:rFonts w:ascii="AvantGarde Bk BT" w:eastAsia="Times New Roman" w:hAnsi="AvantGarde Bk BT"/>
      <w:b/>
      <w:bCs/>
      <w:i/>
      <w:iCs/>
      <w:color w:val="FFFFFF"/>
      <w:sz w:val="16"/>
      <w:szCs w:val="16"/>
      <w:lang w:eastAsia="es-MX"/>
    </w:rPr>
  </w:style>
  <w:style w:type="paragraph" w:customStyle="1" w:styleId="xl193">
    <w:name w:val="xl193"/>
    <w:basedOn w:val="Normal"/>
    <w:rsid w:val="00343A4C"/>
    <w:pPr>
      <w:pBdr>
        <w:top w:val="single" w:sz="8" w:space="0" w:color="auto"/>
        <w:left w:val="single" w:sz="4" w:space="0" w:color="auto"/>
        <w:right w:val="single" w:sz="4" w:space="0" w:color="auto"/>
      </w:pBdr>
      <w:shd w:val="clear" w:color="000000" w:fill="777777"/>
      <w:spacing w:before="100" w:beforeAutospacing="1" w:after="100" w:afterAutospacing="1" w:line="240" w:lineRule="auto"/>
      <w:jc w:val="center"/>
      <w:textAlignment w:val="center"/>
    </w:pPr>
    <w:rPr>
      <w:rFonts w:ascii="AvantGarde Bk BT" w:eastAsia="Times New Roman" w:hAnsi="AvantGarde Bk BT"/>
      <w:b/>
      <w:bCs/>
      <w:i/>
      <w:iCs/>
      <w:color w:val="FFFFFF"/>
      <w:sz w:val="16"/>
      <w:szCs w:val="16"/>
      <w:lang w:eastAsia="es-MX"/>
    </w:rPr>
  </w:style>
  <w:style w:type="paragraph" w:customStyle="1" w:styleId="xl194">
    <w:name w:val="xl194"/>
    <w:basedOn w:val="Normal"/>
    <w:rsid w:val="00343A4C"/>
    <w:pPr>
      <w:pBdr>
        <w:left w:val="single" w:sz="4" w:space="0" w:color="auto"/>
        <w:bottom w:val="single" w:sz="8" w:space="0" w:color="auto"/>
        <w:right w:val="single" w:sz="4" w:space="0" w:color="auto"/>
      </w:pBdr>
      <w:shd w:val="clear" w:color="000000" w:fill="777777"/>
      <w:spacing w:before="100" w:beforeAutospacing="1" w:after="100" w:afterAutospacing="1" w:line="240" w:lineRule="auto"/>
      <w:jc w:val="center"/>
      <w:textAlignment w:val="center"/>
    </w:pPr>
    <w:rPr>
      <w:rFonts w:ascii="AvantGarde Bk BT" w:eastAsia="Times New Roman" w:hAnsi="AvantGarde Bk BT"/>
      <w:b/>
      <w:bCs/>
      <w:i/>
      <w:iCs/>
      <w:color w:val="FFFFFF"/>
      <w:sz w:val="16"/>
      <w:szCs w:val="16"/>
      <w:lang w:eastAsia="es-MX"/>
    </w:rPr>
  </w:style>
  <w:style w:type="paragraph" w:customStyle="1" w:styleId="xl195">
    <w:name w:val="xl195"/>
    <w:basedOn w:val="Normal"/>
    <w:rsid w:val="00343A4C"/>
    <w:pPr>
      <w:pBdr>
        <w:left w:val="single" w:sz="4" w:space="0" w:color="auto"/>
      </w:pBdr>
      <w:spacing w:before="100" w:beforeAutospacing="1" w:after="100" w:afterAutospacing="1" w:line="240" w:lineRule="auto"/>
      <w:jc w:val="center"/>
    </w:pPr>
    <w:rPr>
      <w:rFonts w:ascii="Arial" w:eastAsia="Times New Roman" w:hAnsi="Arial" w:cs="Arial"/>
      <w:b/>
      <w:bCs/>
      <w:sz w:val="24"/>
      <w:szCs w:val="24"/>
      <w:lang w:eastAsia="es-MX"/>
    </w:rPr>
  </w:style>
  <w:style w:type="paragraph" w:customStyle="1" w:styleId="xl196">
    <w:name w:val="xl196"/>
    <w:basedOn w:val="Normal"/>
    <w:rsid w:val="00343A4C"/>
    <w:pPr>
      <w:spacing w:before="100" w:beforeAutospacing="1" w:after="100" w:afterAutospacing="1" w:line="240" w:lineRule="auto"/>
      <w:jc w:val="center"/>
    </w:pPr>
    <w:rPr>
      <w:rFonts w:ascii="Arial" w:eastAsia="Times New Roman" w:hAnsi="Arial" w:cs="Arial"/>
      <w:b/>
      <w:bCs/>
      <w:sz w:val="24"/>
      <w:szCs w:val="24"/>
      <w:lang w:eastAsia="es-MX"/>
    </w:rPr>
  </w:style>
  <w:style w:type="paragraph" w:customStyle="1" w:styleId="xl197">
    <w:name w:val="xl197"/>
    <w:basedOn w:val="Normal"/>
    <w:rsid w:val="00343A4C"/>
    <w:pPr>
      <w:pBdr>
        <w:right w:val="single" w:sz="4" w:space="0" w:color="auto"/>
      </w:pBdr>
      <w:spacing w:before="100" w:beforeAutospacing="1" w:after="100" w:afterAutospacing="1" w:line="240" w:lineRule="auto"/>
      <w:jc w:val="center"/>
    </w:pPr>
    <w:rPr>
      <w:rFonts w:ascii="Arial" w:eastAsia="Times New Roman" w:hAnsi="Arial" w:cs="Arial"/>
      <w:b/>
      <w:bCs/>
      <w:sz w:val="24"/>
      <w:szCs w:val="24"/>
      <w:lang w:eastAsia="es-MX"/>
    </w:rPr>
  </w:style>
  <w:style w:type="paragraph" w:customStyle="1" w:styleId="xl198">
    <w:name w:val="xl198"/>
    <w:basedOn w:val="Normal"/>
    <w:rsid w:val="00343A4C"/>
    <w:pPr>
      <w:pBdr>
        <w:top w:val="single" w:sz="8" w:space="0" w:color="auto"/>
        <w:left w:val="single" w:sz="8" w:space="0" w:color="auto"/>
        <w:bottom w:val="single" w:sz="4" w:space="0" w:color="auto"/>
        <w:right w:val="single" w:sz="4" w:space="0" w:color="auto"/>
      </w:pBdr>
      <w:shd w:val="clear" w:color="000000" w:fill="777777"/>
      <w:spacing w:before="100" w:beforeAutospacing="1" w:after="100" w:afterAutospacing="1" w:line="240" w:lineRule="auto"/>
      <w:jc w:val="center"/>
      <w:textAlignment w:val="center"/>
    </w:pPr>
    <w:rPr>
      <w:rFonts w:ascii="AvantGarde Bk BT" w:eastAsia="Times New Roman" w:hAnsi="AvantGarde Bk BT"/>
      <w:b/>
      <w:bCs/>
      <w:color w:val="FFFFFF"/>
      <w:sz w:val="10"/>
      <w:szCs w:val="10"/>
      <w:lang w:eastAsia="es-MX"/>
    </w:rPr>
  </w:style>
  <w:style w:type="paragraph" w:customStyle="1" w:styleId="xl199">
    <w:name w:val="xl199"/>
    <w:basedOn w:val="Normal"/>
    <w:rsid w:val="00343A4C"/>
    <w:pPr>
      <w:pBdr>
        <w:top w:val="single" w:sz="4" w:space="0" w:color="auto"/>
        <w:left w:val="single" w:sz="8" w:space="0" w:color="auto"/>
        <w:bottom w:val="single" w:sz="8" w:space="0" w:color="auto"/>
        <w:right w:val="single" w:sz="4" w:space="0" w:color="auto"/>
      </w:pBdr>
      <w:shd w:val="clear" w:color="000000" w:fill="777777"/>
      <w:spacing w:before="100" w:beforeAutospacing="1" w:after="100" w:afterAutospacing="1" w:line="240" w:lineRule="auto"/>
      <w:jc w:val="center"/>
      <w:textAlignment w:val="center"/>
    </w:pPr>
    <w:rPr>
      <w:rFonts w:ascii="AvantGarde Bk BT" w:eastAsia="Times New Roman" w:hAnsi="AvantGarde Bk BT"/>
      <w:b/>
      <w:bCs/>
      <w:color w:val="FFFFFF"/>
      <w:sz w:val="10"/>
      <w:szCs w:val="10"/>
      <w:lang w:eastAsia="es-MX"/>
    </w:rPr>
  </w:style>
  <w:style w:type="paragraph" w:customStyle="1" w:styleId="xl200">
    <w:name w:val="xl200"/>
    <w:basedOn w:val="Normal"/>
    <w:rsid w:val="00343A4C"/>
    <w:pPr>
      <w:pBdr>
        <w:top w:val="single" w:sz="8" w:space="0" w:color="auto"/>
        <w:left w:val="single" w:sz="4" w:space="0" w:color="auto"/>
        <w:right w:val="single" w:sz="4" w:space="0" w:color="auto"/>
      </w:pBdr>
      <w:shd w:val="clear" w:color="000000" w:fill="777777"/>
      <w:spacing w:before="100" w:beforeAutospacing="1" w:after="100" w:afterAutospacing="1" w:line="240" w:lineRule="auto"/>
      <w:jc w:val="center"/>
    </w:pPr>
    <w:rPr>
      <w:rFonts w:ascii="Arial" w:eastAsia="Times New Roman" w:hAnsi="Arial" w:cs="Arial"/>
      <w:b/>
      <w:bCs/>
      <w:color w:val="FFFFFF"/>
      <w:sz w:val="10"/>
      <w:szCs w:val="10"/>
      <w:lang w:eastAsia="es-MX"/>
    </w:rPr>
  </w:style>
  <w:style w:type="paragraph" w:customStyle="1" w:styleId="xl201">
    <w:name w:val="xl201"/>
    <w:basedOn w:val="Normal"/>
    <w:rsid w:val="00343A4C"/>
    <w:pPr>
      <w:pBdr>
        <w:left w:val="single" w:sz="4" w:space="0" w:color="auto"/>
        <w:bottom w:val="single" w:sz="8" w:space="0" w:color="auto"/>
        <w:right w:val="single" w:sz="4" w:space="0" w:color="auto"/>
      </w:pBdr>
      <w:shd w:val="clear" w:color="000000" w:fill="777777"/>
      <w:spacing w:before="100" w:beforeAutospacing="1" w:after="100" w:afterAutospacing="1" w:line="240" w:lineRule="auto"/>
      <w:jc w:val="center"/>
    </w:pPr>
    <w:rPr>
      <w:rFonts w:ascii="Arial" w:eastAsia="Times New Roman" w:hAnsi="Arial" w:cs="Arial"/>
      <w:b/>
      <w:bCs/>
      <w:color w:val="FFFFFF"/>
      <w:sz w:val="10"/>
      <w:szCs w:val="10"/>
      <w:lang w:eastAsia="es-MX"/>
    </w:rPr>
  </w:style>
  <w:style w:type="paragraph" w:customStyle="1" w:styleId="xl202">
    <w:name w:val="xl202"/>
    <w:basedOn w:val="Normal"/>
    <w:rsid w:val="00343A4C"/>
    <w:pPr>
      <w:spacing w:before="100" w:beforeAutospacing="1" w:after="100" w:afterAutospacing="1" w:line="240" w:lineRule="auto"/>
      <w:jc w:val="center"/>
      <w:textAlignment w:val="center"/>
    </w:pPr>
    <w:rPr>
      <w:rFonts w:ascii="Arial" w:eastAsia="Times New Roman" w:hAnsi="Arial" w:cs="Arial"/>
      <w:b/>
      <w:bCs/>
      <w:i/>
      <w:iCs/>
      <w:lang w:eastAsia="es-MX"/>
    </w:rPr>
  </w:style>
  <w:style w:type="paragraph" w:customStyle="1" w:styleId="xl203">
    <w:name w:val="xl203"/>
    <w:basedOn w:val="Normal"/>
    <w:rsid w:val="00343A4C"/>
    <w:pPr>
      <w:pBdr>
        <w:right w:val="single" w:sz="4" w:space="0" w:color="auto"/>
      </w:pBdr>
      <w:spacing w:before="100" w:beforeAutospacing="1" w:after="100" w:afterAutospacing="1" w:line="240" w:lineRule="auto"/>
      <w:jc w:val="center"/>
      <w:textAlignment w:val="center"/>
    </w:pPr>
    <w:rPr>
      <w:rFonts w:ascii="Arial" w:eastAsia="Times New Roman" w:hAnsi="Arial" w:cs="Arial"/>
      <w:b/>
      <w:bCs/>
      <w:i/>
      <w:iCs/>
      <w:lang w:eastAsia="es-MX"/>
    </w:rPr>
  </w:style>
  <w:style w:type="paragraph" w:customStyle="1" w:styleId="Default">
    <w:name w:val="Default"/>
    <w:rsid w:val="009E3791"/>
    <w:pPr>
      <w:autoSpaceDE w:val="0"/>
      <w:autoSpaceDN w:val="0"/>
      <w:adjustRightInd w:val="0"/>
    </w:pPr>
    <w:rPr>
      <w:rFonts w:ascii="Arial" w:eastAsia="Times New Roman" w:hAnsi="Arial" w:cs="Arial"/>
      <w:color w:val="000000"/>
      <w:sz w:val="24"/>
      <w:szCs w:val="24"/>
      <w:lang w:eastAsia="es-ES"/>
    </w:rPr>
  </w:style>
  <w:style w:type="paragraph" w:customStyle="1" w:styleId="Puesto1">
    <w:name w:val="Puesto1"/>
    <w:basedOn w:val="Normal"/>
    <w:next w:val="Subttulo"/>
    <w:qFormat/>
    <w:rsid w:val="009E3791"/>
    <w:pPr>
      <w:pBdr>
        <w:top w:val="none" w:sz="0" w:space="0" w:color="000000"/>
        <w:left w:val="none" w:sz="0" w:space="0" w:color="000000"/>
        <w:bottom w:val="single" w:sz="8" w:space="4" w:color="808080"/>
        <w:right w:val="none" w:sz="0" w:space="0" w:color="000000"/>
      </w:pBdr>
      <w:suppressAutoHyphens/>
      <w:spacing w:after="300" w:line="100" w:lineRule="atLeast"/>
      <w:jc w:val="center"/>
      <w:textAlignment w:val="baseline"/>
    </w:pPr>
    <w:rPr>
      <w:rFonts w:ascii="Cambria" w:eastAsia="Times New Roman" w:hAnsi="Cambria" w:cs="Cambria"/>
      <w:b/>
      <w:bCs/>
      <w:color w:val="17365D"/>
      <w:spacing w:val="5"/>
      <w:kern w:val="1"/>
      <w:sz w:val="52"/>
      <w:szCs w:val="52"/>
      <w:lang w:val="es-ES" w:eastAsia="zh-CN"/>
    </w:rPr>
  </w:style>
  <w:style w:type="paragraph" w:styleId="Subttulo">
    <w:name w:val="Subtitle"/>
    <w:basedOn w:val="Normal"/>
    <w:next w:val="Normal"/>
    <w:link w:val="SubttuloCar"/>
    <w:qFormat/>
    <w:locked/>
    <w:rsid w:val="009E3791"/>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tuloCar">
    <w:name w:val="Subtítulo Car"/>
    <w:basedOn w:val="Fuentedeprrafopredeter"/>
    <w:link w:val="Subttulo"/>
    <w:rsid w:val="009E3791"/>
    <w:rPr>
      <w:rFonts w:asciiTheme="minorHAnsi" w:eastAsiaTheme="minorEastAsia" w:hAnsiTheme="minorHAnsi" w:cstheme="minorBidi"/>
      <w:color w:val="5A5A5A" w:themeColor="text1" w:themeTint="A5"/>
      <w:spacing w:val="15"/>
      <w:lang w:eastAsia="en-US"/>
    </w:rPr>
  </w:style>
  <w:style w:type="paragraph" w:styleId="Textoindependiente3">
    <w:name w:val="Body Text 3"/>
    <w:basedOn w:val="Normal"/>
    <w:link w:val="Textoindependiente3Car"/>
    <w:unhideWhenUsed/>
    <w:rsid w:val="00A4231F"/>
    <w:pPr>
      <w:spacing w:after="120"/>
    </w:pPr>
    <w:rPr>
      <w:sz w:val="16"/>
      <w:szCs w:val="16"/>
    </w:rPr>
  </w:style>
  <w:style w:type="character" w:customStyle="1" w:styleId="Textoindependiente3Car">
    <w:name w:val="Texto independiente 3 Car"/>
    <w:basedOn w:val="Fuentedeprrafopredeter"/>
    <w:link w:val="Textoindependiente3"/>
    <w:rsid w:val="00A4231F"/>
    <w:rPr>
      <w:sz w:val="16"/>
      <w:szCs w:val="16"/>
      <w:lang w:eastAsia="en-US"/>
    </w:rPr>
  </w:style>
  <w:style w:type="paragraph" w:customStyle="1" w:styleId="TEXTO0">
    <w:name w:val="TEXTO"/>
    <w:uiPriority w:val="99"/>
    <w:rsid w:val="00A4231F"/>
    <w:pPr>
      <w:widowControl w:val="0"/>
      <w:tabs>
        <w:tab w:val="left" w:pos="1843"/>
      </w:tabs>
      <w:autoSpaceDE w:val="0"/>
      <w:autoSpaceDN w:val="0"/>
      <w:ind w:left="1843" w:hanging="709"/>
      <w:jc w:val="both"/>
    </w:pPr>
    <w:rPr>
      <w:rFonts w:ascii="Arial" w:eastAsia="Times New Roman" w:hAnsi="Arial" w:cs="Arial"/>
      <w:bCs/>
      <w:color w:val="000000"/>
      <w:sz w:val="20"/>
      <w:szCs w:val="20"/>
      <w:lang w:val="en-US" w:eastAsia="es-ES"/>
    </w:rPr>
  </w:style>
  <w:style w:type="character" w:customStyle="1" w:styleId="Ttulo1Car">
    <w:name w:val="Título 1 Car"/>
    <w:basedOn w:val="Fuentedeprrafopredeter"/>
    <w:link w:val="Ttulo1"/>
    <w:rsid w:val="007850C6"/>
    <w:rPr>
      <w:rFonts w:ascii="Times New Roman" w:eastAsia="Times New Roman" w:hAnsi="Times New Roman"/>
      <w:b/>
      <w:bCs/>
      <w:kern w:val="36"/>
      <w:sz w:val="48"/>
      <w:szCs w:val="48"/>
    </w:rPr>
  </w:style>
  <w:style w:type="character" w:customStyle="1" w:styleId="WW8Num1z0">
    <w:name w:val="WW8Num1z0"/>
    <w:rsid w:val="005F4936"/>
  </w:style>
  <w:style w:type="character" w:customStyle="1" w:styleId="SangradetextonormalCar1">
    <w:name w:val="Sangría de texto normal Car1"/>
    <w:basedOn w:val="Fuentedeprrafopredeter"/>
    <w:uiPriority w:val="99"/>
    <w:semiHidden/>
    <w:rsid w:val="00B17B9B"/>
  </w:style>
  <w:style w:type="character" w:customStyle="1" w:styleId="Ttulo2Car">
    <w:name w:val="Título 2 Car"/>
    <w:basedOn w:val="Fuentedeprrafopredeter"/>
    <w:link w:val="Ttulo2"/>
    <w:rsid w:val="00774796"/>
    <w:rPr>
      <w:rFonts w:ascii="Arial" w:eastAsia="Times New Roman" w:hAnsi="Arial" w:cs="Arial"/>
      <w:b/>
      <w:bCs/>
      <w:i/>
      <w:iCs/>
      <w:sz w:val="28"/>
      <w:szCs w:val="28"/>
      <w:lang w:val="es-ES" w:eastAsia="es-ES"/>
    </w:rPr>
  </w:style>
  <w:style w:type="character" w:customStyle="1" w:styleId="Ttulo3Car">
    <w:name w:val="Título 3 Car"/>
    <w:basedOn w:val="Fuentedeprrafopredeter"/>
    <w:link w:val="Ttulo3"/>
    <w:rsid w:val="00774796"/>
    <w:rPr>
      <w:rFonts w:ascii="Arial" w:eastAsia="Times New Roman" w:hAnsi="Arial"/>
      <w:b/>
      <w:sz w:val="24"/>
      <w:szCs w:val="24"/>
      <w:lang w:eastAsia="es-ES"/>
    </w:rPr>
  </w:style>
  <w:style w:type="character" w:customStyle="1" w:styleId="Ttulo4Car">
    <w:name w:val="Título 4 Car"/>
    <w:basedOn w:val="Fuentedeprrafopredeter"/>
    <w:link w:val="Ttulo4"/>
    <w:rsid w:val="00774796"/>
    <w:rPr>
      <w:rFonts w:ascii="Arial" w:eastAsia="Times New Roman" w:hAnsi="Arial" w:cs="Arial"/>
      <w:b/>
      <w:bCs/>
      <w:sz w:val="18"/>
      <w:szCs w:val="18"/>
      <w:lang w:eastAsia="es-ES"/>
    </w:rPr>
  </w:style>
  <w:style w:type="character" w:customStyle="1" w:styleId="Ttulo5Car">
    <w:name w:val="Título 5 Car"/>
    <w:basedOn w:val="Fuentedeprrafopredeter"/>
    <w:link w:val="Ttulo5"/>
    <w:rsid w:val="00774796"/>
    <w:rPr>
      <w:rFonts w:ascii="Arial" w:eastAsia="Times New Roman" w:hAnsi="Arial" w:cs="Arial"/>
      <w:b/>
      <w:bCs/>
      <w:sz w:val="18"/>
      <w:szCs w:val="18"/>
      <w:lang w:eastAsia="es-ES"/>
    </w:rPr>
  </w:style>
  <w:style w:type="character" w:customStyle="1" w:styleId="Ttulo6Car">
    <w:name w:val="Título 6 Car"/>
    <w:basedOn w:val="Fuentedeprrafopredeter"/>
    <w:link w:val="Ttulo6"/>
    <w:rsid w:val="00774796"/>
    <w:rPr>
      <w:rFonts w:ascii="Arial" w:eastAsia="Times New Roman" w:hAnsi="Arial" w:cs="Arial"/>
      <w:b/>
      <w:color w:val="000000"/>
      <w:sz w:val="24"/>
      <w:szCs w:val="24"/>
      <w:lang w:eastAsia="es-ES"/>
    </w:rPr>
  </w:style>
  <w:style w:type="character" w:customStyle="1" w:styleId="Ttulo7Car">
    <w:name w:val="Título 7 Car"/>
    <w:basedOn w:val="Fuentedeprrafopredeter"/>
    <w:link w:val="Ttulo7"/>
    <w:rsid w:val="00774796"/>
    <w:rPr>
      <w:rFonts w:ascii="Arial" w:eastAsia="Times New Roman" w:hAnsi="Arial"/>
      <w:b/>
      <w:bCs/>
      <w:sz w:val="18"/>
      <w:szCs w:val="20"/>
      <w:lang w:eastAsia="es-ES"/>
    </w:rPr>
  </w:style>
  <w:style w:type="character" w:customStyle="1" w:styleId="Ttulo8Car">
    <w:name w:val="Título 8 Car"/>
    <w:basedOn w:val="Fuentedeprrafopredeter"/>
    <w:link w:val="Ttulo8"/>
    <w:rsid w:val="00774796"/>
    <w:rPr>
      <w:rFonts w:ascii="Arial" w:eastAsia="Times New Roman" w:hAnsi="Arial" w:cs="Arial"/>
      <w:b/>
      <w:sz w:val="24"/>
      <w:szCs w:val="24"/>
      <w:lang w:eastAsia="es-ES"/>
    </w:rPr>
  </w:style>
  <w:style w:type="character" w:customStyle="1" w:styleId="Ttulo9Car">
    <w:name w:val="Título 9 Car"/>
    <w:basedOn w:val="Fuentedeprrafopredeter"/>
    <w:link w:val="Ttulo9"/>
    <w:rsid w:val="00774796"/>
    <w:rPr>
      <w:rFonts w:ascii="Times New Roman" w:eastAsia="Times New Roman" w:hAnsi="Times New Roman"/>
      <w:sz w:val="32"/>
      <w:szCs w:val="20"/>
      <w:lang w:eastAsia="es-ES"/>
    </w:rPr>
  </w:style>
  <w:style w:type="paragraph" w:customStyle="1" w:styleId="xmsonormal">
    <w:name w:val="x_msonormal"/>
    <w:basedOn w:val="Normal"/>
    <w:rsid w:val="00774796"/>
    <w:pPr>
      <w:spacing w:before="100" w:beforeAutospacing="1" w:after="100" w:afterAutospacing="1" w:line="240" w:lineRule="auto"/>
    </w:pPr>
    <w:rPr>
      <w:rFonts w:ascii="Times New Roman" w:eastAsia="Times New Roman" w:hAnsi="Times New Roman"/>
      <w:sz w:val="24"/>
      <w:szCs w:val="24"/>
      <w:lang w:eastAsia="es-ES_tradnl"/>
    </w:rPr>
  </w:style>
  <w:style w:type="paragraph" w:styleId="Textoindependiente2">
    <w:name w:val="Body Text 2"/>
    <w:basedOn w:val="Normal"/>
    <w:link w:val="Textoindependiente2Car"/>
    <w:rsid w:val="00774796"/>
    <w:pPr>
      <w:spacing w:after="0" w:line="360" w:lineRule="auto"/>
      <w:jc w:val="both"/>
    </w:pPr>
    <w:rPr>
      <w:rFonts w:ascii="Arial" w:eastAsia="Times New Roman" w:hAnsi="Arial"/>
      <w:b/>
      <w:sz w:val="24"/>
      <w:szCs w:val="24"/>
      <w:lang w:val="es-ES" w:eastAsia="es-ES"/>
    </w:rPr>
  </w:style>
  <w:style w:type="character" w:customStyle="1" w:styleId="Textoindependiente2Car">
    <w:name w:val="Texto independiente 2 Car"/>
    <w:basedOn w:val="Fuentedeprrafopredeter"/>
    <w:link w:val="Textoindependiente2"/>
    <w:rsid w:val="00774796"/>
    <w:rPr>
      <w:rFonts w:ascii="Arial" w:eastAsia="Times New Roman" w:hAnsi="Arial"/>
      <w:b/>
      <w:sz w:val="24"/>
      <w:szCs w:val="24"/>
      <w:lang w:val="es-ES" w:eastAsia="es-ES"/>
    </w:rPr>
  </w:style>
  <w:style w:type="character" w:styleId="Refdecomentario">
    <w:name w:val="annotation reference"/>
    <w:basedOn w:val="Fuentedeprrafopredeter"/>
    <w:uiPriority w:val="99"/>
    <w:unhideWhenUsed/>
    <w:rsid w:val="00774796"/>
    <w:rPr>
      <w:sz w:val="16"/>
      <w:szCs w:val="16"/>
    </w:rPr>
  </w:style>
  <w:style w:type="paragraph" w:styleId="Textocomentario">
    <w:name w:val="annotation text"/>
    <w:basedOn w:val="Normal"/>
    <w:link w:val="TextocomentarioCar"/>
    <w:uiPriority w:val="99"/>
    <w:unhideWhenUsed/>
    <w:qFormat/>
    <w:rsid w:val="00774796"/>
    <w:pPr>
      <w:spacing w:after="0" w:line="240" w:lineRule="auto"/>
    </w:pPr>
    <w:rPr>
      <w:rFonts w:ascii="Times New Roman" w:eastAsia="Times New Roman" w:hAnsi="Times New Roman"/>
      <w:sz w:val="20"/>
      <w:szCs w:val="20"/>
      <w:lang w:eastAsia="es-ES_tradnl"/>
    </w:rPr>
  </w:style>
  <w:style w:type="character" w:customStyle="1" w:styleId="TextocomentarioCar">
    <w:name w:val="Texto comentario Car"/>
    <w:basedOn w:val="Fuentedeprrafopredeter"/>
    <w:link w:val="Textocomentario"/>
    <w:uiPriority w:val="99"/>
    <w:rsid w:val="00774796"/>
    <w:rPr>
      <w:rFonts w:ascii="Times New Roman" w:eastAsia="Times New Roman" w:hAnsi="Times New Roman"/>
      <w:sz w:val="20"/>
      <w:szCs w:val="20"/>
      <w:lang w:eastAsia="es-ES_tradnl"/>
    </w:rPr>
  </w:style>
  <w:style w:type="paragraph" w:styleId="Asuntodelcomentario">
    <w:name w:val="annotation subject"/>
    <w:basedOn w:val="Textocomentario"/>
    <w:next w:val="Textocomentario"/>
    <w:link w:val="AsuntodelcomentarioCar"/>
    <w:uiPriority w:val="99"/>
    <w:unhideWhenUsed/>
    <w:rsid w:val="00774796"/>
    <w:rPr>
      <w:b/>
      <w:bCs/>
    </w:rPr>
  </w:style>
  <w:style w:type="character" w:customStyle="1" w:styleId="AsuntodelcomentarioCar">
    <w:name w:val="Asunto del comentario Car"/>
    <w:basedOn w:val="TextocomentarioCar"/>
    <w:link w:val="Asuntodelcomentario"/>
    <w:uiPriority w:val="99"/>
    <w:rsid w:val="00774796"/>
    <w:rPr>
      <w:rFonts w:ascii="Times New Roman" w:eastAsia="Times New Roman" w:hAnsi="Times New Roman"/>
      <w:b/>
      <w:bCs/>
      <w:sz w:val="20"/>
      <w:szCs w:val="20"/>
      <w:lang w:eastAsia="es-ES_tradnl"/>
    </w:rPr>
  </w:style>
  <w:style w:type="paragraph" w:styleId="Ttulo">
    <w:name w:val="Title"/>
    <w:basedOn w:val="Normal"/>
    <w:link w:val="TtuloCar1"/>
    <w:uiPriority w:val="10"/>
    <w:qFormat/>
    <w:locked/>
    <w:rsid w:val="00774796"/>
    <w:pPr>
      <w:spacing w:after="0" w:line="360" w:lineRule="auto"/>
      <w:jc w:val="center"/>
    </w:pPr>
    <w:rPr>
      <w:rFonts w:ascii="Arial" w:eastAsia="Times New Roman" w:hAnsi="Arial" w:cs="Arial"/>
      <w:b/>
      <w:bCs/>
      <w:sz w:val="24"/>
      <w:szCs w:val="24"/>
      <w:lang w:val="es-ES" w:eastAsia="es-ES"/>
    </w:rPr>
  </w:style>
  <w:style w:type="character" w:customStyle="1" w:styleId="TtuloCar">
    <w:name w:val="Título Car"/>
    <w:basedOn w:val="Fuentedeprrafopredeter"/>
    <w:rsid w:val="00774796"/>
    <w:rPr>
      <w:rFonts w:asciiTheme="majorHAnsi" w:eastAsiaTheme="majorEastAsia" w:hAnsiTheme="majorHAnsi" w:cstheme="majorBidi"/>
      <w:spacing w:val="-10"/>
      <w:kern w:val="28"/>
      <w:sz w:val="56"/>
      <w:szCs w:val="56"/>
      <w:lang w:eastAsia="en-US"/>
    </w:rPr>
  </w:style>
  <w:style w:type="character" w:customStyle="1" w:styleId="TtuloCar1">
    <w:name w:val="Título Car1"/>
    <w:basedOn w:val="Fuentedeprrafopredeter"/>
    <w:link w:val="Ttulo"/>
    <w:uiPriority w:val="10"/>
    <w:rsid w:val="00774796"/>
    <w:rPr>
      <w:rFonts w:ascii="Arial" w:eastAsia="Times New Roman" w:hAnsi="Arial" w:cs="Arial"/>
      <w:b/>
      <w:bCs/>
      <w:sz w:val="24"/>
      <w:szCs w:val="24"/>
      <w:lang w:val="es-ES" w:eastAsia="es-ES"/>
    </w:rPr>
  </w:style>
  <w:style w:type="paragraph" w:styleId="Sangradetextonormal">
    <w:name w:val="Body Text Indent"/>
    <w:basedOn w:val="Normal"/>
    <w:link w:val="SangradetextonormalCar"/>
    <w:rsid w:val="00774796"/>
    <w:pPr>
      <w:spacing w:after="0" w:line="240" w:lineRule="auto"/>
      <w:ind w:firstLine="2268"/>
      <w:jc w:val="both"/>
    </w:pPr>
    <w:rPr>
      <w:rFonts w:ascii="Arial" w:eastAsia="Times New Roman" w:hAnsi="Arial"/>
      <w:sz w:val="24"/>
      <w:szCs w:val="20"/>
      <w:lang w:val="es-ES" w:eastAsia="es-ES"/>
    </w:rPr>
  </w:style>
  <w:style w:type="character" w:customStyle="1" w:styleId="SangradetextonormalCar">
    <w:name w:val="Sangría de texto normal Car"/>
    <w:basedOn w:val="Fuentedeprrafopredeter"/>
    <w:link w:val="Sangradetextonormal"/>
    <w:rsid w:val="00774796"/>
    <w:rPr>
      <w:rFonts w:ascii="Arial" w:eastAsia="Times New Roman" w:hAnsi="Arial"/>
      <w:sz w:val="24"/>
      <w:szCs w:val="20"/>
      <w:lang w:val="es-ES" w:eastAsia="es-ES"/>
    </w:rPr>
  </w:style>
  <w:style w:type="paragraph" w:styleId="Sangra2detindependiente">
    <w:name w:val="Body Text Indent 2"/>
    <w:basedOn w:val="Normal"/>
    <w:link w:val="Sangra2detindependienteCar"/>
    <w:rsid w:val="00774796"/>
    <w:pPr>
      <w:tabs>
        <w:tab w:val="left" w:pos="700"/>
      </w:tabs>
      <w:autoSpaceDE w:val="0"/>
      <w:autoSpaceDN w:val="0"/>
      <w:adjustRightInd w:val="0"/>
      <w:spacing w:after="0" w:line="360" w:lineRule="auto"/>
      <w:ind w:left="1540" w:hanging="1540"/>
    </w:pPr>
    <w:rPr>
      <w:rFonts w:ascii="Arial" w:eastAsia="Times New Roman" w:hAnsi="Arial" w:cs="Arial"/>
      <w:sz w:val="24"/>
      <w:szCs w:val="24"/>
      <w:lang w:eastAsia="es-ES"/>
    </w:rPr>
  </w:style>
  <w:style w:type="character" w:customStyle="1" w:styleId="Sangra2detindependienteCar">
    <w:name w:val="Sangría 2 de t. independiente Car"/>
    <w:basedOn w:val="Fuentedeprrafopredeter"/>
    <w:link w:val="Sangra2detindependiente"/>
    <w:rsid w:val="00774796"/>
    <w:rPr>
      <w:rFonts w:ascii="Arial" w:eastAsia="Times New Roman" w:hAnsi="Arial" w:cs="Arial"/>
      <w:sz w:val="24"/>
      <w:szCs w:val="24"/>
      <w:lang w:eastAsia="es-ES"/>
    </w:rPr>
  </w:style>
  <w:style w:type="paragraph" w:styleId="Sangra3detindependiente">
    <w:name w:val="Body Text Indent 3"/>
    <w:basedOn w:val="Normal"/>
    <w:link w:val="Sangra3detindependienteCar"/>
    <w:rsid w:val="00774796"/>
    <w:pPr>
      <w:spacing w:after="0" w:line="360" w:lineRule="auto"/>
      <w:ind w:firstLine="705"/>
      <w:jc w:val="both"/>
    </w:pPr>
    <w:rPr>
      <w:rFonts w:ascii="Arial" w:eastAsia="Times New Roman" w:hAnsi="Arial"/>
      <w:sz w:val="24"/>
      <w:szCs w:val="24"/>
      <w:lang w:val="es-ES" w:eastAsia="es-ES"/>
    </w:rPr>
  </w:style>
  <w:style w:type="character" w:customStyle="1" w:styleId="Sangra3detindependienteCar">
    <w:name w:val="Sangría 3 de t. independiente Car"/>
    <w:basedOn w:val="Fuentedeprrafopredeter"/>
    <w:link w:val="Sangra3detindependiente"/>
    <w:rsid w:val="00774796"/>
    <w:rPr>
      <w:rFonts w:ascii="Arial" w:eastAsia="Times New Roman" w:hAnsi="Arial"/>
      <w:sz w:val="24"/>
      <w:szCs w:val="24"/>
      <w:lang w:val="es-ES" w:eastAsia="es-ES"/>
    </w:rPr>
  </w:style>
  <w:style w:type="character" w:styleId="Nmerodepgina">
    <w:name w:val="page number"/>
    <w:basedOn w:val="Fuentedeprrafopredeter"/>
    <w:rsid w:val="00774796"/>
  </w:style>
  <w:style w:type="paragraph" w:customStyle="1" w:styleId="Textoindependiente21">
    <w:name w:val="Texto independiente 21"/>
    <w:basedOn w:val="Normal"/>
    <w:rsid w:val="00774796"/>
    <w:pPr>
      <w:overflowPunct w:val="0"/>
      <w:autoSpaceDE w:val="0"/>
      <w:autoSpaceDN w:val="0"/>
      <w:adjustRightInd w:val="0"/>
      <w:spacing w:after="0" w:line="240" w:lineRule="auto"/>
      <w:ind w:firstLine="2268"/>
      <w:jc w:val="both"/>
      <w:textAlignment w:val="baseline"/>
    </w:pPr>
    <w:rPr>
      <w:rFonts w:ascii="Arial" w:eastAsia="Times New Roman" w:hAnsi="Arial"/>
      <w:sz w:val="24"/>
      <w:szCs w:val="20"/>
      <w:lang w:val="es-ES" w:eastAsia="es-MX"/>
    </w:rPr>
  </w:style>
  <w:style w:type="paragraph" w:customStyle="1" w:styleId="Textoindependiente31">
    <w:name w:val="Texto independiente 31"/>
    <w:basedOn w:val="Normal"/>
    <w:rsid w:val="00774796"/>
    <w:pPr>
      <w:overflowPunct w:val="0"/>
      <w:autoSpaceDE w:val="0"/>
      <w:autoSpaceDN w:val="0"/>
      <w:adjustRightInd w:val="0"/>
      <w:spacing w:after="0" w:line="360" w:lineRule="auto"/>
      <w:jc w:val="both"/>
      <w:textAlignment w:val="baseline"/>
    </w:pPr>
    <w:rPr>
      <w:rFonts w:ascii="Tahoma" w:eastAsia="Times New Roman" w:hAnsi="Tahoma"/>
      <w:sz w:val="26"/>
      <w:szCs w:val="20"/>
      <w:lang w:eastAsia="es-MX"/>
    </w:rPr>
  </w:style>
  <w:style w:type="paragraph" w:styleId="Listaconnmeros">
    <w:name w:val="List Number"/>
    <w:basedOn w:val="Normal"/>
    <w:rsid w:val="00774796"/>
    <w:pPr>
      <w:tabs>
        <w:tab w:val="num" w:pos="360"/>
      </w:tabs>
      <w:spacing w:after="0" w:line="240" w:lineRule="auto"/>
      <w:ind w:left="360" w:hanging="360"/>
    </w:pPr>
    <w:rPr>
      <w:rFonts w:ascii="Times New Roman" w:eastAsia="Times New Roman" w:hAnsi="Times New Roman"/>
      <w:sz w:val="24"/>
      <w:szCs w:val="24"/>
      <w:lang w:val="es-ES" w:eastAsia="es-ES"/>
    </w:rPr>
  </w:style>
  <w:style w:type="paragraph" w:styleId="Listaconnmeros2">
    <w:name w:val="List Number 2"/>
    <w:basedOn w:val="Normal"/>
    <w:rsid w:val="00774796"/>
    <w:pPr>
      <w:tabs>
        <w:tab w:val="num" w:pos="643"/>
      </w:tabs>
      <w:spacing w:after="0" w:line="240" w:lineRule="auto"/>
      <w:ind w:left="643" w:hanging="360"/>
    </w:pPr>
    <w:rPr>
      <w:rFonts w:ascii="Times New Roman" w:eastAsia="Times New Roman" w:hAnsi="Times New Roman"/>
      <w:sz w:val="24"/>
      <w:szCs w:val="24"/>
      <w:lang w:val="es-ES" w:eastAsia="es-ES"/>
    </w:rPr>
  </w:style>
  <w:style w:type="paragraph" w:styleId="Listaconnmeros3">
    <w:name w:val="List Number 3"/>
    <w:basedOn w:val="Normal"/>
    <w:rsid w:val="00774796"/>
    <w:pPr>
      <w:tabs>
        <w:tab w:val="num" w:pos="926"/>
      </w:tabs>
      <w:spacing w:after="0" w:line="240" w:lineRule="auto"/>
      <w:ind w:left="926" w:hanging="360"/>
    </w:pPr>
    <w:rPr>
      <w:rFonts w:ascii="Times New Roman" w:eastAsia="Times New Roman" w:hAnsi="Times New Roman"/>
      <w:sz w:val="24"/>
      <w:szCs w:val="24"/>
      <w:lang w:val="es-ES" w:eastAsia="es-ES"/>
    </w:rPr>
  </w:style>
  <w:style w:type="paragraph" w:styleId="Listaconnmeros4">
    <w:name w:val="List Number 4"/>
    <w:basedOn w:val="Normal"/>
    <w:rsid w:val="00774796"/>
    <w:pPr>
      <w:tabs>
        <w:tab w:val="num" w:pos="1209"/>
      </w:tabs>
      <w:spacing w:after="0" w:line="240" w:lineRule="auto"/>
      <w:ind w:left="1209" w:hanging="360"/>
    </w:pPr>
    <w:rPr>
      <w:rFonts w:ascii="Times New Roman" w:eastAsia="Times New Roman" w:hAnsi="Times New Roman"/>
      <w:sz w:val="24"/>
      <w:szCs w:val="24"/>
      <w:lang w:val="es-ES" w:eastAsia="es-ES"/>
    </w:rPr>
  </w:style>
  <w:style w:type="paragraph" w:styleId="Listaconnmeros5">
    <w:name w:val="List Number 5"/>
    <w:basedOn w:val="Normal"/>
    <w:rsid w:val="00774796"/>
    <w:pPr>
      <w:tabs>
        <w:tab w:val="num" w:pos="1492"/>
      </w:tabs>
      <w:spacing w:after="0" w:line="240" w:lineRule="auto"/>
      <w:ind w:left="1492" w:hanging="360"/>
    </w:pPr>
    <w:rPr>
      <w:rFonts w:ascii="Times New Roman" w:eastAsia="Times New Roman" w:hAnsi="Times New Roman"/>
      <w:sz w:val="24"/>
      <w:szCs w:val="24"/>
      <w:lang w:val="es-ES" w:eastAsia="es-ES"/>
    </w:rPr>
  </w:style>
  <w:style w:type="paragraph" w:styleId="Listaconvietas">
    <w:name w:val="List Bullet"/>
    <w:basedOn w:val="Normal"/>
    <w:autoRedefine/>
    <w:rsid w:val="00774796"/>
    <w:pPr>
      <w:tabs>
        <w:tab w:val="num" w:pos="360"/>
      </w:tabs>
      <w:spacing w:after="0" w:line="240" w:lineRule="auto"/>
      <w:ind w:left="360" w:hanging="360"/>
    </w:pPr>
    <w:rPr>
      <w:rFonts w:ascii="Times New Roman" w:eastAsia="Times New Roman" w:hAnsi="Times New Roman"/>
      <w:sz w:val="24"/>
      <w:szCs w:val="24"/>
      <w:lang w:val="es-ES" w:eastAsia="es-ES"/>
    </w:rPr>
  </w:style>
  <w:style w:type="paragraph" w:styleId="Listaconvietas2">
    <w:name w:val="List Bullet 2"/>
    <w:basedOn w:val="Normal"/>
    <w:autoRedefine/>
    <w:rsid w:val="00774796"/>
    <w:pPr>
      <w:tabs>
        <w:tab w:val="num" w:pos="643"/>
      </w:tabs>
      <w:spacing w:after="0" w:line="240" w:lineRule="auto"/>
      <w:ind w:left="643" w:hanging="360"/>
    </w:pPr>
    <w:rPr>
      <w:rFonts w:ascii="Times New Roman" w:eastAsia="Times New Roman" w:hAnsi="Times New Roman"/>
      <w:sz w:val="24"/>
      <w:szCs w:val="24"/>
      <w:lang w:val="es-ES" w:eastAsia="es-ES"/>
    </w:rPr>
  </w:style>
  <w:style w:type="paragraph" w:styleId="Listaconvietas3">
    <w:name w:val="List Bullet 3"/>
    <w:basedOn w:val="Normal"/>
    <w:autoRedefine/>
    <w:rsid w:val="00774796"/>
    <w:pPr>
      <w:tabs>
        <w:tab w:val="num" w:pos="926"/>
      </w:tabs>
      <w:spacing w:after="0" w:line="240" w:lineRule="auto"/>
      <w:ind w:left="926" w:hanging="360"/>
    </w:pPr>
    <w:rPr>
      <w:rFonts w:ascii="Times New Roman" w:eastAsia="Times New Roman" w:hAnsi="Times New Roman"/>
      <w:sz w:val="24"/>
      <w:szCs w:val="24"/>
      <w:lang w:val="es-ES" w:eastAsia="es-ES"/>
    </w:rPr>
  </w:style>
  <w:style w:type="paragraph" w:styleId="Listaconvietas4">
    <w:name w:val="List Bullet 4"/>
    <w:basedOn w:val="Normal"/>
    <w:autoRedefine/>
    <w:rsid w:val="00774796"/>
    <w:pPr>
      <w:tabs>
        <w:tab w:val="num" w:pos="1209"/>
      </w:tabs>
      <w:spacing w:after="0" w:line="240" w:lineRule="auto"/>
      <w:ind w:left="1209" w:hanging="360"/>
    </w:pPr>
    <w:rPr>
      <w:rFonts w:ascii="Times New Roman" w:eastAsia="Times New Roman" w:hAnsi="Times New Roman"/>
      <w:sz w:val="24"/>
      <w:szCs w:val="24"/>
      <w:lang w:val="es-ES" w:eastAsia="es-ES"/>
    </w:rPr>
  </w:style>
  <w:style w:type="paragraph" w:styleId="Listaconvietas5">
    <w:name w:val="List Bullet 5"/>
    <w:basedOn w:val="Normal"/>
    <w:autoRedefine/>
    <w:rsid w:val="00774796"/>
    <w:pPr>
      <w:tabs>
        <w:tab w:val="num" w:pos="1492"/>
      </w:tabs>
      <w:spacing w:after="0" w:line="240" w:lineRule="auto"/>
      <w:ind w:left="1492" w:hanging="360"/>
    </w:pPr>
    <w:rPr>
      <w:rFonts w:ascii="Times New Roman" w:eastAsia="Times New Roman" w:hAnsi="Times New Roman"/>
      <w:sz w:val="24"/>
      <w:szCs w:val="24"/>
      <w:lang w:val="es-ES" w:eastAsia="es-ES"/>
    </w:rPr>
  </w:style>
  <w:style w:type="paragraph" w:customStyle="1" w:styleId="BodyText21">
    <w:name w:val="Body Text 21"/>
    <w:basedOn w:val="Normal"/>
    <w:rsid w:val="00774796"/>
    <w:pPr>
      <w:overflowPunct w:val="0"/>
      <w:autoSpaceDE w:val="0"/>
      <w:autoSpaceDN w:val="0"/>
      <w:adjustRightInd w:val="0"/>
      <w:spacing w:after="0" w:line="240" w:lineRule="auto"/>
      <w:ind w:firstLine="2268"/>
      <w:jc w:val="both"/>
      <w:textAlignment w:val="baseline"/>
    </w:pPr>
    <w:rPr>
      <w:rFonts w:ascii="Arial" w:eastAsia="Times New Roman" w:hAnsi="Arial"/>
      <w:sz w:val="24"/>
      <w:szCs w:val="20"/>
      <w:lang w:val="es-ES" w:eastAsia="es-MX"/>
    </w:rPr>
  </w:style>
  <w:style w:type="paragraph" w:customStyle="1" w:styleId="BodyText31">
    <w:name w:val="Body Text 31"/>
    <w:basedOn w:val="Normal"/>
    <w:rsid w:val="00774796"/>
    <w:pPr>
      <w:overflowPunct w:val="0"/>
      <w:autoSpaceDE w:val="0"/>
      <w:autoSpaceDN w:val="0"/>
      <w:adjustRightInd w:val="0"/>
      <w:spacing w:after="0" w:line="360" w:lineRule="auto"/>
      <w:jc w:val="both"/>
      <w:textAlignment w:val="baseline"/>
    </w:pPr>
    <w:rPr>
      <w:rFonts w:ascii="Tahoma" w:eastAsia="Times New Roman" w:hAnsi="Tahoma"/>
      <w:sz w:val="26"/>
      <w:szCs w:val="20"/>
      <w:lang w:eastAsia="es-MX"/>
    </w:rPr>
  </w:style>
  <w:style w:type="paragraph" w:customStyle="1" w:styleId="xl54">
    <w:name w:val="xl54"/>
    <w:basedOn w:val="Normal"/>
    <w:rsid w:val="00774796"/>
    <w:pPr>
      <w:spacing w:before="100" w:beforeAutospacing="1" w:after="100" w:afterAutospacing="1" w:line="240" w:lineRule="auto"/>
      <w:jc w:val="center"/>
    </w:pPr>
    <w:rPr>
      <w:rFonts w:ascii="Times New Roman" w:eastAsia="Times New Roman" w:hAnsi="Times New Roman"/>
      <w:sz w:val="24"/>
      <w:szCs w:val="24"/>
      <w:lang w:val="es-ES" w:eastAsia="es-ES"/>
    </w:rPr>
  </w:style>
  <w:style w:type="paragraph" w:customStyle="1" w:styleId="BodyText22">
    <w:name w:val="Body Text 22"/>
    <w:basedOn w:val="Normal"/>
    <w:rsid w:val="00774796"/>
    <w:pPr>
      <w:overflowPunct w:val="0"/>
      <w:autoSpaceDE w:val="0"/>
      <w:autoSpaceDN w:val="0"/>
      <w:adjustRightInd w:val="0"/>
      <w:spacing w:after="0" w:line="240" w:lineRule="auto"/>
      <w:ind w:firstLine="2268"/>
      <w:jc w:val="both"/>
      <w:textAlignment w:val="baseline"/>
    </w:pPr>
    <w:rPr>
      <w:rFonts w:ascii="Arial" w:eastAsia="Times New Roman" w:hAnsi="Arial"/>
      <w:sz w:val="24"/>
      <w:szCs w:val="20"/>
      <w:lang w:val="es-ES" w:eastAsia="es-MX"/>
    </w:rPr>
  </w:style>
  <w:style w:type="paragraph" w:customStyle="1" w:styleId="BodyText32">
    <w:name w:val="Body Text 32"/>
    <w:basedOn w:val="Normal"/>
    <w:rsid w:val="00774796"/>
    <w:pPr>
      <w:overflowPunct w:val="0"/>
      <w:autoSpaceDE w:val="0"/>
      <w:autoSpaceDN w:val="0"/>
      <w:adjustRightInd w:val="0"/>
      <w:spacing w:after="0" w:line="360" w:lineRule="auto"/>
      <w:jc w:val="both"/>
      <w:textAlignment w:val="baseline"/>
    </w:pPr>
    <w:rPr>
      <w:rFonts w:ascii="Tahoma" w:eastAsia="Times New Roman" w:hAnsi="Tahoma"/>
      <w:sz w:val="26"/>
      <w:szCs w:val="20"/>
      <w:lang w:eastAsia="es-MX"/>
    </w:rPr>
  </w:style>
  <w:style w:type="numbering" w:customStyle="1" w:styleId="Estilo2">
    <w:name w:val="Estilo2"/>
    <w:rsid w:val="00774796"/>
    <w:pPr>
      <w:numPr>
        <w:numId w:val="2"/>
      </w:numPr>
    </w:pPr>
  </w:style>
  <w:style w:type="character" w:customStyle="1" w:styleId="CarCar2">
    <w:name w:val="Car Car2"/>
    <w:basedOn w:val="Fuentedeprrafopredeter"/>
    <w:rsid w:val="00774796"/>
    <w:rPr>
      <w:sz w:val="24"/>
      <w:szCs w:val="24"/>
      <w:lang w:val="es-ES_tradnl" w:eastAsia="es-ES" w:bidi="ar-SA"/>
    </w:rPr>
  </w:style>
  <w:style w:type="paragraph" w:customStyle="1" w:styleId="BodyText23">
    <w:name w:val="Body Text 23"/>
    <w:basedOn w:val="Normal"/>
    <w:rsid w:val="00774796"/>
    <w:pPr>
      <w:overflowPunct w:val="0"/>
      <w:autoSpaceDE w:val="0"/>
      <w:autoSpaceDN w:val="0"/>
      <w:adjustRightInd w:val="0"/>
      <w:spacing w:after="0" w:line="240" w:lineRule="auto"/>
      <w:ind w:firstLine="2268"/>
      <w:jc w:val="both"/>
      <w:textAlignment w:val="baseline"/>
    </w:pPr>
    <w:rPr>
      <w:rFonts w:ascii="Arial" w:eastAsia="Times New Roman" w:hAnsi="Arial"/>
      <w:sz w:val="24"/>
      <w:szCs w:val="20"/>
      <w:lang w:val="es-ES" w:eastAsia="es-MX"/>
    </w:rPr>
  </w:style>
  <w:style w:type="paragraph" w:customStyle="1" w:styleId="BodyText33">
    <w:name w:val="Body Text 33"/>
    <w:basedOn w:val="Normal"/>
    <w:rsid w:val="00774796"/>
    <w:pPr>
      <w:overflowPunct w:val="0"/>
      <w:autoSpaceDE w:val="0"/>
      <w:autoSpaceDN w:val="0"/>
      <w:adjustRightInd w:val="0"/>
      <w:spacing w:after="0" w:line="360" w:lineRule="auto"/>
      <w:jc w:val="both"/>
      <w:textAlignment w:val="baseline"/>
    </w:pPr>
    <w:rPr>
      <w:rFonts w:ascii="Tahoma" w:eastAsia="Times New Roman" w:hAnsi="Tahoma"/>
      <w:sz w:val="26"/>
      <w:szCs w:val="20"/>
      <w:lang w:eastAsia="es-MX"/>
    </w:rPr>
  </w:style>
  <w:style w:type="paragraph" w:customStyle="1" w:styleId="Textoindependiente1">
    <w:name w:val="Texto independiente1"/>
    <w:rsid w:val="00774796"/>
    <w:pPr>
      <w:ind w:firstLine="283"/>
      <w:jc w:val="both"/>
    </w:pPr>
    <w:rPr>
      <w:rFonts w:ascii="Times New Roman" w:eastAsia="Times New Roman" w:hAnsi="Times New Roman"/>
      <w:color w:val="000000"/>
      <w:sz w:val="20"/>
      <w:szCs w:val="20"/>
      <w:lang w:val="es-ES_tradnl" w:eastAsia="es-ES"/>
    </w:rPr>
  </w:style>
  <w:style w:type="paragraph" w:styleId="Textonotapie">
    <w:name w:val="footnote text"/>
    <w:basedOn w:val="Normal"/>
    <w:link w:val="TextonotapieCar"/>
    <w:rsid w:val="00774796"/>
    <w:pPr>
      <w:spacing w:after="0" w:line="240" w:lineRule="auto"/>
    </w:pPr>
    <w:rPr>
      <w:rFonts w:ascii="Times New Roman" w:eastAsia="Times New Roman" w:hAnsi="Times New Roman"/>
      <w:sz w:val="20"/>
      <w:szCs w:val="20"/>
      <w:lang w:val="es-ES" w:eastAsia="es-ES"/>
    </w:rPr>
  </w:style>
  <w:style w:type="character" w:customStyle="1" w:styleId="TextonotapieCar">
    <w:name w:val="Texto nota pie Car"/>
    <w:basedOn w:val="Fuentedeprrafopredeter"/>
    <w:link w:val="Textonotapie"/>
    <w:rsid w:val="00774796"/>
    <w:rPr>
      <w:rFonts w:ascii="Times New Roman" w:eastAsia="Times New Roman" w:hAnsi="Times New Roman"/>
      <w:sz w:val="20"/>
      <w:szCs w:val="20"/>
      <w:lang w:val="es-ES" w:eastAsia="es-ES"/>
    </w:rPr>
  </w:style>
  <w:style w:type="character" w:styleId="Refdenotaalpie">
    <w:name w:val="footnote reference"/>
    <w:basedOn w:val="Fuentedeprrafopredeter"/>
    <w:rsid w:val="00774796"/>
    <w:rPr>
      <w:vertAlign w:val="superscript"/>
    </w:rPr>
  </w:style>
  <w:style w:type="paragraph" w:customStyle="1" w:styleId="Textoindependiente22">
    <w:name w:val="Texto independiente 22"/>
    <w:basedOn w:val="Normal"/>
    <w:rsid w:val="00774796"/>
    <w:pPr>
      <w:overflowPunct w:val="0"/>
      <w:autoSpaceDE w:val="0"/>
      <w:autoSpaceDN w:val="0"/>
      <w:adjustRightInd w:val="0"/>
      <w:spacing w:after="0" w:line="240" w:lineRule="auto"/>
      <w:ind w:firstLine="2268"/>
      <w:jc w:val="both"/>
      <w:textAlignment w:val="baseline"/>
    </w:pPr>
    <w:rPr>
      <w:rFonts w:ascii="Arial" w:eastAsia="Times New Roman" w:hAnsi="Arial"/>
      <w:sz w:val="24"/>
      <w:szCs w:val="20"/>
      <w:lang w:val="es-ES" w:eastAsia="es-MX"/>
    </w:rPr>
  </w:style>
  <w:style w:type="paragraph" w:customStyle="1" w:styleId="Textoindependiente32">
    <w:name w:val="Texto independiente 32"/>
    <w:basedOn w:val="Normal"/>
    <w:rsid w:val="00774796"/>
    <w:pPr>
      <w:overflowPunct w:val="0"/>
      <w:autoSpaceDE w:val="0"/>
      <w:autoSpaceDN w:val="0"/>
      <w:adjustRightInd w:val="0"/>
      <w:spacing w:after="0" w:line="360" w:lineRule="auto"/>
      <w:jc w:val="both"/>
      <w:textAlignment w:val="baseline"/>
    </w:pPr>
    <w:rPr>
      <w:rFonts w:ascii="Tahoma" w:eastAsia="Times New Roman" w:hAnsi="Tahoma"/>
      <w:sz w:val="26"/>
      <w:szCs w:val="20"/>
      <w:lang w:eastAsia="es-MX"/>
    </w:rPr>
  </w:style>
  <w:style w:type="character" w:customStyle="1" w:styleId="CarCar21">
    <w:name w:val="Car Car21"/>
    <w:basedOn w:val="Fuentedeprrafopredeter"/>
    <w:rsid w:val="00774796"/>
    <w:rPr>
      <w:sz w:val="24"/>
      <w:szCs w:val="24"/>
      <w:lang w:val="es-ES_tradnl" w:eastAsia="es-ES" w:bidi="ar-SA"/>
    </w:rPr>
  </w:style>
  <w:style w:type="paragraph" w:customStyle="1" w:styleId="xl65">
    <w:name w:val="xl65"/>
    <w:basedOn w:val="Normal"/>
    <w:rsid w:val="00774796"/>
    <w:pPr>
      <w:spacing w:before="100" w:beforeAutospacing="1" w:after="100" w:afterAutospacing="1" w:line="240" w:lineRule="auto"/>
    </w:pPr>
    <w:rPr>
      <w:rFonts w:ascii="Arial" w:eastAsia="Times New Roman" w:hAnsi="Arial" w:cs="Arial"/>
      <w:sz w:val="16"/>
      <w:szCs w:val="16"/>
      <w:lang w:val="es-ES" w:eastAsia="es-ES"/>
    </w:rPr>
  </w:style>
  <w:style w:type="character" w:customStyle="1" w:styleId="CarCar5">
    <w:name w:val="Car Car5"/>
    <w:basedOn w:val="Fuentedeprrafopredeter"/>
    <w:rsid w:val="00774796"/>
    <w:rPr>
      <w:sz w:val="24"/>
      <w:szCs w:val="24"/>
      <w:lang w:val="es-ES_tradnl" w:eastAsia="es-ES" w:bidi="ar-SA"/>
    </w:rPr>
  </w:style>
  <w:style w:type="paragraph" w:customStyle="1" w:styleId="BodyText24">
    <w:name w:val="Body Text 24"/>
    <w:basedOn w:val="Normal"/>
    <w:rsid w:val="00774796"/>
    <w:pPr>
      <w:overflowPunct w:val="0"/>
      <w:autoSpaceDE w:val="0"/>
      <w:autoSpaceDN w:val="0"/>
      <w:adjustRightInd w:val="0"/>
      <w:spacing w:after="0" w:line="240" w:lineRule="auto"/>
      <w:ind w:firstLine="2268"/>
      <w:jc w:val="both"/>
      <w:textAlignment w:val="baseline"/>
    </w:pPr>
    <w:rPr>
      <w:rFonts w:ascii="Arial" w:eastAsia="Times New Roman" w:hAnsi="Arial"/>
      <w:sz w:val="24"/>
      <w:szCs w:val="20"/>
      <w:lang w:val="es-ES" w:eastAsia="es-MX"/>
    </w:rPr>
  </w:style>
  <w:style w:type="paragraph" w:customStyle="1" w:styleId="BodyText34">
    <w:name w:val="Body Text 34"/>
    <w:basedOn w:val="Normal"/>
    <w:rsid w:val="00774796"/>
    <w:pPr>
      <w:overflowPunct w:val="0"/>
      <w:autoSpaceDE w:val="0"/>
      <w:autoSpaceDN w:val="0"/>
      <w:adjustRightInd w:val="0"/>
      <w:spacing w:after="0" w:line="360" w:lineRule="auto"/>
      <w:jc w:val="both"/>
      <w:textAlignment w:val="baseline"/>
    </w:pPr>
    <w:rPr>
      <w:rFonts w:ascii="Tahoma" w:eastAsia="Times New Roman" w:hAnsi="Tahoma"/>
      <w:sz w:val="26"/>
      <w:szCs w:val="20"/>
      <w:lang w:eastAsia="es-MX"/>
    </w:rPr>
  </w:style>
  <w:style w:type="paragraph" w:customStyle="1" w:styleId="xl24">
    <w:name w:val="xl24"/>
    <w:basedOn w:val="Normal"/>
    <w:rsid w:val="00774796"/>
    <w:pPr>
      <w:spacing w:before="100" w:beforeAutospacing="1" w:after="100" w:afterAutospacing="1" w:line="240" w:lineRule="auto"/>
    </w:pPr>
    <w:rPr>
      <w:rFonts w:ascii="Arial" w:eastAsia="Times New Roman" w:hAnsi="Arial" w:cs="Arial"/>
      <w:sz w:val="16"/>
      <w:szCs w:val="16"/>
      <w:lang w:val="es-ES" w:eastAsia="es-ES"/>
    </w:rPr>
  </w:style>
  <w:style w:type="paragraph" w:customStyle="1" w:styleId="xl25">
    <w:name w:val="xl25"/>
    <w:basedOn w:val="Normal"/>
    <w:rsid w:val="00774796"/>
    <w:pPr>
      <w:spacing w:before="100" w:beforeAutospacing="1" w:after="100" w:afterAutospacing="1" w:line="240" w:lineRule="auto"/>
      <w:jc w:val="right"/>
    </w:pPr>
    <w:rPr>
      <w:rFonts w:ascii="Arial" w:eastAsia="Times New Roman" w:hAnsi="Arial" w:cs="Arial"/>
      <w:sz w:val="16"/>
      <w:szCs w:val="16"/>
      <w:lang w:val="es-ES" w:eastAsia="es-ES"/>
    </w:rPr>
  </w:style>
  <w:style w:type="character" w:customStyle="1" w:styleId="CarCar7">
    <w:name w:val="Car Car7"/>
    <w:basedOn w:val="Fuentedeprrafopredeter"/>
    <w:rsid w:val="00774796"/>
    <w:rPr>
      <w:rFonts w:ascii="Arial" w:hAnsi="Arial" w:cs="Arial"/>
      <w:b/>
      <w:bCs/>
      <w:sz w:val="18"/>
      <w:szCs w:val="18"/>
      <w:lang w:val="es-MX"/>
    </w:rPr>
  </w:style>
  <w:style w:type="paragraph" w:styleId="Descripcin">
    <w:name w:val="caption"/>
    <w:basedOn w:val="Normal"/>
    <w:next w:val="Normal"/>
    <w:qFormat/>
    <w:locked/>
    <w:rsid w:val="00774796"/>
    <w:pPr>
      <w:spacing w:after="0" w:line="240" w:lineRule="auto"/>
      <w:jc w:val="center"/>
    </w:pPr>
    <w:rPr>
      <w:rFonts w:ascii="Arial" w:eastAsia="Times New Roman" w:hAnsi="Arial" w:cs="Arial"/>
      <w:b/>
      <w:bCs/>
      <w:sz w:val="20"/>
      <w:szCs w:val="20"/>
      <w:lang w:val="es-ES" w:eastAsia="es-ES"/>
    </w:rPr>
  </w:style>
  <w:style w:type="paragraph" w:styleId="Textosinformato">
    <w:name w:val="Plain Text"/>
    <w:basedOn w:val="Normal"/>
    <w:link w:val="TextosinformatoCar"/>
    <w:rsid w:val="00774796"/>
    <w:pPr>
      <w:spacing w:after="0" w:line="240" w:lineRule="auto"/>
    </w:pPr>
    <w:rPr>
      <w:rFonts w:ascii="Courier New" w:eastAsia="Times New Roman" w:hAnsi="Courier New" w:cs="Dauphin"/>
      <w:sz w:val="20"/>
      <w:szCs w:val="20"/>
    </w:rPr>
  </w:style>
  <w:style w:type="character" w:customStyle="1" w:styleId="TextosinformatoCar">
    <w:name w:val="Texto sin formato Car"/>
    <w:basedOn w:val="Fuentedeprrafopredeter"/>
    <w:link w:val="Textosinformato"/>
    <w:rsid w:val="00774796"/>
    <w:rPr>
      <w:rFonts w:ascii="Courier New" w:eastAsia="Times New Roman" w:hAnsi="Courier New" w:cs="Dauphin"/>
      <w:sz w:val="20"/>
      <w:szCs w:val="20"/>
      <w:lang w:eastAsia="en-US"/>
    </w:rPr>
  </w:style>
  <w:style w:type="paragraph" w:customStyle="1" w:styleId="Textoindependiente221">
    <w:name w:val="Texto independiente 221"/>
    <w:basedOn w:val="Normal"/>
    <w:rsid w:val="00774796"/>
    <w:pPr>
      <w:overflowPunct w:val="0"/>
      <w:autoSpaceDE w:val="0"/>
      <w:autoSpaceDN w:val="0"/>
      <w:adjustRightInd w:val="0"/>
      <w:spacing w:after="0" w:line="240" w:lineRule="auto"/>
      <w:ind w:firstLine="2268"/>
      <w:jc w:val="both"/>
      <w:textAlignment w:val="baseline"/>
    </w:pPr>
    <w:rPr>
      <w:rFonts w:ascii="Arial" w:eastAsia="Times New Roman" w:hAnsi="Arial"/>
      <w:sz w:val="24"/>
      <w:szCs w:val="20"/>
      <w:lang w:val="es-ES" w:eastAsia="es-MX"/>
    </w:rPr>
  </w:style>
  <w:style w:type="paragraph" w:customStyle="1" w:styleId="Textoindependiente321">
    <w:name w:val="Texto independiente 321"/>
    <w:basedOn w:val="Normal"/>
    <w:rsid w:val="00774796"/>
    <w:pPr>
      <w:overflowPunct w:val="0"/>
      <w:autoSpaceDE w:val="0"/>
      <w:autoSpaceDN w:val="0"/>
      <w:adjustRightInd w:val="0"/>
      <w:spacing w:after="0" w:line="360" w:lineRule="auto"/>
      <w:jc w:val="both"/>
      <w:textAlignment w:val="baseline"/>
    </w:pPr>
    <w:rPr>
      <w:rFonts w:ascii="Tahoma" w:eastAsia="Times New Roman" w:hAnsi="Tahoma"/>
      <w:sz w:val="26"/>
      <w:szCs w:val="20"/>
      <w:lang w:eastAsia="es-MX"/>
    </w:rPr>
  </w:style>
  <w:style w:type="character" w:customStyle="1" w:styleId="CarCar51">
    <w:name w:val="Car Car51"/>
    <w:basedOn w:val="Fuentedeprrafopredeter"/>
    <w:rsid w:val="00774796"/>
    <w:rPr>
      <w:sz w:val="24"/>
      <w:szCs w:val="24"/>
      <w:lang w:val="es-ES_tradnl" w:eastAsia="es-ES" w:bidi="ar-SA"/>
    </w:rPr>
  </w:style>
  <w:style w:type="character" w:customStyle="1" w:styleId="CarCar71">
    <w:name w:val="Car Car71"/>
    <w:basedOn w:val="Fuentedeprrafopredeter"/>
    <w:rsid w:val="00774796"/>
    <w:rPr>
      <w:rFonts w:ascii="Arial" w:hAnsi="Arial" w:cs="Arial"/>
      <w:b/>
      <w:bCs/>
      <w:sz w:val="18"/>
      <w:szCs w:val="18"/>
      <w:lang w:val="es-MX"/>
    </w:rPr>
  </w:style>
  <w:style w:type="paragraph" w:customStyle="1" w:styleId="Prrafodelista2">
    <w:name w:val="Párrafo de lista2"/>
    <w:basedOn w:val="Normal"/>
    <w:rsid w:val="00774796"/>
    <w:pPr>
      <w:spacing w:after="0" w:line="240" w:lineRule="auto"/>
      <w:ind w:left="708"/>
    </w:pPr>
    <w:rPr>
      <w:rFonts w:ascii="Times New Roman" w:eastAsia="Times New Roman" w:hAnsi="Times New Roman"/>
      <w:sz w:val="24"/>
      <w:szCs w:val="24"/>
      <w:lang w:val="es-ES" w:eastAsia="es-ES"/>
    </w:rPr>
  </w:style>
  <w:style w:type="paragraph" w:customStyle="1" w:styleId="Textoindependiente23">
    <w:name w:val="Texto independiente 23"/>
    <w:basedOn w:val="Normal"/>
    <w:rsid w:val="00774796"/>
    <w:pPr>
      <w:overflowPunct w:val="0"/>
      <w:autoSpaceDE w:val="0"/>
      <w:autoSpaceDN w:val="0"/>
      <w:adjustRightInd w:val="0"/>
      <w:spacing w:after="0" w:line="240" w:lineRule="auto"/>
      <w:ind w:firstLine="2268"/>
      <w:jc w:val="both"/>
      <w:textAlignment w:val="baseline"/>
    </w:pPr>
    <w:rPr>
      <w:rFonts w:ascii="Arial" w:eastAsia="Times New Roman" w:hAnsi="Arial"/>
      <w:sz w:val="24"/>
      <w:szCs w:val="20"/>
      <w:lang w:val="es-ES" w:eastAsia="es-MX"/>
    </w:rPr>
  </w:style>
  <w:style w:type="paragraph" w:customStyle="1" w:styleId="Textoindependiente33">
    <w:name w:val="Texto independiente 33"/>
    <w:basedOn w:val="Normal"/>
    <w:rsid w:val="00774796"/>
    <w:pPr>
      <w:overflowPunct w:val="0"/>
      <w:autoSpaceDE w:val="0"/>
      <w:autoSpaceDN w:val="0"/>
      <w:adjustRightInd w:val="0"/>
      <w:spacing w:after="0" w:line="360" w:lineRule="auto"/>
      <w:jc w:val="both"/>
      <w:textAlignment w:val="baseline"/>
    </w:pPr>
    <w:rPr>
      <w:rFonts w:ascii="Tahoma" w:eastAsia="Times New Roman" w:hAnsi="Tahoma"/>
      <w:sz w:val="26"/>
      <w:szCs w:val="20"/>
      <w:lang w:eastAsia="es-MX"/>
    </w:rPr>
  </w:style>
  <w:style w:type="paragraph" w:customStyle="1" w:styleId="xl38">
    <w:name w:val="xl38"/>
    <w:basedOn w:val="Normal"/>
    <w:rsid w:val="00774796"/>
    <w:pPr>
      <w:pBdr>
        <w:right w:val="single" w:sz="4" w:space="0" w:color="auto"/>
      </w:pBdr>
      <w:spacing w:before="100" w:beforeAutospacing="1" w:after="100" w:afterAutospacing="1" w:line="240" w:lineRule="auto"/>
      <w:jc w:val="both"/>
    </w:pPr>
    <w:rPr>
      <w:rFonts w:ascii="Times New Roman" w:eastAsia="Arial Unicode MS" w:hAnsi="Times New Roman"/>
      <w:sz w:val="24"/>
      <w:szCs w:val="24"/>
      <w:lang w:val="es-ES" w:eastAsia="es-ES"/>
    </w:rPr>
  </w:style>
  <w:style w:type="paragraph" w:customStyle="1" w:styleId="Prrafodelista1">
    <w:name w:val="Párrafo de lista1"/>
    <w:basedOn w:val="Normal"/>
    <w:rsid w:val="00774796"/>
    <w:pPr>
      <w:ind w:left="720"/>
      <w:contextualSpacing/>
    </w:pPr>
    <w:rPr>
      <w:rFonts w:eastAsia="Times New Roman"/>
    </w:rPr>
  </w:style>
  <w:style w:type="character" w:customStyle="1" w:styleId="TextodegloboCar1">
    <w:name w:val="Texto de globo Car1"/>
    <w:basedOn w:val="Fuentedeprrafopredeter"/>
    <w:uiPriority w:val="99"/>
    <w:semiHidden/>
    <w:rsid w:val="00774796"/>
    <w:rPr>
      <w:rFonts w:ascii="Tahoma" w:eastAsia="Times New Roman" w:hAnsi="Tahoma" w:cs="Tahoma"/>
      <w:sz w:val="16"/>
      <w:szCs w:val="16"/>
      <w:lang w:eastAsia="es-MX"/>
    </w:rPr>
  </w:style>
  <w:style w:type="character" w:customStyle="1" w:styleId="EncabezadoCar1">
    <w:name w:val="Encabezado Car1"/>
    <w:basedOn w:val="Fuentedeprrafopredeter"/>
    <w:uiPriority w:val="99"/>
    <w:rsid w:val="00774796"/>
  </w:style>
  <w:style w:type="paragraph" w:customStyle="1" w:styleId="xl63">
    <w:name w:val="xl63"/>
    <w:basedOn w:val="Normal"/>
    <w:rsid w:val="00774796"/>
    <w:pPr>
      <w:pBdr>
        <w:top w:val="single" w:sz="8" w:space="0" w:color="auto"/>
        <w:bottom w:val="single" w:sz="8" w:space="0" w:color="auto"/>
      </w:pBdr>
      <w:shd w:val="clear" w:color="000000" w:fill="FFFFFF"/>
      <w:spacing w:before="100" w:beforeAutospacing="1" w:after="100" w:afterAutospacing="1" w:line="240" w:lineRule="auto"/>
      <w:jc w:val="center"/>
    </w:pPr>
    <w:rPr>
      <w:rFonts w:ascii="Arial Narrow" w:eastAsia="Times New Roman" w:hAnsi="Arial Narrow"/>
      <w:b/>
      <w:bCs/>
      <w:sz w:val="16"/>
      <w:szCs w:val="16"/>
      <w:lang w:eastAsia="es-MX"/>
    </w:rPr>
  </w:style>
  <w:style w:type="paragraph" w:customStyle="1" w:styleId="xl64">
    <w:name w:val="xl64"/>
    <w:basedOn w:val="Normal"/>
    <w:rsid w:val="00774796"/>
    <w:pPr>
      <w:pBdr>
        <w:top w:val="single" w:sz="8" w:space="0" w:color="auto"/>
        <w:bottom w:val="single" w:sz="8" w:space="0" w:color="auto"/>
      </w:pBdr>
      <w:shd w:val="clear" w:color="000000" w:fill="FFFFFF"/>
      <w:spacing w:before="100" w:beforeAutospacing="1" w:after="100" w:afterAutospacing="1" w:line="240" w:lineRule="auto"/>
      <w:jc w:val="center"/>
    </w:pPr>
    <w:rPr>
      <w:rFonts w:ascii="Arial Narrow" w:eastAsia="Times New Roman" w:hAnsi="Arial Narrow"/>
      <w:i/>
      <w:iCs/>
      <w:sz w:val="16"/>
      <w:szCs w:val="16"/>
      <w:lang w:eastAsia="es-MX"/>
    </w:rPr>
  </w:style>
  <w:style w:type="paragraph" w:customStyle="1" w:styleId="Textoindependiente11">
    <w:name w:val="Texto independiente11"/>
    <w:rsid w:val="00774796"/>
    <w:pPr>
      <w:ind w:firstLine="283"/>
      <w:jc w:val="both"/>
    </w:pPr>
    <w:rPr>
      <w:rFonts w:ascii="Times New Roman" w:eastAsia="Times New Roman" w:hAnsi="Times New Roman"/>
      <w:color w:val="000000"/>
      <w:sz w:val="20"/>
      <w:szCs w:val="20"/>
      <w:lang w:val="es-ES_tradnl" w:eastAsia="es-ES"/>
    </w:rPr>
  </w:style>
  <w:style w:type="paragraph" w:styleId="Revisin">
    <w:name w:val="Revision"/>
    <w:hidden/>
    <w:uiPriority w:val="99"/>
    <w:semiHidden/>
    <w:rsid w:val="00774796"/>
    <w:rPr>
      <w:rFonts w:ascii="Times New Roman" w:eastAsia="Times New Roman" w:hAnsi="Times New Roman"/>
      <w:sz w:val="24"/>
      <w:szCs w:val="24"/>
      <w:lang w:val="es-ES" w:eastAsia="es-ES"/>
    </w:rPr>
  </w:style>
  <w:style w:type="paragraph" w:styleId="Cita">
    <w:name w:val="Quote"/>
    <w:basedOn w:val="Normal"/>
    <w:next w:val="Normal"/>
    <w:link w:val="CitaCar"/>
    <w:qFormat/>
    <w:rsid w:val="00774796"/>
    <w:pPr>
      <w:spacing w:after="0" w:line="240" w:lineRule="auto"/>
    </w:pPr>
    <w:rPr>
      <w:rFonts w:ascii="Times New Roman" w:eastAsia="Times New Roman" w:hAnsi="Times New Roman"/>
      <w:i/>
      <w:iCs/>
      <w:sz w:val="24"/>
      <w:szCs w:val="24"/>
      <w:lang w:eastAsia="es-ES"/>
    </w:rPr>
  </w:style>
  <w:style w:type="character" w:customStyle="1" w:styleId="CitaCar">
    <w:name w:val="Cita Car"/>
    <w:basedOn w:val="Fuentedeprrafopredeter"/>
    <w:link w:val="Cita"/>
    <w:rsid w:val="00774796"/>
    <w:rPr>
      <w:rFonts w:ascii="Times New Roman" w:eastAsia="Times New Roman" w:hAnsi="Times New Roman"/>
      <w:i/>
      <w:iCs/>
      <w:sz w:val="24"/>
      <w:szCs w:val="24"/>
      <w:lang w:eastAsia="es-ES"/>
    </w:rPr>
  </w:style>
  <w:style w:type="paragraph" w:customStyle="1" w:styleId="xl30">
    <w:name w:val="xl30"/>
    <w:basedOn w:val="Normal"/>
    <w:rsid w:val="00774796"/>
    <w:pPr>
      <w:spacing w:before="100" w:beforeAutospacing="1" w:after="100" w:afterAutospacing="1" w:line="240" w:lineRule="auto"/>
      <w:jc w:val="center"/>
      <w:textAlignment w:val="center"/>
    </w:pPr>
    <w:rPr>
      <w:rFonts w:ascii="Arial" w:eastAsia="Arial Unicode MS" w:hAnsi="Arial" w:cs="Arial"/>
      <w:b/>
      <w:bCs/>
      <w:sz w:val="24"/>
      <w:szCs w:val="24"/>
      <w:lang w:val="es-ES" w:eastAsia="es-ES"/>
    </w:rPr>
  </w:style>
  <w:style w:type="table" w:customStyle="1" w:styleId="TableGrid">
    <w:name w:val="TableGrid"/>
    <w:rsid w:val="00774796"/>
    <w:rPr>
      <w:rFonts w:asciiTheme="minorHAnsi" w:eastAsiaTheme="minorEastAsia" w:hAnsiTheme="minorHAnsi" w:cstheme="minorBidi"/>
    </w:rPr>
    <w:tblPr>
      <w:tblCellMar>
        <w:top w:w="0" w:type="dxa"/>
        <w:left w:w="0" w:type="dxa"/>
        <w:bottom w:w="0" w:type="dxa"/>
        <w:right w:w="0" w:type="dxa"/>
      </w:tblCellMar>
    </w:tblPr>
  </w:style>
  <w:style w:type="numbering" w:customStyle="1" w:styleId="Sinlista1">
    <w:name w:val="Sin lista1"/>
    <w:next w:val="Sinlista"/>
    <w:uiPriority w:val="99"/>
    <w:semiHidden/>
    <w:unhideWhenUsed/>
    <w:rsid w:val="00774796"/>
  </w:style>
  <w:style w:type="table" w:customStyle="1" w:styleId="Tablaconcuadrcula1">
    <w:name w:val="Tabla con cuadrícula1"/>
    <w:basedOn w:val="Tablanormal"/>
    <w:next w:val="Tablaconcuadrcula"/>
    <w:uiPriority w:val="59"/>
    <w:rsid w:val="00774796"/>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Grid1"/>
    <w:rsid w:val="00774796"/>
    <w:rPr>
      <w:rFonts w:asciiTheme="minorHAnsi" w:eastAsiaTheme="minorEastAsia" w:hAnsiTheme="minorHAnsi" w:cstheme="minorBidi"/>
    </w:rPr>
    <w:tblPr>
      <w:tblCellMar>
        <w:top w:w="0" w:type="dxa"/>
        <w:left w:w="0" w:type="dxa"/>
        <w:bottom w:w="0" w:type="dxa"/>
        <w:right w:w="0" w:type="dxa"/>
      </w:tblCellMar>
    </w:tblPr>
  </w:style>
  <w:style w:type="numbering" w:customStyle="1" w:styleId="Sinlista2">
    <w:name w:val="Sin lista2"/>
    <w:next w:val="Sinlista"/>
    <w:uiPriority w:val="99"/>
    <w:semiHidden/>
    <w:unhideWhenUsed/>
    <w:rsid w:val="00774796"/>
  </w:style>
  <w:style w:type="table" w:customStyle="1" w:styleId="Tablaconcuadrcula2">
    <w:name w:val="Tabla con cuadrícula2"/>
    <w:basedOn w:val="Tablanormal"/>
    <w:next w:val="Tablaconcuadrcula"/>
    <w:uiPriority w:val="59"/>
    <w:rsid w:val="00774796"/>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Grid2"/>
    <w:rsid w:val="00774796"/>
    <w:rPr>
      <w:rFonts w:asciiTheme="minorHAnsi" w:eastAsiaTheme="minorEastAsia" w:hAnsiTheme="minorHAnsi" w:cstheme="minorBidi"/>
    </w:rPr>
    <w:tblPr>
      <w:tblCellMar>
        <w:top w:w="0" w:type="dxa"/>
        <w:left w:w="0" w:type="dxa"/>
        <w:bottom w:w="0" w:type="dxa"/>
        <w:right w:w="0" w:type="dxa"/>
      </w:tblCellMar>
    </w:tblPr>
  </w:style>
  <w:style w:type="numbering" w:customStyle="1" w:styleId="Sinlista3">
    <w:name w:val="Sin lista3"/>
    <w:next w:val="Sinlista"/>
    <w:uiPriority w:val="99"/>
    <w:semiHidden/>
    <w:unhideWhenUsed/>
    <w:rsid w:val="00774796"/>
  </w:style>
  <w:style w:type="table" w:customStyle="1" w:styleId="Tablaconcuadrcula3">
    <w:name w:val="Tabla con cuadrícula3"/>
    <w:basedOn w:val="Tablanormal"/>
    <w:next w:val="Tablaconcuadrcula"/>
    <w:uiPriority w:val="59"/>
    <w:rsid w:val="00774796"/>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Grid3"/>
    <w:rsid w:val="00774796"/>
    <w:rPr>
      <w:rFonts w:asciiTheme="minorHAnsi" w:eastAsiaTheme="minorEastAsia" w:hAnsiTheme="minorHAnsi" w:cstheme="minorBidi"/>
    </w:rPr>
    <w:tblPr>
      <w:tblCellMar>
        <w:top w:w="0" w:type="dxa"/>
        <w:left w:w="0" w:type="dxa"/>
        <w:bottom w:w="0" w:type="dxa"/>
        <w:right w:w="0" w:type="dxa"/>
      </w:tblCellMar>
    </w:tblPr>
  </w:style>
  <w:style w:type="paragraph" w:customStyle="1" w:styleId="Standard">
    <w:name w:val="Standard"/>
    <w:rsid w:val="00AD2934"/>
    <w:pPr>
      <w:widowControl w:val="0"/>
      <w:suppressAutoHyphens/>
      <w:autoSpaceDN w:val="0"/>
      <w:textAlignment w:val="baseline"/>
    </w:pPr>
    <w:rPr>
      <w:rFonts w:ascii="Times New Roman" w:eastAsia="Andale Sans UI" w:hAnsi="Times New Roman" w:cs="Tahoma"/>
      <w:kern w:val="3"/>
      <w:sz w:val="24"/>
      <w:szCs w:val="24"/>
      <w:lang w:val="en-US" w:eastAsia="en-US" w:bidi="en-US"/>
    </w:rPr>
  </w:style>
  <w:style w:type="paragraph" w:styleId="Textodebloque">
    <w:name w:val="Block Text"/>
    <w:basedOn w:val="Normal"/>
    <w:unhideWhenUsed/>
    <w:rsid w:val="00AD2934"/>
    <w:pPr>
      <w:widowControl w:val="0"/>
      <w:autoSpaceDE w:val="0"/>
      <w:autoSpaceDN w:val="0"/>
      <w:adjustRightInd w:val="0"/>
      <w:spacing w:after="0" w:line="240" w:lineRule="auto"/>
      <w:ind w:left="284" w:right="112" w:hanging="284"/>
      <w:jc w:val="both"/>
    </w:pPr>
    <w:rPr>
      <w:rFonts w:ascii="Arial" w:eastAsia="Times New Roman" w:hAnsi="Arial"/>
      <w:sz w:val="28"/>
      <w:szCs w:val="20"/>
      <w:lang w:val="es-ES" w:eastAsia="es-ES"/>
    </w:rPr>
  </w:style>
  <w:style w:type="paragraph" w:customStyle="1" w:styleId="Encabezado1">
    <w:name w:val="Encabezado 1"/>
    <w:basedOn w:val="Encabezado"/>
    <w:rsid w:val="00AD2934"/>
    <w:pPr>
      <w:keepNext/>
      <w:tabs>
        <w:tab w:val="clear" w:pos="4419"/>
        <w:tab w:val="clear" w:pos="8838"/>
      </w:tabs>
      <w:suppressAutoHyphens/>
      <w:spacing w:before="240" w:after="120"/>
    </w:pPr>
    <w:rPr>
      <w:rFonts w:ascii="Liberation Sans" w:eastAsia="Microsoft YaHei" w:hAnsi="Liberation Sans" w:cs="Mangal"/>
      <w:sz w:val="28"/>
      <w:szCs w:val="28"/>
    </w:rPr>
  </w:style>
  <w:style w:type="paragraph" w:customStyle="1" w:styleId="Encabezado2">
    <w:name w:val="Encabezado 2"/>
    <w:basedOn w:val="Encabezado"/>
    <w:rsid w:val="00AD2934"/>
    <w:pPr>
      <w:keepNext/>
      <w:tabs>
        <w:tab w:val="clear" w:pos="4419"/>
        <w:tab w:val="clear" w:pos="8838"/>
      </w:tabs>
      <w:suppressAutoHyphens/>
      <w:spacing w:before="240" w:after="120"/>
    </w:pPr>
    <w:rPr>
      <w:rFonts w:ascii="Liberation Sans" w:eastAsia="Microsoft YaHei" w:hAnsi="Liberation Sans" w:cs="Mangal"/>
      <w:sz w:val="28"/>
      <w:szCs w:val="28"/>
    </w:rPr>
  </w:style>
  <w:style w:type="paragraph" w:customStyle="1" w:styleId="Encabezado3">
    <w:name w:val="Encabezado 3"/>
    <w:basedOn w:val="Encabezado"/>
    <w:rsid w:val="00AD2934"/>
    <w:pPr>
      <w:keepNext/>
      <w:tabs>
        <w:tab w:val="clear" w:pos="4419"/>
        <w:tab w:val="clear" w:pos="8838"/>
      </w:tabs>
      <w:suppressAutoHyphens/>
      <w:spacing w:before="240" w:after="120"/>
    </w:pPr>
    <w:rPr>
      <w:rFonts w:ascii="Liberation Sans" w:eastAsia="Microsoft YaHei" w:hAnsi="Liberation Sans" w:cs="Mangal"/>
      <w:sz w:val="28"/>
      <w:szCs w:val="28"/>
    </w:rPr>
  </w:style>
  <w:style w:type="paragraph" w:customStyle="1" w:styleId="Cuerpodetexto">
    <w:name w:val="Cuerpo de texto"/>
    <w:basedOn w:val="Normal"/>
    <w:uiPriority w:val="99"/>
    <w:rsid w:val="00AD2934"/>
    <w:pPr>
      <w:suppressAutoHyphens/>
      <w:spacing w:after="0" w:line="240" w:lineRule="auto"/>
      <w:jc w:val="both"/>
    </w:pPr>
    <w:rPr>
      <w:rFonts w:ascii="Times New Roman" w:eastAsia="Times New Roman" w:hAnsi="Times New Roman"/>
      <w:sz w:val="20"/>
      <w:szCs w:val="20"/>
      <w:lang w:eastAsia="es-ES"/>
    </w:rPr>
  </w:style>
  <w:style w:type="paragraph" w:styleId="Lista">
    <w:name w:val="List"/>
    <w:basedOn w:val="Cuerpodetexto"/>
    <w:rsid w:val="00AD2934"/>
    <w:rPr>
      <w:rFonts w:cs="Mangal"/>
    </w:rPr>
  </w:style>
  <w:style w:type="paragraph" w:customStyle="1" w:styleId="Leyenda">
    <w:name w:val="Leyenda"/>
    <w:basedOn w:val="Normal"/>
    <w:rsid w:val="00AD2934"/>
    <w:pPr>
      <w:suppressLineNumbers/>
      <w:suppressAutoHyphens/>
      <w:spacing w:before="120" w:after="120"/>
    </w:pPr>
    <w:rPr>
      <w:rFonts w:asciiTheme="minorHAnsi" w:eastAsiaTheme="minorHAnsi" w:hAnsiTheme="minorHAnsi" w:cs="Mangal"/>
      <w:i/>
      <w:iCs/>
      <w:sz w:val="24"/>
      <w:szCs w:val="24"/>
    </w:rPr>
  </w:style>
  <w:style w:type="paragraph" w:customStyle="1" w:styleId="ndice">
    <w:name w:val="Índice"/>
    <w:basedOn w:val="Normal"/>
    <w:qFormat/>
    <w:rsid w:val="00AD2934"/>
    <w:pPr>
      <w:suppressLineNumbers/>
      <w:suppressAutoHyphens/>
    </w:pPr>
    <w:rPr>
      <w:rFonts w:asciiTheme="minorHAnsi" w:eastAsiaTheme="minorHAnsi" w:hAnsiTheme="minorHAnsi" w:cs="Mangal"/>
    </w:rPr>
  </w:style>
  <w:style w:type="paragraph" w:customStyle="1" w:styleId="Encabezamiento">
    <w:name w:val="Encabezamiento"/>
    <w:basedOn w:val="Normal"/>
    <w:uiPriority w:val="99"/>
    <w:unhideWhenUsed/>
    <w:rsid w:val="00AD2934"/>
    <w:pPr>
      <w:tabs>
        <w:tab w:val="center" w:pos="4419"/>
        <w:tab w:val="right" w:pos="8838"/>
      </w:tabs>
      <w:suppressAutoHyphens/>
      <w:spacing w:after="0" w:line="240" w:lineRule="auto"/>
    </w:pPr>
    <w:rPr>
      <w:rFonts w:asciiTheme="minorHAnsi" w:eastAsiaTheme="minorHAnsi" w:hAnsiTheme="minorHAnsi" w:cstheme="minorBidi"/>
    </w:rPr>
  </w:style>
  <w:style w:type="paragraph" w:customStyle="1" w:styleId="Ttulo10">
    <w:name w:val="Título1"/>
    <w:basedOn w:val="Encabezado"/>
    <w:rsid w:val="00AD2934"/>
    <w:pPr>
      <w:keepNext/>
      <w:tabs>
        <w:tab w:val="clear" w:pos="4419"/>
        <w:tab w:val="clear" w:pos="8838"/>
      </w:tabs>
      <w:suppressAutoHyphens/>
      <w:spacing w:before="240" w:after="120"/>
    </w:pPr>
    <w:rPr>
      <w:rFonts w:ascii="Liberation Sans" w:eastAsia="Microsoft YaHei" w:hAnsi="Liberation Sans" w:cs="Mangal"/>
      <w:sz w:val="28"/>
      <w:szCs w:val="28"/>
    </w:rPr>
  </w:style>
  <w:style w:type="paragraph" w:styleId="Encabezadodemensaje">
    <w:name w:val="Message Header"/>
    <w:basedOn w:val="Normal"/>
    <w:link w:val="EncabezadodemensajeCar"/>
    <w:uiPriority w:val="99"/>
    <w:unhideWhenUsed/>
    <w:rsid w:val="00EC1630"/>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uiPriority w:val="99"/>
    <w:rsid w:val="00EC1630"/>
    <w:rPr>
      <w:rFonts w:asciiTheme="majorHAnsi" w:eastAsiaTheme="majorEastAsia" w:hAnsiTheme="majorHAnsi" w:cstheme="majorBidi"/>
      <w:sz w:val="24"/>
      <w:szCs w:val="24"/>
      <w:shd w:val="pct20" w:color="auto" w:fill="auto"/>
      <w:lang w:eastAsia="en-US"/>
    </w:rPr>
  </w:style>
  <w:style w:type="paragraph" w:customStyle="1" w:styleId="font7">
    <w:name w:val="font7"/>
    <w:basedOn w:val="Normal"/>
    <w:rsid w:val="00D97621"/>
    <w:pPr>
      <w:spacing w:before="100" w:beforeAutospacing="1" w:after="100" w:afterAutospacing="1" w:line="240" w:lineRule="auto"/>
    </w:pPr>
    <w:rPr>
      <w:rFonts w:ascii="Arial" w:eastAsia="Times New Roman" w:hAnsi="Arial" w:cs="Arial"/>
      <w:b/>
      <w:bCs/>
      <w:color w:val="60497A"/>
      <w:sz w:val="14"/>
      <w:szCs w:val="14"/>
      <w:lang w:eastAsia="es-MX"/>
    </w:rPr>
  </w:style>
  <w:style w:type="paragraph" w:customStyle="1" w:styleId="font8">
    <w:name w:val="font8"/>
    <w:basedOn w:val="Normal"/>
    <w:rsid w:val="00D97621"/>
    <w:pPr>
      <w:spacing w:before="100" w:beforeAutospacing="1" w:after="100" w:afterAutospacing="1" w:line="240" w:lineRule="auto"/>
    </w:pPr>
    <w:rPr>
      <w:rFonts w:ascii="Arial" w:eastAsia="Times New Roman" w:hAnsi="Arial" w:cs="Arial"/>
      <w:b/>
      <w:bCs/>
      <w:color w:val="60497A"/>
      <w:sz w:val="12"/>
      <w:szCs w:val="12"/>
      <w:lang w:eastAsia="es-MX"/>
    </w:rPr>
  </w:style>
  <w:style w:type="paragraph" w:customStyle="1" w:styleId="font9">
    <w:name w:val="font9"/>
    <w:basedOn w:val="Normal"/>
    <w:rsid w:val="00D97621"/>
    <w:pPr>
      <w:spacing w:before="100" w:beforeAutospacing="1" w:after="100" w:afterAutospacing="1" w:line="240" w:lineRule="auto"/>
    </w:pPr>
    <w:rPr>
      <w:rFonts w:ascii="Arial" w:eastAsia="Times New Roman" w:hAnsi="Arial" w:cs="Arial"/>
      <w:b/>
      <w:bCs/>
      <w:color w:val="7030A0"/>
      <w:sz w:val="12"/>
      <w:szCs w:val="12"/>
      <w:lang w:eastAsia="es-MX"/>
    </w:rPr>
  </w:style>
  <w:style w:type="paragraph" w:styleId="HTMLconformatoprevio">
    <w:name w:val="HTML Preformatted"/>
    <w:basedOn w:val="Normal"/>
    <w:link w:val="HTMLconformatoprevioCar"/>
    <w:uiPriority w:val="99"/>
    <w:unhideWhenUsed/>
    <w:rsid w:val="008C4E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MX"/>
    </w:rPr>
  </w:style>
  <w:style w:type="character" w:customStyle="1" w:styleId="HTMLconformatoprevioCar">
    <w:name w:val="HTML con formato previo Car"/>
    <w:basedOn w:val="Fuentedeprrafopredeter"/>
    <w:link w:val="HTMLconformatoprevio"/>
    <w:uiPriority w:val="99"/>
    <w:rsid w:val="008C4E02"/>
    <w:rPr>
      <w:rFonts w:ascii="Courier New" w:eastAsia="Times New Roman" w:hAnsi="Courier New" w:cs="Courier New"/>
      <w:sz w:val="20"/>
      <w:szCs w:val="20"/>
    </w:rPr>
  </w:style>
  <w:style w:type="character" w:customStyle="1" w:styleId="TextoindependienteCar1">
    <w:name w:val="Texto independiente Car1"/>
    <w:basedOn w:val="Fuentedeprrafopredeter"/>
    <w:uiPriority w:val="99"/>
    <w:rsid w:val="003C4812"/>
  </w:style>
  <w:style w:type="paragraph" w:customStyle="1" w:styleId="Ttulo-base">
    <w:name w:val="Título - base"/>
    <w:basedOn w:val="Normal"/>
    <w:next w:val="Textoindependiente"/>
    <w:rsid w:val="003C4812"/>
    <w:pPr>
      <w:keepNext/>
      <w:keepLines/>
      <w:widowControl w:val="0"/>
      <w:spacing w:before="140" w:after="0" w:line="218" w:lineRule="auto"/>
      <w:jc w:val="both"/>
    </w:pPr>
    <w:rPr>
      <w:rFonts w:ascii="AvantGarde Bk BT" w:eastAsia="Times New Roman" w:hAnsi="AvantGarde Bk BT"/>
      <w:spacing w:val="-4"/>
      <w:kern w:val="28"/>
      <w:sz w:val="24"/>
      <w:szCs w:val="20"/>
      <w:lang w:val="es-ES_tradnl" w:eastAsia="es-ES"/>
    </w:rPr>
  </w:style>
  <w:style w:type="character" w:customStyle="1" w:styleId="CarCar3">
    <w:name w:val="Car Car3"/>
    <w:locked/>
    <w:rsid w:val="003C4812"/>
    <w:rPr>
      <w:rFonts w:ascii="Calibri" w:eastAsia="Calibri" w:hAnsi="Calibri"/>
      <w:sz w:val="22"/>
      <w:szCs w:val="22"/>
      <w:lang w:val="es-MX" w:eastAsia="en-US" w:bidi="ar-SA"/>
    </w:rPr>
  </w:style>
  <w:style w:type="paragraph" w:customStyle="1" w:styleId="texto1par">
    <w:name w:val="texto1par"/>
    <w:basedOn w:val="Normal"/>
    <w:rsid w:val="003C4812"/>
    <w:pPr>
      <w:spacing w:after="170" w:line="240" w:lineRule="auto"/>
    </w:pPr>
    <w:rPr>
      <w:rFonts w:ascii="Garamond" w:eastAsia="Times New Roman" w:hAnsi="Garamond"/>
      <w:szCs w:val="20"/>
      <w:lang w:val="es-ES_tradnl" w:eastAsia="es-ES"/>
    </w:rPr>
  </w:style>
  <w:style w:type="paragraph" w:styleId="Textonotaalfinal">
    <w:name w:val="endnote text"/>
    <w:basedOn w:val="Normal"/>
    <w:link w:val="TextonotaalfinalCar"/>
    <w:uiPriority w:val="99"/>
    <w:semiHidden/>
    <w:unhideWhenUsed/>
    <w:rsid w:val="003C4812"/>
    <w:pPr>
      <w:spacing w:after="0" w:line="240" w:lineRule="auto"/>
    </w:pPr>
    <w:rPr>
      <w:rFonts w:ascii="Times New Roman" w:eastAsia="Times New Roman" w:hAnsi="Times New Roman"/>
      <w:sz w:val="20"/>
      <w:szCs w:val="20"/>
      <w:lang w:val="es-ES_tradnl" w:eastAsia="es-ES_tradnl"/>
    </w:rPr>
  </w:style>
  <w:style w:type="character" w:customStyle="1" w:styleId="TextonotaalfinalCar">
    <w:name w:val="Texto nota al final Car"/>
    <w:basedOn w:val="Fuentedeprrafopredeter"/>
    <w:link w:val="Textonotaalfinal"/>
    <w:uiPriority w:val="99"/>
    <w:semiHidden/>
    <w:rsid w:val="003C4812"/>
    <w:rPr>
      <w:rFonts w:ascii="Times New Roman" w:eastAsia="Times New Roman" w:hAnsi="Times New Roman"/>
      <w:sz w:val="20"/>
      <w:szCs w:val="20"/>
      <w:lang w:val="es-ES_tradnl" w:eastAsia="es-ES_tradnl"/>
    </w:rPr>
  </w:style>
  <w:style w:type="character" w:styleId="Refdenotaalfinal">
    <w:name w:val="endnote reference"/>
    <w:basedOn w:val="Fuentedeprrafopredeter"/>
    <w:uiPriority w:val="99"/>
    <w:semiHidden/>
    <w:unhideWhenUsed/>
    <w:rsid w:val="003C4812"/>
    <w:rPr>
      <w:vertAlign w:val="superscript"/>
    </w:rPr>
  </w:style>
  <w:style w:type="table" w:styleId="Cuadrculaclara">
    <w:name w:val="Light Grid"/>
    <w:basedOn w:val="Tablanormal"/>
    <w:uiPriority w:val="62"/>
    <w:rsid w:val="003C4812"/>
    <w:rPr>
      <w:rFonts w:asciiTheme="minorHAnsi" w:eastAsiaTheme="minorHAnsi" w:hAnsiTheme="minorHAnsi" w:cstheme="minorBidi"/>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Ttulodellibro">
    <w:name w:val="Book Title"/>
    <w:basedOn w:val="Fuentedeprrafopredeter"/>
    <w:uiPriority w:val="33"/>
    <w:qFormat/>
    <w:rsid w:val="003C4812"/>
    <w:rPr>
      <w:b/>
      <w:bCs/>
      <w:smallCaps/>
      <w:spacing w:val="5"/>
    </w:rPr>
  </w:style>
  <w:style w:type="paragraph" w:customStyle="1" w:styleId="xl220">
    <w:name w:val="xl220"/>
    <w:basedOn w:val="Normal"/>
    <w:rsid w:val="003C4812"/>
    <w:pPr>
      <w:spacing w:before="100" w:beforeAutospacing="1" w:after="100" w:afterAutospacing="1" w:line="240" w:lineRule="auto"/>
    </w:pPr>
    <w:rPr>
      <w:rFonts w:ascii="Times New Roman" w:eastAsia="Times New Roman" w:hAnsi="Times New Roman"/>
      <w:color w:val="000000"/>
      <w:sz w:val="20"/>
      <w:szCs w:val="20"/>
      <w:lang w:eastAsia="es-MX"/>
    </w:rPr>
  </w:style>
  <w:style w:type="paragraph" w:customStyle="1" w:styleId="xl221">
    <w:name w:val="xl221"/>
    <w:basedOn w:val="Normal"/>
    <w:rsid w:val="003C4812"/>
    <w:pPr>
      <w:spacing w:before="100" w:beforeAutospacing="1" w:after="100" w:afterAutospacing="1" w:line="240" w:lineRule="auto"/>
      <w:jc w:val="center"/>
    </w:pPr>
    <w:rPr>
      <w:rFonts w:ascii="Times New Roman" w:eastAsia="Times New Roman" w:hAnsi="Times New Roman"/>
      <w:color w:val="000000"/>
      <w:sz w:val="20"/>
      <w:szCs w:val="20"/>
      <w:lang w:eastAsia="es-MX"/>
    </w:rPr>
  </w:style>
  <w:style w:type="paragraph" w:customStyle="1" w:styleId="xl222">
    <w:name w:val="xl222"/>
    <w:basedOn w:val="Normal"/>
    <w:rsid w:val="003C4812"/>
    <w:pPr>
      <w:spacing w:before="100" w:beforeAutospacing="1" w:after="100" w:afterAutospacing="1" w:line="240" w:lineRule="auto"/>
      <w:jc w:val="center"/>
    </w:pPr>
    <w:rPr>
      <w:rFonts w:ascii="Times New Roman" w:eastAsia="Times New Roman" w:hAnsi="Times New Roman"/>
      <w:color w:val="000000"/>
      <w:sz w:val="20"/>
      <w:szCs w:val="20"/>
      <w:lang w:eastAsia="es-MX"/>
    </w:rPr>
  </w:style>
  <w:style w:type="paragraph" w:customStyle="1" w:styleId="xl223">
    <w:name w:val="xl223"/>
    <w:basedOn w:val="Normal"/>
    <w:rsid w:val="003C4812"/>
    <w:pPr>
      <w:spacing w:before="100" w:beforeAutospacing="1" w:after="100" w:afterAutospacing="1" w:line="240" w:lineRule="auto"/>
    </w:pPr>
    <w:rPr>
      <w:rFonts w:ascii="Times New Roman" w:eastAsia="Times New Roman" w:hAnsi="Times New Roman"/>
      <w:color w:val="000000"/>
      <w:sz w:val="20"/>
      <w:szCs w:val="20"/>
      <w:lang w:eastAsia="es-MX"/>
    </w:rPr>
  </w:style>
  <w:style w:type="paragraph" w:customStyle="1" w:styleId="xl224">
    <w:name w:val="xl224"/>
    <w:basedOn w:val="Normal"/>
    <w:rsid w:val="003C4812"/>
    <w:pPr>
      <w:spacing w:before="100" w:beforeAutospacing="1" w:after="100" w:afterAutospacing="1" w:line="240" w:lineRule="auto"/>
    </w:pPr>
    <w:rPr>
      <w:rFonts w:ascii="Times New Roman" w:eastAsia="Times New Roman" w:hAnsi="Times New Roman"/>
      <w:color w:val="000000"/>
      <w:sz w:val="20"/>
      <w:szCs w:val="20"/>
      <w:lang w:eastAsia="es-MX"/>
    </w:rPr>
  </w:style>
  <w:style w:type="paragraph" w:customStyle="1" w:styleId="xl225">
    <w:name w:val="xl225"/>
    <w:basedOn w:val="Normal"/>
    <w:rsid w:val="003C4812"/>
    <w:pPr>
      <w:spacing w:before="100" w:beforeAutospacing="1" w:after="100" w:afterAutospacing="1" w:line="240" w:lineRule="auto"/>
      <w:textAlignment w:val="top"/>
    </w:pPr>
    <w:rPr>
      <w:rFonts w:ascii="Times New Roman" w:eastAsia="Times New Roman" w:hAnsi="Times New Roman"/>
      <w:color w:val="000000"/>
      <w:sz w:val="20"/>
      <w:szCs w:val="20"/>
      <w:lang w:eastAsia="es-MX"/>
    </w:rPr>
  </w:style>
  <w:style w:type="paragraph" w:customStyle="1" w:styleId="xl226">
    <w:name w:val="xl226"/>
    <w:basedOn w:val="Normal"/>
    <w:rsid w:val="003C4812"/>
    <w:pPr>
      <w:spacing w:before="100" w:beforeAutospacing="1" w:after="100" w:afterAutospacing="1" w:line="240" w:lineRule="auto"/>
      <w:textAlignment w:val="top"/>
    </w:pPr>
    <w:rPr>
      <w:rFonts w:ascii="Times New Roman" w:eastAsia="Times New Roman" w:hAnsi="Times New Roman"/>
      <w:color w:val="000000"/>
      <w:sz w:val="20"/>
      <w:szCs w:val="20"/>
      <w:lang w:eastAsia="es-MX"/>
    </w:rPr>
  </w:style>
  <w:style w:type="paragraph" w:customStyle="1" w:styleId="xl227">
    <w:name w:val="xl227"/>
    <w:basedOn w:val="Normal"/>
    <w:rsid w:val="003C4812"/>
    <w:pPr>
      <w:spacing w:before="100" w:beforeAutospacing="1" w:after="100" w:afterAutospacing="1" w:line="240" w:lineRule="auto"/>
    </w:pPr>
    <w:rPr>
      <w:rFonts w:ascii="Times New Roman" w:eastAsia="Times New Roman" w:hAnsi="Times New Roman"/>
      <w:color w:val="000000"/>
      <w:sz w:val="20"/>
      <w:szCs w:val="20"/>
      <w:lang w:eastAsia="es-MX"/>
    </w:rPr>
  </w:style>
  <w:style w:type="paragraph" w:customStyle="1" w:styleId="xl228">
    <w:name w:val="xl228"/>
    <w:basedOn w:val="Normal"/>
    <w:rsid w:val="003C4812"/>
    <w:pPr>
      <w:pBdr>
        <w:top w:val="single" w:sz="4" w:space="0" w:color="auto"/>
        <w:bottom w:val="double" w:sz="6" w:space="0" w:color="auto"/>
      </w:pBdr>
      <w:spacing w:before="100" w:beforeAutospacing="1" w:after="100" w:afterAutospacing="1" w:line="240" w:lineRule="auto"/>
    </w:pPr>
    <w:rPr>
      <w:rFonts w:ascii="Times New Roman" w:eastAsia="Times New Roman" w:hAnsi="Times New Roman"/>
      <w:color w:val="000000"/>
      <w:sz w:val="20"/>
      <w:szCs w:val="20"/>
      <w:lang w:eastAsia="es-MX"/>
    </w:rPr>
  </w:style>
  <w:style w:type="paragraph" w:customStyle="1" w:styleId="xl229">
    <w:name w:val="xl229"/>
    <w:basedOn w:val="Normal"/>
    <w:rsid w:val="003C4812"/>
    <w:pPr>
      <w:pBdr>
        <w:top w:val="single" w:sz="4" w:space="0" w:color="auto"/>
        <w:bottom w:val="double" w:sz="6" w:space="0" w:color="auto"/>
      </w:pBdr>
      <w:spacing w:before="100" w:beforeAutospacing="1" w:after="100" w:afterAutospacing="1" w:line="240" w:lineRule="auto"/>
      <w:jc w:val="center"/>
    </w:pPr>
    <w:rPr>
      <w:rFonts w:ascii="Times New Roman" w:eastAsia="Times New Roman" w:hAnsi="Times New Roman"/>
      <w:color w:val="000000"/>
      <w:sz w:val="20"/>
      <w:szCs w:val="20"/>
      <w:lang w:eastAsia="es-MX"/>
    </w:rPr>
  </w:style>
  <w:style w:type="paragraph" w:customStyle="1" w:styleId="xl230">
    <w:name w:val="xl230"/>
    <w:basedOn w:val="Normal"/>
    <w:rsid w:val="003C4812"/>
    <w:pPr>
      <w:pBdr>
        <w:top w:val="single" w:sz="4" w:space="0" w:color="auto"/>
        <w:bottom w:val="double" w:sz="6" w:space="0" w:color="auto"/>
      </w:pBdr>
      <w:spacing w:before="100" w:beforeAutospacing="1" w:after="100" w:afterAutospacing="1" w:line="240" w:lineRule="auto"/>
      <w:jc w:val="right"/>
    </w:pPr>
    <w:rPr>
      <w:rFonts w:ascii="Times New Roman" w:eastAsia="Times New Roman" w:hAnsi="Times New Roman"/>
      <w:b/>
      <w:bCs/>
      <w:color w:val="000000"/>
      <w:sz w:val="20"/>
      <w:szCs w:val="20"/>
      <w:lang w:eastAsia="es-MX"/>
    </w:rPr>
  </w:style>
  <w:style w:type="paragraph" w:customStyle="1" w:styleId="xl231">
    <w:name w:val="xl231"/>
    <w:basedOn w:val="Normal"/>
    <w:rsid w:val="003C4812"/>
    <w:pPr>
      <w:pBdr>
        <w:top w:val="single" w:sz="4" w:space="0" w:color="auto"/>
        <w:bottom w:val="double" w:sz="6" w:space="0" w:color="auto"/>
      </w:pBdr>
      <w:spacing w:before="100" w:beforeAutospacing="1" w:after="100" w:afterAutospacing="1" w:line="240" w:lineRule="auto"/>
    </w:pPr>
    <w:rPr>
      <w:rFonts w:ascii="Times New Roman" w:eastAsia="Times New Roman" w:hAnsi="Times New Roman"/>
      <w:b/>
      <w:bCs/>
      <w:color w:val="000000"/>
      <w:sz w:val="20"/>
      <w:szCs w:val="20"/>
      <w:lang w:eastAsia="es-MX"/>
    </w:rPr>
  </w:style>
  <w:style w:type="paragraph" w:customStyle="1" w:styleId="xl232">
    <w:name w:val="xl232"/>
    <w:basedOn w:val="Normal"/>
    <w:rsid w:val="003C4812"/>
    <w:pPr>
      <w:spacing w:before="100" w:beforeAutospacing="1" w:after="100" w:afterAutospacing="1" w:line="240" w:lineRule="auto"/>
    </w:pPr>
    <w:rPr>
      <w:rFonts w:ascii="Times New Roman" w:eastAsia="Times New Roman" w:hAnsi="Times New Roman"/>
      <w:color w:val="000000"/>
      <w:sz w:val="20"/>
      <w:szCs w:val="20"/>
      <w:lang w:eastAsia="es-MX"/>
    </w:rPr>
  </w:style>
  <w:style w:type="paragraph" w:customStyle="1" w:styleId="xl233">
    <w:name w:val="xl233"/>
    <w:basedOn w:val="Normal"/>
    <w:rsid w:val="003C4812"/>
    <w:pPr>
      <w:pBdr>
        <w:top w:val="double" w:sz="6" w:space="0" w:color="auto"/>
        <w:left w:val="double" w:sz="6" w:space="0" w:color="auto"/>
        <w:right w:val="double" w:sz="6" w:space="0" w:color="auto"/>
      </w:pBdr>
      <w:shd w:val="clear" w:color="000000" w:fill="333399"/>
      <w:spacing w:before="100" w:beforeAutospacing="1" w:after="100" w:afterAutospacing="1" w:line="240" w:lineRule="auto"/>
      <w:jc w:val="center"/>
      <w:textAlignment w:val="center"/>
    </w:pPr>
    <w:rPr>
      <w:rFonts w:ascii="Times New Roman" w:eastAsia="Times New Roman" w:hAnsi="Times New Roman"/>
      <w:b/>
      <w:bCs/>
      <w:color w:val="FFFFFF"/>
      <w:sz w:val="16"/>
      <w:szCs w:val="16"/>
      <w:lang w:eastAsia="es-MX"/>
    </w:rPr>
  </w:style>
  <w:style w:type="paragraph" w:customStyle="1" w:styleId="xl234">
    <w:name w:val="xl234"/>
    <w:basedOn w:val="Normal"/>
    <w:rsid w:val="003C4812"/>
    <w:pPr>
      <w:spacing w:before="100" w:beforeAutospacing="1" w:after="100" w:afterAutospacing="1" w:line="240" w:lineRule="auto"/>
    </w:pPr>
    <w:rPr>
      <w:rFonts w:ascii="Times New Roman" w:eastAsia="Times New Roman" w:hAnsi="Times New Roman"/>
      <w:color w:val="000000"/>
      <w:sz w:val="20"/>
      <w:szCs w:val="20"/>
      <w:lang w:eastAsia="es-MX"/>
    </w:rPr>
  </w:style>
  <w:style w:type="paragraph" w:customStyle="1" w:styleId="xl235">
    <w:name w:val="xl235"/>
    <w:basedOn w:val="Normal"/>
    <w:rsid w:val="003C4812"/>
    <w:pPr>
      <w:pBdr>
        <w:top w:val="double" w:sz="6" w:space="0" w:color="auto"/>
        <w:left w:val="double" w:sz="6" w:space="0" w:color="auto"/>
        <w:right w:val="double" w:sz="6" w:space="0" w:color="auto"/>
      </w:pBdr>
      <w:shd w:val="clear" w:color="000000" w:fill="333399"/>
      <w:spacing w:before="100" w:beforeAutospacing="1" w:after="100" w:afterAutospacing="1" w:line="240" w:lineRule="auto"/>
      <w:jc w:val="center"/>
      <w:textAlignment w:val="center"/>
    </w:pPr>
    <w:rPr>
      <w:rFonts w:ascii="Times New Roman" w:eastAsia="Times New Roman" w:hAnsi="Times New Roman"/>
      <w:b/>
      <w:bCs/>
      <w:color w:val="FFFFFF"/>
      <w:sz w:val="16"/>
      <w:szCs w:val="16"/>
      <w:lang w:eastAsia="es-MX"/>
    </w:rPr>
  </w:style>
  <w:style w:type="paragraph" w:customStyle="1" w:styleId="xl236">
    <w:name w:val="xl236"/>
    <w:basedOn w:val="Normal"/>
    <w:rsid w:val="003C4812"/>
    <w:pPr>
      <w:spacing w:before="100" w:beforeAutospacing="1" w:after="100" w:afterAutospacing="1" w:line="240" w:lineRule="auto"/>
    </w:pPr>
    <w:rPr>
      <w:rFonts w:ascii="Times New Roman" w:eastAsia="Times New Roman" w:hAnsi="Times New Roman"/>
      <w:color w:val="000000"/>
      <w:sz w:val="16"/>
      <w:szCs w:val="16"/>
      <w:lang w:eastAsia="es-MX"/>
    </w:rPr>
  </w:style>
  <w:style w:type="paragraph" w:customStyle="1" w:styleId="xl237">
    <w:name w:val="xl237"/>
    <w:basedOn w:val="Normal"/>
    <w:rsid w:val="003C4812"/>
    <w:pPr>
      <w:spacing w:before="100" w:beforeAutospacing="1" w:after="100" w:afterAutospacing="1" w:line="240" w:lineRule="auto"/>
      <w:jc w:val="center"/>
    </w:pPr>
    <w:rPr>
      <w:rFonts w:ascii="Times New Roman" w:eastAsia="Times New Roman" w:hAnsi="Times New Roman"/>
      <w:color w:val="000000"/>
      <w:sz w:val="20"/>
      <w:szCs w:val="20"/>
      <w:lang w:eastAsia="es-MX"/>
    </w:rPr>
  </w:style>
  <w:style w:type="paragraph" w:customStyle="1" w:styleId="xl238">
    <w:name w:val="xl238"/>
    <w:basedOn w:val="Normal"/>
    <w:rsid w:val="003C4812"/>
    <w:pPr>
      <w:spacing w:before="100" w:beforeAutospacing="1" w:after="100" w:afterAutospacing="1" w:line="240" w:lineRule="auto"/>
      <w:jc w:val="center"/>
    </w:pPr>
    <w:rPr>
      <w:rFonts w:ascii="Times New Roman" w:eastAsia="Times New Roman" w:hAnsi="Times New Roman"/>
      <w:color w:val="000000"/>
      <w:sz w:val="20"/>
      <w:szCs w:val="20"/>
      <w:lang w:eastAsia="es-MX"/>
    </w:rPr>
  </w:style>
  <w:style w:type="paragraph" w:customStyle="1" w:styleId="xl239">
    <w:name w:val="xl239"/>
    <w:basedOn w:val="Normal"/>
    <w:rsid w:val="003C4812"/>
    <w:pPr>
      <w:pBdr>
        <w:top w:val="double" w:sz="6" w:space="0" w:color="auto"/>
        <w:left w:val="double" w:sz="6" w:space="0" w:color="auto"/>
        <w:right w:val="double" w:sz="6" w:space="0" w:color="auto"/>
      </w:pBdr>
      <w:shd w:val="clear" w:color="000000" w:fill="333399"/>
      <w:spacing w:before="100" w:beforeAutospacing="1" w:after="100" w:afterAutospacing="1" w:line="240" w:lineRule="auto"/>
      <w:jc w:val="center"/>
      <w:textAlignment w:val="center"/>
    </w:pPr>
    <w:rPr>
      <w:rFonts w:ascii="Times New Roman" w:eastAsia="Times New Roman" w:hAnsi="Times New Roman"/>
      <w:b/>
      <w:bCs/>
      <w:color w:val="FFFFFF"/>
      <w:sz w:val="16"/>
      <w:szCs w:val="16"/>
      <w:lang w:eastAsia="es-MX"/>
    </w:rPr>
  </w:style>
  <w:style w:type="paragraph" w:customStyle="1" w:styleId="xl240">
    <w:name w:val="xl240"/>
    <w:basedOn w:val="Normal"/>
    <w:rsid w:val="003C4812"/>
    <w:pPr>
      <w:spacing w:before="100" w:beforeAutospacing="1" w:after="100" w:afterAutospacing="1" w:line="240" w:lineRule="auto"/>
    </w:pPr>
    <w:rPr>
      <w:rFonts w:ascii="Times New Roman" w:eastAsia="Times New Roman" w:hAnsi="Times New Roman"/>
      <w:color w:val="000000"/>
      <w:sz w:val="20"/>
      <w:szCs w:val="20"/>
      <w:lang w:eastAsia="es-MX"/>
    </w:rPr>
  </w:style>
  <w:style w:type="paragraph" w:customStyle="1" w:styleId="xl241">
    <w:name w:val="xl241"/>
    <w:basedOn w:val="Normal"/>
    <w:rsid w:val="003C4812"/>
    <w:pPr>
      <w:spacing w:before="100" w:beforeAutospacing="1" w:after="100" w:afterAutospacing="1" w:line="240" w:lineRule="auto"/>
    </w:pPr>
    <w:rPr>
      <w:rFonts w:ascii="Times New Roman" w:eastAsia="Times New Roman" w:hAnsi="Times New Roman"/>
      <w:color w:val="FF0000"/>
      <w:sz w:val="20"/>
      <w:szCs w:val="20"/>
      <w:lang w:eastAsia="es-MX"/>
    </w:rPr>
  </w:style>
  <w:style w:type="paragraph" w:customStyle="1" w:styleId="xl242">
    <w:name w:val="xl242"/>
    <w:basedOn w:val="Normal"/>
    <w:rsid w:val="003C4812"/>
    <w:pPr>
      <w:spacing w:before="100" w:beforeAutospacing="1" w:after="100" w:afterAutospacing="1" w:line="240" w:lineRule="auto"/>
    </w:pPr>
    <w:rPr>
      <w:rFonts w:ascii="Times New Roman" w:eastAsia="Times New Roman" w:hAnsi="Times New Roman"/>
      <w:color w:val="000000"/>
      <w:sz w:val="20"/>
      <w:szCs w:val="20"/>
      <w:lang w:eastAsia="es-MX"/>
    </w:rPr>
  </w:style>
  <w:style w:type="paragraph" w:customStyle="1" w:styleId="xl243">
    <w:name w:val="xl243"/>
    <w:basedOn w:val="Normal"/>
    <w:rsid w:val="003C4812"/>
    <w:pPr>
      <w:spacing w:before="100" w:beforeAutospacing="1" w:after="100" w:afterAutospacing="1" w:line="240" w:lineRule="auto"/>
      <w:jc w:val="center"/>
    </w:pPr>
    <w:rPr>
      <w:rFonts w:ascii="Times New Roman" w:eastAsia="Times New Roman" w:hAnsi="Times New Roman"/>
      <w:b/>
      <w:bCs/>
      <w:color w:val="000000"/>
      <w:sz w:val="20"/>
      <w:szCs w:val="20"/>
      <w:lang w:eastAsia="es-MX"/>
    </w:rPr>
  </w:style>
  <w:style w:type="paragraph" w:customStyle="1" w:styleId="xl244">
    <w:name w:val="xl244"/>
    <w:basedOn w:val="Normal"/>
    <w:rsid w:val="003C4812"/>
    <w:pPr>
      <w:spacing w:before="100" w:beforeAutospacing="1" w:after="100" w:afterAutospacing="1" w:line="240" w:lineRule="auto"/>
      <w:jc w:val="center"/>
    </w:pPr>
    <w:rPr>
      <w:rFonts w:ascii="Times New Roman" w:eastAsia="Times New Roman" w:hAnsi="Times New Roman"/>
      <w:b/>
      <w:bCs/>
      <w:color w:val="000000"/>
      <w:sz w:val="20"/>
      <w:szCs w:val="20"/>
      <w:lang w:eastAsia="es-MX"/>
    </w:rPr>
  </w:style>
  <w:style w:type="paragraph" w:customStyle="1" w:styleId="xl245">
    <w:name w:val="xl245"/>
    <w:basedOn w:val="Normal"/>
    <w:rsid w:val="003C4812"/>
    <w:pPr>
      <w:spacing w:before="100" w:beforeAutospacing="1" w:after="100" w:afterAutospacing="1" w:line="240" w:lineRule="auto"/>
      <w:jc w:val="center"/>
    </w:pPr>
    <w:rPr>
      <w:rFonts w:ascii="Times New Roman" w:eastAsia="Times New Roman" w:hAnsi="Times New Roman"/>
      <w:color w:val="000000"/>
      <w:sz w:val="20"/>
      <w:szCs w:val="20"/>
      <w:lang w:eastAsia="es-MX"/>
    </w:rPr>
  </w:style>
  <w:style w:type="paragraph" w:customStyle="1" w:styleId="xl246">
    <w:name w:val="xl246"/>
    <w:basedOn w:val="Normal"/>
    <w:rsid w:val="003C4812"/>
    <w:pPr>
      <w:pBdr>
        <w:bottom w:val="double" w:sz="6"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es-MX"/>
    </w:rPr>
  </w:style>
  <w:style w:type="paragraph" w:customStyle="1" w:styleId="font10">
    <w:name w:val="font10"/>
    <w:basedOn w:val="Normal"/>
    <w:rsid w:val="003C4812"/>
    <w:pPr>
      <w:spacing w:before="100" w:beforeAutospacing="1" w:after="100" w:afterAutospacing="1" w:line="240" w:lineRule="auto"/>
    </w:pPr>
    <w:rPr>
      <w:rFonts w:ascii="Tahoma" w:eastAsia="Times New Roman" w:hAnsi="Tahoma" w:cs="Tahoma"/>
      <w:color w:val="000000"/>
      <w:sz w:val="16"/>
      <w:szCs w:val="16"/>
      <w:lang w:eastAsia="es-MX"/>
    </w:rPr>
  </w:style>
  <w:style w:type="paragraph" w:customStyle="1" w:styleId="font11">
    <w:name w:val="font11"/>
    <w:basedOn w:val="Normal"/>
    <w:rsid w:val="003C4812"/>
    <w:pPr>
      <w:spacing w:before="100" w:beforeAutospacing="1" w:after="100" w:afterAutospacing="1" w:line="240" w:lineRule="auto"/>
    </w:pPr>
    <w:rPr>
      <w:rFonts w:ascii="Tahoma" w:eastAsia="Times New Roman" w:hAnsi="Tahoma" w:cs="Tahoma"/>
      <w:color w:val="000000"/>
      <w:sz w:val="18"/>
      <w:szCs w:val="18"/>
      <w:lang w:eastAsia="es-MX"/>
    </w:rPr>
  </w:style>
  <w:style w:type="paragraph" w:customStyle="1" w:styleId="font12">
    <w:name w:val="font12"/>
    <w:basedOn w:val="Normal"/>
    <w:rsid w:val="003C4812"/>
    <w:pPr>
      <w:spacing w:before="100" w:beforeAutospacing="1" w:after="100" w:afterAutospacing="1" w:line="240" w:lineRule="auto"/>
    </w:pPr>
    <w:rPr>
      <w:rFonts w:ascii="Times New Roman" w:eastAsia="Times New Roman" w:hAnsi="Times New Roman"/>
      <w:sz w:val="28"/>
      <w:szCs w:val="28"/>
      <w:lang w:eastAsia="es-MX"/>
    </w:rPr>
  </w:style>
  <w:style w:type="character" w:customStyle="1" w:styleId="A6">
    <w:name w:val="A6"/>
    <w:uiPriority w:val="99"/>
    <w:rsid w:val="003C4812"/>
    <w:rPr>
      <w:rFonts w:ascii="Presidencia Fina" w:hAnsi="Presidencia Fina" w:cs="Presidencia Fina"/>
      <w:color w:val="221E1F"/>
    </w:rPr>
  </w:style>
  <w:style w:type="paragraph" w:customStyle="1" w:styleId="Prrafobsico">
    <w:name w:val="[Párrafo básico]"/>
    <w:basedOn w:val="Normal"/>
    <w:uiPriority w:val="99"/>
    <w:rsid w:val="003C4812"/>
    <w:pPr>
      <w:widowControl w:val="0"/>
      <w:suppressAutoHyphens/>
      <w:autoSpaceDE w:val="0"/>
      <w:autoSpaceDN w:val="0"/>
      <w:adjustRightInd w:val="0"/>
      <w:spacing w:after="0" w:line="288" w:lineRule="auto"/>
      <w:jc w:val="both"/>
      <w:textAlignment w:val="center"/>
    </w:pPr>
    <w:rPr>
      <w:rFonts w:ascii="Times-Roman" w:eastAsiaTheme="minorEastAsia" w:hAnsi="Times-Roman" w:cs="Times-Roman"/>
      <w:color w:val="000000"/>
      <w:sz w:val="24"/>
      <w:szCs w:val="24"/>
      <w:lang w:val="es-ES_tradnl"/>
    </w:rPr>
  </w:style>
  <w:style w:type="character" w:styleId="nfasissutil">
    <w:name w:val="Subtle Emphasis"/>
    <w:basedOn w:val="Fuentedeprrafopredeter"/>
    <w:uiPriority w:val="19"/>
    <w:qFormat/>
    <w:rsid w:val="003C4812"/>
    <w:rPr>
      <w:i/>
      <w:iCs/>
      <w:color w:val="808080" w:themeColor="text1" w:themeTint="7F"/>
    </w:rPr>
  </w:style>
  <w:style w:type="character" w:customStyle="1" w:styleId="TextocomentarioCar1">
    <w:name w:val="Texto comentario Car1"/>
    <w:basedOn w:val="Fuentedeprrafopredeter"/>
    <w:uiPriority w:val="99"/>
    <w:semiHidden/>
    <w:rsid w:val="003C4812"/>
    <w:rPr>
      <w:rFonts w:ascii="Calibri" w:eastAsia="Calibri" w:hAnsi="Calibri" w:cs="Times New Roman"/>
      <w:sz w:val="20"/>
      <w:szCs w:val="20"/>
    </w:rPr>
  </w:style>
  <w:style w:type="character" w:styleId="nfasis">
    <w:name w:val="Emphasis"/>
    <w:qFormat/>
    <w:locked/>
    <w:rsid w:val="003C4812"/>
    <w:rPr>
      <w:b/>
      <w:bCs/>
      <w:i w:val="0"/>
      <w:iCs w:val="0"/>
    </w:rPr>
  </w:style>
  <w:style w:type="character" w:customStyle="1" w:styleId="st">
    <w:name w:val="st"/>
    <w:rsid w:val="003C4812"/>
  </w:style>
  <w:style w:type="paragraph" w:customStyle="1" w:styleId="ecxmsonormal">
    <w:name w:val="ecxmsonormal"/>
    <w:basedOn w:val="Normal"/>
    <w:rsid w:val="003C4812"/>
    <w:pPr>
      <w:spacing w:after="324" w:line="240" w:lineRule="auto"/>
    </w:pPr>
    <w:rPr>
      <w:rFonts w:ascii="Times New Roman" w:eastAsia="Times New Roman" w:hAnsi="Times New Roman"/>
      <w:sz w:val="24"/>
      <w:szCs w:val="24"/>
      <w:lang w:eastAsia="es-MX"/>
    </w:rPr>
  </w:style>
  <w:style w:type="character" w:styleId="Textoennegrita">
    <w:name w:val="Strong"/>
    <w:basedOn w:val="Fuentedeprrafopredeter"/>
    <w:qFormat/>
    <w:locked/>
    <w:rsid w:val="003C4812"/>
    <w:rPr>
      <w:b/>
      <w:bCs/>
    </w:rPr>
  </w:style>
  <w:style w:type="paragraph" w:customStyle="1" w:styleId="Textbody">
    <w:name w:val="Text body"/>
    <w:basedOn w:val="Standard"/>
    <w:rsid w:val="003C4812"/>
    <w:pPr>
      <w:spacing w:after="140" w:line="288" w:lineRule="auto"/>
    </w:pPr>
    <w:rPr>
      <w:rFonts w:ascii="Liberation Serif" w:eastAsia="SimSun" w:hAnsi="Liberation Serif" w:cs="Mangal"/>
      <w:lang w:val="es-MX" w:eastAsia="zh-CN" w:bidi="hi-IN"/>
    </w:rPr>
  </w:style>
  <w:style w:type="numbering" w:customStyle="1" w:styleId="WWNum1">
    <w:name w:val="WWNum1"/>
    <w:basedOn w:val="Sinlista"/>
    <w:rsid w:val="003C4812"/>
    <w:pPr>
      <w:numPr>
        <w:numId w:val="3"/>
      </w:numPr>
    </w:pPr>
  </w:style>
  <w:style w:type="character" w:customStyle="1" w:styleId="Fuentedeprrafopredeter1">
    <w:name w:val="Fuente de párrafo predeter.1"/>
    <w:rsid w:val="003C4812"/>
  </w:style>
  <w:style w:type="table" w:customStyle="1" w:styleId="TableNormal">
    <w:name w:val="Table Normal"/>
    <w:uiPriority w:val="2"/>
    <w:semiHidden/>
    <w:unhideWhenUsed/>
    <w:qFormat/>
    <w:rsid w:val="003C4812"/>
    <w:pPr>
      <w:widowControl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C4812"/>
    <w:pPr>
      <w:widowControl w:val="0"/>
      <w:spacing w:after="0" w:line="240" w:lineRule="auto"/>
    </w:pPr>
    <w:rPr>
      <w:rFonts w:asciiTheme="minorHAnsi" w:eastAsiaTheme="minorHAnsi" w:hAnsiTheme="minorHAnsi" w:cstheme="minorBidi"/>
      <w:lang w:val="en-US"/>
    </w:rPr>
  </w:style>
  <w:style w:type="table" w:styleId="Tabladecuadrcula4-nfasis1">
    <w:name w:val="Grid Table 4 Accent 1"/>
    <w:basedOn w:val="Tablanormal"/>
    <w:uiPriority w:val="49"/>
    <w:rsid w:val="003C4812"/>
    <w:pPr>
      <w:widowControl w:val="0"/>
    </w:pPr>
    <w:rPr>
      <w:rFonts w:asciiTheme="minorHAnsi" w:eastAsiaTheme="minorHAnsi" w:hAnsiTheme="minorHAnsi" w:cstheme="minorBidi"/>
      <w:lang w:val="en-US" w:eastAsia="en-U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ladecuadrcula5oscura-nfasis1">
    <w:name w:val="Grid Table 5 Dark Accent 1"/>
    <w:basedOn w:val="Tablanormal"/>
    <w:uiPriority w:val="50"/>
    <w:rsid w:val="003C4812"/>
    <w:pPr>
      <w:widowControl w:val="0"/>
    </w:pPr>
    <w:rPr>
      <w:rFonts w:asciiTheme="minorHAnsi" w:eastAsiaTheme="minorHAnsi" w:hAnsiTheme="minorHAnsi" w:cstheme="minorBidi"/>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styleId="TtuloTDC">
    <w:name w:val="TOC Heading"/>
    <w:basedOn w:val="Ttulo1"/>
    <w:next w:val="Normal"/>
    <w:uiPriority w:val="39"/>
    <w:unhideWhenUsed/>
    <w:qFormat/>
    <w:rsid w:val="003C4812"/>
    <w:pPr>
      <w:keepNext/>
      <w:keepLines/>
      <w:spacing w:before="240" w:beforeAutospacing="0" w:after="0" w:afterAutospacing="0" w:line="259" w:lineRule="auto"/>
      <w:outlineLvl w:val="9"/>
    </w:pPr>
    <w:rPr>
      <w:rFonts w:asciiTheme="majorHAnsi" w:eastAsiaTheme="majorEastAsia" w:hAnsiTheme="majorHAnsi" w:cstheme="majorBidi"/>
      <w:b w:val="0"/>
      <w:bCs w:val="0"/>
      <w:color w:val="365F91" w:themeColor="accent1" w:themeShade="BF"/>
      <w:kern w:val="0"/>
      <w:sz w:val="32"/>
      <w:szCs w:val="32"/>
    </w:rPr>
  </w:style>
  <w:style w:type="paragraph" w:styleId="TDC1">
    <w:name w:val="toc 1"/>
    <w:basedOn w:val="Normal"/>
    <w:next w:val="Normal"/>
    <w:autoRedefine/>
    <w:uiPriority w:val="39"/>
    <w:unhideWhenUsed/>
    <w:locked/>
    <w:rsid w:val="003C4812"/>
    <w:pPr>
      <w:widowControl w:val="0"/>
      <w:spacing w:after="100" w:line="240" w:lineRule="auto"/>
    </w:pPr>
    <w:rPr>
      <w:rFonts w:asciiTheme="minorHAnsi" w:eastAsiaTheme="minorHAnsi" w:hAnsiTheme="minorHAnsi" w:cstheme="minorBidi"/>
    </w:rPr>
  </w:style>
  <w:style w:type="paragraph" w:styleId="TDC2">
    <w:name w:val="toc 2"/>
    <w:basedOn w:val="Normal"/>
    <w:next w:val="Normal"/>
    <w:autoRedefine/>
    <w:uiPriority w:val="39"/>
    <w:unhideWhenUsed/>
    <w:locked/>
    <w:rsid w:val="003C4812"/>
    <w:pPr>
      <w:widowControl w:val="0"/>
      <w:spacing w:after="100" w:line="240" w:lineRule="auto"/>
      <w:ind w:left="220"/>
    </w:pPr>
    <w:rPr>
      <w:rFonts w:asciiTheme="minorHAnsi" w:eastAsiaTheme="minorHAnsi" w:hAnsiTheme="minorHAnsi" w:cstheme="minorBidi"/>
    </w:rPr>
  </w:style>
  <w:style w:type="paragraph" w:styleId="TDC3">
    <w:name w:val="toc 3"/>
    <w:basedOn w:val="Normal"/>
    <w:next w:val="Normal"/>
    <w:autoRedefine/>
    <w:uiPriority w:val="39"/>
    <w:unhideWhenUsed/>
    <w:locked/>
    <w:rsid w:val="003C4812"/>
    <w:pPr>
      <w:widowControl w:val="0"/>
      <w:spacing w:after="100" w:line="240" w:lineRule="auto"/>
      <w:ind w:left="440"/>
    </w:pPr>
    <w:rPr>
      <w:rFonts w:asciiTheme="minorHAnsi" w:eastAsiaTheme="minorHAnsi" w:hAnsiTheme="minorHAnsi" w:cstheme="minorBidi"/>
    </w:rPr>
  </w:style>
  <w:style w:type="paragraph" w:customStyle="1" w:styleId="Outline0041">
    <w:name w:val="Outline004_1"/>
    <w:rsid w:val="003C4812"/>
    <w:pPr>
      <w:tabs>
        <w:tab w:val="left" w:pos="1064"/>
        <w:tab w:val="left" w:pos="1438"/>
        <w:tab w:val="left" w:pos="2158"/>
        <w:tab w:val="left" w:pos="2878"/>
        <w:tab w:val="left" w:pos="3598"/>
        <w:tab w:val="left" w:pos="4318"/>
        <w:tab w:val="left" w:pos="5038"/>
        <w:tab w:val="left" w:pos="5758"/>
        <w:tab w:val="left" w:pos="6478"/>
        <w:tab w:val="left" w:pos="7198"/>
        <w:tab w:val="left" w:pos="7918"/>
        <w:tab w:val="left" w:pos="8638"/>
      </w:tabs>
      <w:autoSpaceDE w:val="0"/>
      <w:autoSpaceDN w:val="0"/>
      <w:adjustRightInd w:val="0"/>
      <w:ind w:left="1064" w:hanging="360"/>
    </w:pPr>
    <w:rPr>
      <w:rFonts w:ascii="Times New Roman" w:eastAsia="Times New Roman" w:hAnsi="Times New Roman"/>
      <w:sz w:val="24"/>
      <w:szCs w:val="24"/>
    </w:rPr>
  </w:style>
  <w:style w:type="paragraph" w:customStyle="1" w:styleId="Outline0031">
    <w:name w:val="Outline003_1"/>
    <w:rsid w:val="003C4812"/>
    <w:pPr>
      <w:tabs>
        <w:tab w:val="left" w:pos="1064"/>
        <w:tab w:val="left" w:pos="1438"/>
        <w:tab w:val="left" w:pos="2158"/>
        <w:tab w:val="left" w:pos="2878"/>
        <w:tab w:val="left" w:pos="3598"/>
        <w:tab w:val="left" w:pos="4318"/>
        <w:tab w:val="left" w:pos="5038"/>
        <w:tab w:val="left" w:pos="5758"/>
        <w:tab w:val="left" w:pos="6478"/>
        <w:tab w:val="left" w:pos="7198"/>
        <w:tab w:val="left" w:pos="7918"/>
        <w:tab w:val="left" w:pos="8638"/>
      </w:tabs>
      <w:autoSpaceDE w:val="0"/>
      <w:autoSpaceDN w:val="0"/>
      <w:adjustRightInd w:val="0"/>
      <w:ind w:left="1064" w:hanging="360"/>
    </w:pPr>
    <w:rPr>
      <w:rFonts w:ascii="Times New Roman" w:eastAsia="Times New Roman" w:hAnsi="Times New Roman"/>
      <w:sz w:val="24"/>
      <w:szCs w:val="24"/>
    </w:rPr>
  </w:style>
  <w:style w:type="paragraph" w:customStyle="1" w:styleId="Outline0011">
    <w:name w:val="Outline001_1"/>
    <w:rsid w:val="003C4812"/>
    <w:pPr>
      <w:tabs>
        <w:tab w:val="left" w:pos="1064"/>
        <w:tab w:val="left" w:pos="1438"/>
        <w:tab w:val="left" w:pos="2158"/>
        <w:tab w:val="left" w:pos="2878"/>
        <w:tab w:val="left" w:pos="3598"/>
        <w:tab w:val="left" w:pos="4318"/>
        <w:tab w:val="left" w:pos="5038"/>
        <w:tab w:val="left" w:pos="5758"/>
        <w:tab w:val="left" w:pos="6478"/>
        <w:tab w:val="left" w:pos="7198"/>
        <w:tab w:val="left" w:pos="7918"/>
        <w:tab w:val="left" w:pos="8638"/>
      </w:tabs>
      <w:autoSpaceDE w:val="0"/>
      <w:autoSpaceDN w:val="0"/>
      <w:adjustRightInd w:val="0"/>
      <w:ind w:left="1064" w:hanging="360"/>
    </w:pPr>
    <w:rPr>
      <w:rFonts w:ascii="Times New Roman" w:eastAsia="Times New Roman" w:hAnsi="Times New Roman"/>
      <w:sz w:val="24"/>
      <w:szCs w:val="24"/>
    </w:rPr>
  </w:style>
  <w:style w:type="paragraph" w:customStyle="1" w:styleId="Outline0022">
    <w:name w:val="Outline002_2"/>
    <w:rsid w:val="003C4812"/>
    <w:pPr>
      <w:tabs>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1440" w:hanging="360"/>
    </w:pPr>
    <w:rPr>
      <w:rFonts w:ascii="Times New Roman" w:eastAsia="Times New Roman" w:hAnsi="Times New Roman"/>
      <w:sz w:val="24"/>
      <w:szCs w:val="24"/>
    </w:rPr>
  </w:style>
  <w:style w:type="paragraph" w:customStyle="1" w:styleId="Outline0052">
    <w:name w:val="Outline005_2"/>
    <w:rsid w:val="003C4812"/>
    <w:pPr>
      <w:tabs>
        <w:tab w:val="left" w:pos="180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1800"/>
    </w:pPr>
    <w:rPr>
      <w:rFonts w:ascii="Times New Roman" w:eastAsia="Times New Roman" w:hAnsi="Times New Roman"/>
      <w:sz w:val="24"/>
      <w:szCs w:val="24"/>
    </w:rPr>
  </w:style>
  <w:style w:type="paragraph" w:styleId="Mapadeldocumento">
    <w:name w:val="Document Map"/>
    <w:basedOn w:val="Normal"/>
    <w:link w:val="MapadeldocumentoCar"/>
    <w:semiHidden/>
    <w:rsid w:val="003C4812"/>
    <w:pPr>
      <w:shd w:val="clear" w:color="auto" w:fill="000080"/>
      <w:spacing w:after="0" w:line="240" w:lineRule="auto"/>
    </w:pPr>
    <w:rPr>
      <w:rFonts w:ascii="Tahoma" w:eastAsia="Times New Roman" w:hAnsi="Tahoma" w:cs="Tahoma"/>
      <w:sz w:val="20"/>
      <w:szCs w:val="20"/>
      <w:lang w:val="es-ES" w:eastAsia="es-ES"/>
    </w:rPr>
  </w:style>
  <w:style w:type="character" w:customStyle="1" w:styleId="MapadeldocumentoCar">
    <w:name w:val="Mapa del documento Car"/>
    <w:basedOn w:val="Fuentedeprrafopredeter"/>
    <w:link w:val="Mapadeldocumento"/>
    <w:semiHidden/>
    <w:rsid w:val="003C4812"/>
    <w:rPr>
      <w:rFonts w:ascii="Tahoma" w:eastAsia="Times New Roman" w:hAnsi="Tahoma" w:cs="Tahoma"/>
      <w:sz w:val="20"/>
      <w:szCs w:val="20"/>
      <w:shd w:val="clear" w:color="auto" w:fill="000080"/>
      <w:lang w:val="es-ES" w:eastAsia="es-ES"/>
    </w:rPr>
  </w:style>
  <w:style w:type="paragraph" w:customStyle="1" w:styleId="CABEZAS">
    <w:name w:val="CABEZAS"/>
    <w:uiPriority w:val="99"/>
    <w:rsid w:val="003C4812"/>
    <w:pPr>
      <w:widowControl w:val="0"/>
      <w:autoSpaceDE w:val="0"/>
      <w:autoSpaceDN w:val="0"/>
      <w:jc w:val="center"/>
    </w:pPr>
    <w:rPr>
      <w:rFonts w:ascii="Helvetica" w:eastAsia="Times New Roman" w:hAnsi="Helvetica" w:cs="Helvetica"/>
      <w:b/>
      <w:bCs/>
      <w:sz w:val="16"/>
      <w:szCs w:val="16"/>
      <w:lang w:val="en-US" w:eastAsia="es-ES"/>
    </w:rPr>
  </w:style>
  <w:style w:type="character" w:customStyle="1" w:styleId="apple-converted-space">
    <w:name w:val="apple-converted-space"/>
    <w:rsid w:val="003C4812"/>
  </w:style>
  <w:style w:type="paragraph" w:customStyle="1" w:styleId="anotacion">
    <w:name w:val="anotacion"/>
    <w:basedOn w:val="Normal"/>
    <w:rsid w:val="003C4812"/>
    <w:pPr>
      <w:spacing w:before="100" w:beforeAutospacing="1" w:after="100" w:afterAutospacing="1" w:line="240" w:lineRule="auto"/>
    </w:pPr>
    <w:rPr>
      <w:rFonts w:ascii="Times New Roman" w:eastAsia="Times New Roman" w:hAnsi="Times New Roman"/>
      <w:sz w:val="24"/>
      <w:szCs w:val="24"/>
      <w:lang w:eastAsia="es-MX"/>
    </w:rPr>
  </w:style>
  <w:style w:type="character" w:customStyle="1" w:styleId="textexposedshow">
    <w:name w:val="text_exposed_show"/>
    <w:basedOn w:val="Fuentedeprrafopredeter"/>
    <w:rsid w:val="003C4812"/>
  </w:style>
  <w:style w:type="character" w:customStyle="1" w:styleId="WW8Num1z7">
    <w:name w:val="WW8Num1z7"/>
    <w:rsid w:val="003C4812"/>
  </w:style>
  <w:style w:type="paragraph" w:customStyle="1" w:styleId="Cuadrculamedia1-nfasis21">
    <w:name w:val="Cuadrícula media 1 - Énfasis 21"/>
    <w:basedOn w:val="Normal"/>
    <w:uiPriority w:val="34"/>
    <w:qFormat/>
    <w:rsid w:val="003C4812"/>
    <w:pPr>
      <w:spacing w:after="0" w:line="240" w:lineRule="auto"/>
      <w:ind w:left="708"/>
    </w:pPr>
    <w:rPr>
      <w:rFonts w:ascii="Times New Roman" w:eastAsia="Times New Roman" w:hAnsi="Times New Roman"/>
      <w:snapToGrid w:val="0"/>
      <w:sz w:val="20"/>
      <w:szCs w:val="20"/>
      <w:lang w:val="es-ES_tradnl" w:eastAsia="es-ES"/>
    </w:rPr>
  </w:style>
  <w:style w:type="paragraph" w:customStyle="1" w:styleId="Listavistosa-nfasis11">
    <w:name w:val="Lista vistosa - Énfasis 11"/>
    <w:basedOn w:val="Normal"/>
    <w:uiPriority w:val="34"/>
    <w:qFormat/>
    <w:rsid w:val="003C4812"/>
    <w:pPr>
      <w:spacing w:after="0" w:line="240" w:lineRule="auto"/>
      <w:ind w:left="708"/>
    </w:pPr>
    <w:rPr>
      <w:rFonts w:ascii="Times New Roman" w:eastAsia="Times New Roman" w:hAnsi="Times New Roman"/>
      <w:snapToGrid w:val="0"/>
      <w:sz w:val="20"/>
      <w:szCs w:val="20"/>
      <w:lang w:val="es-ES_tradnl" w:eastAsia="es-ES"/>
    </w:rPr>
  </w:style>
  <w:style w:type="paragraph" w:styleId="Lista2">
    <w:name w:val="List 2"/>
    <w:basedOn w:val="Normal"/>
    <w:uiPriority w:val="99"/>
    <w:unhideWhenUsed/>
    <w:rsid w:val="003C4812"/>
    <w:pPr>
      <w:spacing w:after="0" w:line="240" w:lineRule="auto"/>
      <w:ind w:left="566" w:hanging="283"/>
      <w:contextualSpacing/>
    </w:pPr>
    <w:rPr>
      <w:rFonts w:ascii="Times New Roman" w:eastAsia="Times New Roman" w:hAnsi="Times New Roman"/>
      <w:snapToGrid w:val="0"/>
      <w:sz w:val="20"/>
      <w:szCs w:val="20"/>
      <w:lang w:val="es-ES_tradnl" w:eastAsia="es-ES"/>
    </w:rPr>
  </w:style>
  <w:style w:type="character" w:customStyle="1" w:styleId="WW8Num1z1">
    <w:name w:val="WW8Num1z1"/>
    <w:rsid w:val="003C4812"/>
  </w:style>
  <w:style w:type="paragraph" w:customStyle="1" w:styleId="xl204">
    <w:name w:val="xl204"/>
    <w:basedOn w:val="Normal"/>
    <w:rsid w:val="003C4812"/>
    <w:pPr>
      <w:pBdr>
        <w:top w:val="single" w:sz="4" w:space="0" w:color="auto"/>
        <w:left w:val="single" w:sz="4" w:space="0" w:color="auto"/>
        <w:bottom w:val="single" w:sz="8" w:space="0" w:color="auto"/>
        <w:right w:val="single" w:sz="4" w:space="0" w:color="auto"/>
      </w:pBdr>
      <w:shd w:val="clear" w:color="000000" w:fill="777777"/>
      <w:spacing w:before="100" w:beforeAutospacing="1" w:after="100" w:afterAutospacing="1" w:line="240" w:lineRule="auto"/>
      <w:jc w:val="center"/>
      <w:textAlignment w:val="center"/>
    </w:pPr>
    <w:rPr>
      <w:rFonts w:ascii="AvantGarde Bk BT" w:eastAsia="Times New Roman" w:hAnsi="AvantGarde Bk BT"/>
      <w:b/>
      <w:bCs/>
      <w:i/>
      <w:iCs/>
      <w:color w:val="FFFFFF"/>
      <w:sz w:val="24"/>
      <w:szCs w:val="24"/>
      <w:lang w:eastAsia="es-MX"/>
    </w:rPr>
  </w:style>
  <w:style w:type="table" w:customStyle="1" w:styleId="Tabladecuadrcula4-nfasis11">
    <w:name w:val="Tabla de cuadrícula 4 - Énfasis 11"/>
    <w:basedOn w:val="Tablanormal"/>
    <w:uiPriority w:val="49"/>
    <w:rsid w:val="003C4812"/>
    <w:pPr>
      <w:widowControl w:val="0"/>
    </w:pPr>
    <w:rPr>
      <w:rFonts w:asciiTheme="minorHAnsi" w:eastAsiaTheme="minorHAnsi" w:hAnsiTheme="minorHAnsi" w:cstheme="minorBidi"/>
      <w:lang w:val="en-US" w:eastAsia="en-U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adecuadrcula5oscura-nfasis11">
    <w:name w:val="Tabla de cuadrícula 5 oscura - Énfasis 11"/>
    <w:basedOn w:val="Tablanormal"/>
    <w:uiPriority w:val="50"/>
    <w:rsid w:val="003C4812"/>
    <w:pPr>
      <w:widowControl w:val="0"/>
    </w:pPr>
    <w:rPr>
      <w:rFonts w:asciiTheme="minorHAnsi" w:eastAsiaTheme="minorHAnsi" w:hAnsiTheme="minorHAnsi" w:cstheme="minorBidi"/>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numbering" w:customStyle="1" w:styleId="WWNum2">
    <w:name w:val="WWNum2"/>
    <w:basedOn w:val="Sinlista"/>
    <w:rsid w:val="003C4812"/>
    <w:pPr>
      <w:numPr>
        <w:numId w:val="4"/>
      </w:numPr>
    </w:pPr>
  </w:style>
  <w:style w:type="numbering" w:customStyle="1" w:styleId="WWNum3">
    <w:name w:val="WWNum3"/>
    <w:basedOn w:val="Sinlista"/>
    <w:rsid w:val="003C4812"/>
    <w:pPr>
      <w:numPr>
        <w:numId w:val="5"/>
      </w:numPr>
    </w:pPr>
  </w:style>
  <w:style w:type="numbering" w:customStyle="1" w:styleId="WWNum4">
    <w:name w:val="WWNum4"/>
    <w:basedOn w:val="Sinlista"/>
    <w:rsid w:val="003C4812"/>
    <w:pPr>
      <w:numPr>
        <w:numId w:val="6"/>
      </w:numPr>
    </w:pPr>
  </w:style>
  <w:style w:type="numbering" w:customStyle="1" w:styleId="WWNum5">
    <w:name w:val="WWNum5"/>
    <w:basedOn w:val="Sinlista"/>
    <w:rsid w:val="003C4812"/>
    <w:pPr>
      <w:numPr>
        <w:numId w:val="7"/>
      </w:numPr>
    </w:pPr>
  </w:style>
  <w:style w:type="numbering" w:customStyle="1" w:styleId="WWNum8">
    <w:name w:val="WWNum8"/>
    <w:basedOn w:val="Sinlista"/>
    <w:rsid w:val="003C4812"/>
    <w:pPr>
      <w:numPr>
        <w:numId w:val="8"/>
      </w:numPr>
    </w:pPr>
  </w:style>
  <w:style w:type="numbering" w:customStyle="1" w:styleId="WWNum9">
    <w:name w:val="WWNum9"/>
    <w:basedOn w:val="Sinlista"/>
    <w:rsid w:val="003C4812"/>
    <w:pPr>
      <w:numPr>
        <w:numId w:val="9"/>
      </w:numPr>
    </w:pPr>
  </w:style>
  <w:style w:type="numbering" w:customStyle="1" w:styleId="WWNum11">
    <w:name w:val="WWNum11"/>
    <w:basedOn w:val="Sinlista"/>
    <w:rsid w:val="003C4812"/>
    <w:pPr>
      <w:numPr>
        <w:numId w:val="10"/>
      </w:numPr>
    </w:pPr>
  </w:style>
  <w:style w:type="numbering" w:customStyle="1" w:styleId="WWNum12">
    <w:name w:val="WWNum12"/>
    <w:basedOn w:val="Sinlista"/>
    <w:rsid w:val="003C4812"/>
    <w:pPr>
      <w:numPr>
        <w:numId w:val="11"/>
      </w:numPr>
    </w:pPr>
  </w:style>
  <w:style w:type="numbering" w:customStyle="1" w:styleId="WWNum15">
    <w:name w:val="WWNum15"/>
    <w:basedOn w:val="Sinlista"/>
    <w:rsid w:val="003C4812"/>
    <w:pPr>
      <w:numPr>
        <w:numId w:val="12"/>
      </w:numPr>
    </w:pPr>
  </w:style>
  <w:style w:type="numbering" w:customStyle="1" w:styleId="WWNum16">
    <w:name w:val="WWNum16"/>
    <w:basedOn w:val="Sinlista"/>
    <w:rsid w:val="003C4812"/>
    <w:pPr>
      <w:numPr>
        <w:numId w:val="13"/>
      </w:numPr>
    </w:pPr>
  </w:style>
  <w:style w:type="character" w:customStyle="1" w:styleId="PrrafodelistaCar">
    <w:name w:val="Párrafo de lista Car"/>
    <w:link w:val="Prrafodelista"/>
    <w:rsid w:val="003C4812"/>
    <w:rPr>
      <w:rFonts w:ascii="Times New Roman" w:eastAsia="Times New Roman" w:hAnsi="Times New Roman"/>
      <w:sz w:val="24"/>
      <w:szCs w:val="24"/>
      <w:lang w:val="es-ES" w:eastAsia="es-ES"/>
    </w:rPr>
  </w:style>
  <w:style w:type="table" w:styleId="Tabladecuadrcula2-nfasis5">
    <w:name w:val="Grid Table 2 Accent 5"/>
    <w:basedOn w:val="Tablanormal"/>
    <w:uiPriority w:val="47"/>
    <w:rsid w:val="003C4812"/>
    <w:rPr>
      <w:rFonts w:asciiTheme="minorHAnsi" w:eastAsiaTheme="minorHAnsi" w:hAnsiTheme="minorHAnsi" w:cstheme="minorBidi"/>
      <w:lang w:eastAsia="en-US"/>
    </w:rPr>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customStyle="1" w:styleId="Epgrafe">
    <w:name w:val="Epígrafe"/>
    <w:basedOn w:val="Normal"/>
    <w:next w:val="Normal"/>
    <w:qFormat/>
    <w:rsid w:val="003C4812"/>
    <w:pPr>
      <w:spacing w:after="0" w:line="240" w:lineRule="auto"/>
      <w:jc w:val="center"/>
    </w:pPr>
    <w:rPr>
      <w:rFonts w:ascii="Arial" w:eastAsia="Times New Roman" w:hAnsi="Arial" w:cs="Arial"/>
      <w:b/>
      <w:bCs/>
      <w:sz w:val="20"/>
      <w:szCs w:val="20"/>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36356">
      <w:bodyDiv w:val="1"/>
      <w:marLeft w:val="0"/>
      <w:marRight w:val="0"/>
      <w:marTop w:val="0"/>
      <w:marBottom w:val="0"/>
      <w:divBdr>
        <w:top w:val="none" w:sz="0" w:space="0" w:color="auto"/>
        <w:left w:val="none" w:sz="0" w:space="0" w:color="auto"/>
        <w:bottom w:val="none" w:sz="0" w:space="0" w:color="auto"/>
        <w:right w:val="none" w:sz="0" w:space="0" w:color="auto"/>
      </w:divBdr>
    </w:div>
    <w:div w:id="28454595">
      <w:bodyDiv w:val="1"/>
      <w:marLeft w:val="0"/>
      <w:marRight w:val="0"/>
      <w:marTop w:val="0"/>
      <w:marBottom w:val="0"/>
      <w:divBdr>
        <w:top w:val="none" w:sz="0" w:space="0" w:color="auto"/>
        <w:left w:val="none" w:sz="0" w:space="0" w:color="auto"/>
        <w:bottom w:val="none" w:sz="0" w:space="0" w:color="auto"/>
        <w:right w:val="none" w:sz="0" w:space="0" w:color="auto"/>
      </w:divBdr>
    </w:div>
    <w:div w:id="39400723">
      <w:bodyDiv w:val="1"/>
      <w:marLeft w:val="0"/>
      <w:marRight w:val="0"/>
      <w:marTop w:val="0"/>
      <w:marBottom w:val="0"/>
      <w:divBdr>
        <w:top w:val="none" w:sz="0" w:space="0" w:color="auto"/>
        <w:left w:val="none" w:sz="0" w:space="0" w:color="auto"/>
        <w:bottom w:val="none" w:sz="0" w:space="0" w:color="auto"/>
        <w:right w:val="none" w:sz="0" w:space="0" w:color="auto"/>
      </w:divBdr>
      <w:divsChild>
        <w:div w:id="1004090341">
          <w:marLeft w:val="0"/>
          <w:marRight w:val="0"/>
          <w:marTop w:val="0"/>
          <w:marBottom w:val="0"/>
          <w:divBdr>
            <w:top w:val="none" w:sz="0" w:space="0" w:color="auto"/>
            <w:left w:val="none" w:sz="0" w:space="0" w:color="auto"/>
            <w:bottom w:val="none" w:sz="0" w:space="0" w:color="auto"/>
            <w:right w:val="none" w:sz="0" w:space="0" w:color="auto"/>
          </w:divBdr>
          <w:divsChild>
            <w:div w:id="279269209">
              <w:marLeft w:val="0"/>
              <w:marRight w:val="0"/>
              <w:marTop w:val="0"/>
              <w:marBottom w:val="0"/>
              <w:divBdr>
                <w:top w:val="none" w:sz="0" w:space="0" w:color="auto"/>
                <w:left w:val="none" w:sz="0" w:space="0" w:color="auto"/>
                <w:bottom w:val="none" w:sz="0" w:space="0" w:color="auto"/>
                <w:right w:val="none" w:sz="0" w:space="0" w:color="auto"/>
              </w:divBdr>
              <w:divsChild>
                <w:div w:id="1823084882">
                  <w:marLeft w:val="0"/>
                  <w:marRight w:val="0"/>
                  <w:marTop w:val="0"/>
                  <w:marBottom w:val="0"/>
                  <w:divBdr>
                    <w:top w:val="none" w:sz="0" w:space="0" w:color="auto"/>
                    <w:left w:val="none" w:sz="0" w:space="0" w:color="auto"/>
                    <w:bottom w:val="none" w:sz="0" w:space="0" w:color="auto"/>
                    <w:right w:val="none" w:sz="0" w:space="0" w:color="auto"/>
                  </w:divBdr>
                  <w:divsChild>
                    <w:div w:id="940338213">
                      <w:marLeft w:val="0"/>
                      <w:marRight w:val="0"/>
                      <w:marTop w:val="0"/>
                      <w:marBottom w:val="0"/>
                      <w:divBdr>
                        <w:top w:val="none" w:sz="0" w:space="0" w:color="auto"/>
                        <w:left w:val="none" w:sz="0" w:space="0" w:color="auto"/>
                        <w:bottom w:val="none" w:sz="0" w:space="0" w:color="auto"/>
                        <w:right w:val="none" w:sz="0" w:space="0" w:color="auto"/>
                      </w:divBdr>
                      <w:divsChild>
                        <w:div w:id="468859406">
                          <w:marLeft w:val="0"/>
                          <w:marRight w:val="0"/>
                          <w:marTop w:val="0"/>
                          <w:marBottom w:val="0"/>
                          <w:divBdr>
                            <w:top w:val="none" w:sz="0" w:space="0" w:color="auto"/>
                            <w:left w:val="none" w:sz="0" w:space="0" w:color="auto"/>
                            <w:bottom w:val="none" w:sz="0" w:space="0" w:color="auto"/>
                            <w:right w:val="none" w:sz="0" w:space="0" w:color="auto"/>
                          </w:divBdr>
                          <w:divsChild>
                            <w:div w:id="491335671">
                              <w:marLeft w:val="0"/>
                              <w:marRight w:val="0"/>
                              <w:marTop w:val="0"/>
                              <w:marBottom w:val="0"/>
                              <w:divBdr>
                                <w:top w:val="none" w:sz="0" w:space="0" w:color="auto"/>
                                <w:left w:val="none" w:sz="0" w:space="0" w:color="auto"/>
                                <w:bottom w:val="none" w:sz="0" w:space="0" w:color="auto"/>
                                <w:right w:val="none" w:sz="0" w:space="0" w:color="auto"/>
                              </w:divBdr>
                              <w:divsChild>
                                <w:div w:id="2023430844">
                                  <w:marLeft w:val="0"/>
                                  <w:marRight w:val="0"/>
                                  <w:marTop w:val="0"/>
                                  <w:marBottom w:val="0"/>
                                  <w:divBdr>
                                    <w:top w:val="none" w:sz="0" w:space="0" w:color="auto"/>
                                    <w:left w:val="none" w:sz="0" w:space="0" w:color="auto"/>
                                    <w:bottom w:val="none" w:sz="0" w:space="0" w:color="auto"/>
                                    <w:right w:val="none" w:sz="0" w:space="0" w:color="auto"/>
                                  </w:divBdr>
                                  <w:divsChild>
                                    <w:div w:id="1743216146">
                                      <w:marLeft w:val="0"/>
                                      <w:marRight w:val="0"/>
                                      <w:marTop w:val="0"/>
                                      <w:marBottom w:val="0"/>
                                      <w:divBdr>
                                        <w:top w:val="none" w:sz="0" w:space="0" w:color="auto"/>
                                        <w:left w:val="none" w:sz="0" w:space="0" w:color="auto"/>
                                        <w:bottom w:val="none" w:sz="0" w:space="0" w:color="auto"/>
                                        <w:right w:val="none" w:sz="0" w:space="0" w:color="auto"/>
                                      </w:divBdr>
                                      <w:divsChild>
                                        <w:div w:id="469439922">
                                          <w:marLeft w:val="0"/>
                                          <w:marRight w:val="0"/>
                                          <w:marTop w:val="0"/>
                                          <w:marBottom w:val="0"/>
                                          <w:divBdr>
                                            <w:top w:val="none" w:sz="0" w:space="0" w:color="auto"/>
                                            <w:left w:val="none" w:sz="0" w:space="0" w:color="auto"/>
                                            <w:bottom w:val="none" w:sz="0" w:space="0" w:color="auto"/>
                                            <w:right w:val="none" w:sz="0" w:space="0" w:color="auto"/>
                                          </w:divBdr>
                                          <w:divsChild>
                                            <w:div w:id="697200869">
                                              <w:marLeft w:val="0"/>
                                              <w:marRight w:val="0"/>
                                              <w:marTop w:val="0"/>
                                              <w:marBottom w:val="0"/>
                                              <w:divBdr>
                                                <w:top w:val="none" w:sz="0" w:space="0" w:color="auto"/>
                                                <w:left w:val="none" w:sz="0" w:space="0" w:color="auto"/>
                                                <w:bottom w:val="none" w:sz="0" w:space="0" w:color="auto"/>
                                                <w:right w:val="none" w:sz="0" w:space="0" w:color="auto"/>
                                              </w:divBdr>
                                              <w:divsChild>
                                                <w:div w:id="1489634095">
                                                  <w:marLeft w:val="0"/>
                                                  <w:marRight w:val="0"/>
                                                  <w:marTop w:val="0"/>
                                                  <w:marBottom w:val="0"/>
                                                  <w:divBdr>
                                                    <w:top w:val="none" w:sz="0" w:space="0" w:color="auto"/>
                                                    <w:left w:val="none" w:sz="0" w:space="0" w:color="auto"/>
                                                    <w:bottom w:val="none" w:sz="0" w:space="0" w:color="auto"/>
                                                    <w:right w:val="none" w:sz="0" w:space="0" w:color="auto"/>
                                                  </w:divBdr>
                                                  <w:divsChild>
                                                    <w:div w:id="1130128543">
                                                      <w:marLeft w:val="0"/>
                                                      <w:marRight w:val="0"/>
                                                      <w:marTop w:val="0"/>
                                                      <w:marBottom w:val="0"/>
                                                      <w:divBdr>
                                                        <w:top w:val="none" w:sz="0" w:space="0" w:color="auto"/>
                                                        <w:left w:val="none" w:sz="0" w:space="0" w:color="auto"/>
                                                        <w:bottom w:val="none" w:sz="0" w:space="0" w:color="auto"/>
                                                        <w:right w:val="none" w:sz="0" w:space="0" w:color="auto"/>
                                                      </w:divBdr>
                                                      <w:divsChild>
                                                        <w:div w:id="2101295830">
                                                          <w:marLeft w:val="0"/>
                                                          <w:marRight w:val="0"/>
                                                          <w:marTop w:val="0"/>
                                                          <w:marBottom w:val="0"/>
                                                          <w:divBdr>
                                                            <w:top w:val="none" w:sz="0" w:space="0" w:color="auto"/>
                                                            <w:left w:val="none" w:sz="0" w:space="0" w:color="auto"/>
                                                            <w:bottom w:val="none" w:sz="0" w:space="0" w:color="auto"/>
                                                            <w:right w:val="none" w:sz="0" w:space="0" w:color="auto"/>
                                                          </w:divBdr>
                                                          <w:divsChild>
                                                            <w:div w:id="2084637173">
                                                              <w:marLeft w:val="0"/>
                                                              <w:marRight w:val="0"/>
                                                              <w:marTop w:val="0"/>
                                                              <w:marBottom w:val="0"/>
                                                              <w:divBdr>
                                                                <w:top w:val="none" w:sz="0" w:space="0" w:color="auto"/>
                                                                <w:left w:val="none" w:sz="0" w:space="0" w:color="auto"/>
                                                                <w:bottom w:val="none" w:sz="0" w:space="0" w:color="auto"/>
                                                                <w:right w:val="none" w:sz="0" w:space="0" w:color="auto"/>
                                                              </w:divBdr>
                                                              <w:divsChild>
                                                                <w:div w:id="117335050">
                                                                  <w:marLeft w:val="0"/>
                                                                  <w:marRight w:val="0"/>
                                                                  <w:marTop w:val="0"/>
                                                                  <w:marBottom w:val="0"/>
                                                                  <w:divBdr>
                                                                    <w:top w:val="none" w:sz="0" w:space="0" w:color="auto"/>
                                                                    <w:left w:val="none" w:sz="0" w:space="0" w:color="auto"/>
                                                                    <w:bottom w:val="none" w:sz="0" w:space="0" w:color="auto"/>
                                                                    <w:right w:val="none" w:sz="0" w:space="0" w:color="auto"/>
                                                                  </w:divBdr>
                                                                  <w:divsChild>
                                                                    <w:div w:id="1127697877">
                                                                      <w:marLeft w:val="0"/>
                                                                      <w:marRight w:val="0"/>
                                                                      <w:marTop w:val="0"/>
                                                                      <w:marBottom w:val="0"/>
                                                                      <w:divBdr>
                                                                        <w:top w:val="none" w:sz="0" w:space="0" w:color="auto"/>
                                                                        <w:left w:val="none" w:sz="0" w:space="0" w:color="auto"/>
                                                                        <w:bottom w:val="none" w:sz="0" w:space="0" w:color="auto"/>
                                                                        <w:right w:val="none" w:sz="0" w:space="0" w:color="auto"/>
                                                                      </w:divBdr>
                                                                      <w:divsChild>
                                                                        <w:div w:id="1902982343">
                                                                          <w:marLeft w:val="0"/>
                                                                          <w:marRight w:val="0"/>
                                                                          <w:marTop w:val="0"/>
                                                                          <w:marBottom w:val="0"/>
                                                                          <w:divBdr>
                                                                            <w:top w:val="none" w:sz="0" w:space="0" w:color="auto"/>
                                                                            <w:left w:val="none" w:sz="0" w:space="0" w:color="auto"/>
                                                                            <w:bottom w:val="none" w:sz="0" w:space="0" w:color="auto"/>
                                                                            <w:right w:val="none" w:sz="0" w:space="0" w:color="auto"/>
                                                                          </w:divBdr>
                                                                          <w:divsChild>
                                                                            <w:div w:id="125860205">
                                                                              <w:marLeft w:val="0"/>
                                                                              <w:marRight w:val="0"/>
                                                                              <w:marTop w:val="0"/>
                                                                              <w:marBottom w:val="0"/>
                                                                              <w:divBdr>
                                                                                <w:top w:val="none" w:sz="0" w:space="0" w:color="auto"/>
                                                                                <w:left w:val="none" w:sz="0" w:space="0" w:color="auto"/>
                                                                                <w:bottom w:val="none" w:sz="0" w:space="0" w:color="auto"/>
                                                                                <w:right w:val="none" w:sz="0" w:space="0" w:color="auto"/>
                                                                              </w:divBdr>
                                                                              <w:divsChild>
                                                                                <w:div w:id="891501162">
                                                                                  <w:marLeft w:val="0"/>
                                                                                  <w:marRight w:val="0"/>
                                                                                  <w:marTop w:val="0"/>
                                                                                  <w:marBottom w:val="0"/>
                                                                                  <w:divBdr>
                                                                                    <w:top w:val="none" w:sz="0" w:space="0" w:color="auto"/>
                                                                                    <w:left w:val="none" w:sz="0" w:space="0" w:color="auto"/>
                                                                                    <w:bottom w:val="none" w:sz="0" w:space="0" w:color="auto"/>
                                                                                    <w:right w:val="none" w:sz="0" w:space="0" w:color="auto"/>
                                                                                  </w:divBdr>
                                                                                  <w:divsChild>
                                                                                    <w:div w:id="908147904">
                                                                                      <w:marLeft w:val="0"/>
                                                                                      <w:marRight w:val="0"/>
                                                                                      <w:marTop w:val="0"/>
                                                                                      <w:marBottom w:val="0"/>
                                                                                      <w:divBdr>
                                                                                        <w:top w:val="none" w:sz="0" w:space="0" w:color="auto"/>
                                                                                        <w:left w:val="none" w:sz="0" w:space="0" w:color="auto"/>
                                                                                        <w:bottom w:val="none" w:sz="0" w:space="0" w:color="auto"/>
                                                                                        <w:right w:val="none" w:sz="0" w:space="0" w:color="auto"/>
                                                                                      </w:divBdr>
                                                                                      <w:divsChild>
                                                                                        <w:div w:id="949625126">
                                                                                          <w:marLeft w:val="0"/>
                                                                                          <w:marRight w:val="0"/>
                                                                                          <w:marTop w:val="0"/>
                                                                                          <w:marBottom w:val="0"/>
                                                                                          <w:divBdr>
                                                                                            <w:top w:val="none" w:sz="0" w:space="0" w:color="auto"/>
                                                                                            <w:left w:val="none" w:sz="0" w:space="0" w:color="auto"/>
                                                                                            <w:bottom w:val="none" w:sz="0" w:space="0" w:color="auto"/>
                                                                                            <w:right w:val="none" w:sz="0" w:space="0" w:color="auto"/>
                                                                                          </w:divBdr>
                                                                                          <w:divsChild>
                                                                                            <w:div w:id="1193877855">
                                                                                              <w:marLeft w:val="0"/>
                                                                                              <w:marRight w:val="0"/>
                                                                                              <w:marTop w:val="0"/>
                                                                                              <w:marBottom w:val="0"/>
                                                                                              <w:divBdr>
                                                                                                <w:top w:val="none" w:sz="0" w:space="0" w:color="auto"/>
                                                                                                <w:left w:val="none" w:sz="0" w:space="0" w:color="auto"/>
                                                                                                <w:bottom w:val="none" w:sz="0" w:space="0" w:color="auto"/>
                                                                                                <w:right w:val="none" w:sz="0" w:space="0" w:color="auto"/>
                                                                                              </w:divBdr>
                                                                                              <w:divsChild>
                                                                                                <w:div w:id="783235862">
                                                                                                  <w:marLeft w:val="0"/>
                                                                                                  <w:marRight w:val="0"/>
                                                                                                  <w:marTop w:val="0"/>
                                                                                                  <w:marBottom w:val="0"/>
                                                                                                  <w:divBdr>
                                                                                                    <w:top w:val="none" w:sz="0" w:space="0" w:color="auto"/>
                                                                                                    <w:left w:val="none" w:sz="0" w:space="0" w:color="auto"/>
                                                                                                    <w:bottom w:val="none" w:sz="0" w:space="0" w:color="auto"/>
                                                                                                    <w:right w:val="none" w:sz="0" w:space="0" w:color="auto"/>
                                                                                                  </w:divBdr>
                                                                                                  <w:divsChild>
                                                                                                    <w:div w:id="1208450668">
                                                                                                      <w:marLeft w:val="0"/>
                                                                                                      <w:marRight w:val="0"/>
                                                                                                      <w:marTop w:val="0"/>
                                                                                                      <w:marBottom w:val="0"/>
                                                                                                      <w:divBdr>
                                                                                                        <w:top w:val="none" w:sz="0" w:space="0" w:color="auto"/>
                                                                                                        <w:left w:val="none" w:sz="0" w:space="0" w:color="auto"/>
                                                                                                        <w:bottom w:val="none" w:sz="0" w:space="0" w:color="auto"/>
                                                                                                        <w:right w:val="none" w:sz="0" w:space="0" w:color="auto"/>
                                                                                                      </w:divBdr>
                                                                                                      <w:divsChild>
                                                                                                        <w:div w:id="673535654">
                                                                                                          <w:marLeft w:val="0"/>
                                                                                                          <w:marRight w:val="0"/>
                                                                                                          <w:marTop w:val="0"/>
                                                                                                          <w:marBottom w:val="0"/>
                                                                                                          <w:divBdr>
                                                                                                            <w:top w:val="none" w:sz="0" w:space="0" w:color="auto"/>
                                                                                                            <w:left w:val="none" w:sz="0" w:space="0" w:color="auto"/>
                                                                                                            <w:bottom w:val="none" w:sz="0" w:space="0" w:color="auto"/>
                                                                                                            <w:right w:val="none" w:sz="0" w:space="0" w:color="auto"/>
                                                                                                          </w:divBdr>
                                                                                                          <w:divsChild>
                                                                                                            <w:div w:id="729690110">
                                                                                                              <w:marLeft w:val="0"/>
                                                                                                              <w:marRight w:val="0"/>
                                                                                                              <w:marTop w:val="0"/>
                                                                                                              <w:marBottom w:val="0"/>
                                                                                                              <w:divBdr>
                                                                                                                <w:top w:val="none" w:sz="0" w:space="0" w:color="auto"/>
                                                                                                                <w:left w:val="none" w:sz="0" w:space="0" w:color="auto"/>
                                                                                                                <w:bottom w:val="none" w:sz="0" w:space="0" w:color="auto"/>
                                                                                                                <w:right w:val="none" w:sz="0" w:space="0" w:color="auto"/>
                                                                                                              </w:divBdr>
                                                                                                              <w:divsChild>
                                                                                                                <w:div w:id="1923640022">
                                                                                                                  <w:marLeft w:val="0"/>
                                                                                                                  <w:marRight w:val="0"/>
                                                                                                                  <w:marTop w:val="0"/>
                                                                                                                  <w:marBottom w:val="0"/>
                                                                                                                  <w:divBdr>
                                                                                                                    <w:top w:val="none" w:sz="0" w:space="0" w:color="auto"/>
                                                                                                                    <w:left w:val="none" w:sz="0" w:space="0" w:color="auto"/>
                                                                                                                    <w:bottom w:val="none" w:sz="0" w:space="0" w:color="auto"/>
                                                                                                                    <w:right w:val="none" w:sz="0" w:space="0" w:color="auto"/>
                                                                                                                  </w:divBdr>
                                                                                                                  <w:divsChild>
                                                                                                                    <w:div w:id="1357006359">
                                                                                                                      <w:marLeft w:val="0"/>
                                                                                                                      <w:marRight w:val="0"/>
                                                                                                                      <w:marTop w:val="0"/>
                                                                                                                      <w:marBottom w:val="0"/>
                                                                                                                      <w:divBdr>
                                                                                                                        <w:top w:val="none" w:sz="0" w:space="0" w:color="auto"/>
                                                                                                                        <w:left w:val="none" w:sz="0" w:space="0" w:color="auto"/>
                                                                                                                        <w:bottom w:val="none" w:sz="0" w:space="0" w:color="auto"/>
                                                                                                                        <w:right w:val="none" w:sz="0" w:space="0" w:color="auto"/>
                                                                                                                      </w:divBdr>
                                                                                                                      <w:divsChild>
                                                                                                                        <w:div w:id="558632182">
                                                                                                                          <w:marLeft w:val="0"/>
                                                                                                                          <w:marRight w:val="0"/>
                                                                                                                          <w:marTop w:val="0"/>
                                                                                                                          <w:marBottom w:val="0"/>
                                                                                                                          <w:divBdr>
                                                                                                                            <w:top w:val="none" w:sz="0" w:space="0" w:color="auto"/>
                                                                                                                            <w:left w:val="none" w:sz="0" w:space="0" w:color="auto"/>
                                                                                                                            <w:bottom w:val="none" w:sz="0" w:space="0" w:color="auto"/>
                                                                                                                            <w:right w:val="none" w:sz="0" w:space="0" w:color="auto"/>
                                                                                                                          </w:divBdr>
                                                                                                                          <w:divsChild>
                                                                                                                            <w:div w:id="903947604">
                                                                                                                              <w:marLeft w:val="0"/>
                                                                                                                              <w:marRight w:val="0"/>
                                                                                                                              <w:marTop w:val="0"/>
                                                                                                                              <w:marBottom w:val="0"/>
                                                                                                                              <w:divBdr>
                                                                                                                                <w:top w:val="none" w:sz="0" w:space="0" w:color="auto"/>
                                                                                                                                <w:left w:val="none" w:sz="0" w:space="0" w:color="auto"/>
                                                                                                                                <w:bottom w:val="none" w:sz="0" w:space="0" w:color="auto"/>
                                                                                                                                <w:right w:val="none" w:sz="0" w:space="0" w:color="auto"/>
                                                                                                                              </w:divBdr>
                                                                                                                              <w:divsChild>
                                                                                                                                <w:div w:id="1099721907">
                                                                                                                                  <w:marLeft w:val="0"/>
                                                                                                                                  <w:marRight w:val="0"/>
                                                                                                                                  <w:marTop w:val="0"/>
                                                                                                                                  <w:marBottom w:val="0"/>
                                                                                                                                  <w:divBdr>
                                                                                                                                    <w:top w:val="none" w:sz="0" w:space="0" w:color="auto"/>
                                                                                                                                    <w:left w:val="none" w:sz="0" w:space="0" w:color="auto"/>
                                                                                                                                    <w:bottom w:val="none" w:sz="0" w:space="0" w:color="auto"/>
                                                                                                                                    <w:right w:val="none" w:sz="0" w:space="0" w:color="auto"/>
                                                                                                                                  </w:divBdr>
                                                                                                                                  <w:divsChild>
                                                                                                                                    <w:div w:id="1790659718">
                                                                                                                                      <w:marLeft w:val="0"/>
                                                                                                                                      <w:marRight w:val="0"/>
                                                                                                                                      <w:marTop w:val="0"/>
                                                                                                                                      <w:marBottom w:val="0"/>
                                                                                                                                      <w:divBdr>
                                                                                                                                        <w:top w:val="none" w:sz="0" w:space="0" w:color="auto"/>
                                                                                                                                        <w:left w:val="none" w:sz="0" w:space="0" w:color="auto"/>
                                                                                                                                        <w:bottom w:val="none" w:sz="0" w:space="0" w:color="auto"/>
                                                                                                                                        <w:right w:val="none" w:sz="0" w:space="0" w:color="auto"/>
                                                                                                                                      </w:divBdr>
                                                                                                                                      <w:divsChild>
                                                                                                                                        <w:div w:id="239141270">
                                                                                                                                          <w:marLeft w:val="0"/>
                                                                                                                                          <w:marRight w:val="0"/>
                                                                                                                                          <w:marTop w:val="0"/>
                                                                                                                                          <w:marBottom w:val="0"/>
                                                                                                                                          <w:divBdr>
                                                                                                                                            <w:top w:val="none" w:sz="0" w:space="0" w:color="auto"/>
                                                                                                                                            <w:left w:val="none" w:sz="0" w:space="0" w:color="auto"/>
                                                                                                                                            <w:bottom w:val="none" w:sz="0" w:space="0" w:color="auto"/>
                                                                                                                                            <w:right w:val="none" w:sz="0" w:space="0" w:color="auto"/>
                                                                                                                                          </w:divBdr>
                                                                                                                                          <w:divsChild>
                                                                                                                                            <w:div w:id="911737556">
                                                                                                                                              <w:marLeft w:val="0"/>
                                                                                                                                              <w:marRight w:val="0"/>
                                                                                                                                              <w:marTop w:val="0"/>
                                                                                                                                              <w:marBottom w:val="0"/>
                                                                                                                                              <w:divBdr>
                                                                                                                                                <w:top w:val="none" w:sz="0" w:space="0" w:color="auto"/>
                                                                                                                                                <w:left w:val="none" w:sz="0" w:space="0" w:color="auto"/>
                                                                                                                                                <w:bottom w:val="none" w:sz="0" w:space="0" w:color="auto"/>
                                                                                                                                                <w:right w:val="none" w:sz="0" w:space="0" w:color="auto"/>
                                                                                                                                              </w:divBdr>
                                                                                                                                              <w:divsChild>
                                                                                                                                                <w:div w:id="1474522017">
                                                                                                                                                  <w:marLeft w:val="0"/>
                                                                                                                                                  <w:marRight w:val="0"/>
                                                                                                                                                  <w:marTop w:val="0"/>
                                                                                                                                                  <w:marBottom w:val="0"/>
                                                                                                                                                  <w:divBdr>
                                                                                                                                                    <w:top w:val="none" w:sz="0" w:space="0" w:color="auto"/>
                                                                                                                                                    <w:left w:val="none" w:sz="0" w:space="0" w:color="auto"/>
                                                                                                                                                    <w:bottom w:val="none" w:sz="0" w:space="0" w:color="auto"/>
                                                                                                                                                    <w:right w:val="none" w:sz="0" w:space="0" w:color="auto"/>
                                                                                                                                                  </w:divBdr>
                                                                                                                                                  <w:divsChild>
                                                                                                                                                    <w:div w:id="54160661">
                                                                                                                                                      <w:marLeft w:val="0"/>
                                                                                                                                                      <w:marRight w:val="0"/>
                                                                                                                                                      <w:marTop w:val="0"/>
                                                                                                                                                      <w:marBottom w:val="0"/>
                                                                                                                                                      <w:divBdr>
                                                                                                                                                        <w:top w:val="none" w:sz="0" w:space="0" w:color="auto"/>
                                                                                                                                                        <w:left w:val="none" w:sz="0" w:space="0" w:color="auto"/>
                                                                                                                                                        <w:bottom w:val="none" w:sz="0" w:space="0" w:color="auto"/>
                                                                                                                                                        <w:right w:val="none" w:sz="0" w:space="0" w:color="auto"/>
                                                                                                                                                      </w:divBdr>
                                                                                                                                                      <w:divsChild>
                                                                                                                                                        <w:div w:id="744108866">
                                                                                                                                                          <w:marLeft w:val="0"/>
                                                                                                                                                          <w:marRight w:val="0"/>
                                                                                                                                                          <w:marTop w:val="0"/>
                                                                                                                                                          <w:marBottom w:val="0"/>
                                                                                                                                                          <w:divBdr>
                                                                                                                                                            <w:top w:val="none" w:sz="0" w:space="0" w:color="auto"/>
                                                                                                                                                            <w:left w:val="none" w:sz="0" w:space="0" w:color="auto"/>
                                                                                                                                                            <w:bottom w:val="none" w:sz="0" w:space="0" w:color="auto"/>
                                                                                                                                                            <w:right w:val="none" w:sz="0" w:space="0" w:color="auto"/>
                                                                                                                                                          </w:divBdr>
                                                                                                                                                        </w:div>
                                                                                                                                                      </w:divsChild>
                                                                                                                                                    </w:div>
                                                                                                                                                    <w:div w:id="23039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1828624">
      <w:bodyDiv w:val="1"/>
      <w:marLeft w:val="0"/>
      <w:marRight w:val="0"/>
      <w:marTop w:val="0"/>
      <w:marBottom w:val="0"/>
      <w:divBdr>
        <w:top w:val="none" w:sz="0" w:space="0" w:color="auto"/>
        <w:left w:val="none" w:sz="0" w:space="0" w:color="auto"/>
        <w:bottom w:val="none" w:sz="0" w:space="0" w:color="auto"/>
        <w:right w:val="none" w:sz="0" w:space="0" w:color="auto"/>
      </w:divBdr>
    </w:div>
    <w:div w:id="46030149">
      <w:bodyDiv w:val="1"/>
      <w:marLeft w:val="0"/>
      <w:marRight w:val="0"/>
      <w:marTop w:val="0"/>
      <w:marBottom w:val="0"/>
      <w:divBdr>
        <w:top w:val="none" w:sz="0" w:space="0" w:color="auto"/>
        <w:left w:val="none" w:sz="0" w:space="0" w:color="auto"/>
        <w:bottom w:val="none" w:sz="0" w:space="0" w:color="auto"/>
        <w:right w:val="none" w:sz="0" w:space="0" w:color="auto"/>
      </w:divBdr>
    </w:div>
    <w:div w:id="59713393">
      <w:bodyDiv w:val="1"/>
      <w:marLeft w:val="0"/>
      <w:marRight w:val="0"/>
      <w:marTop w:val="0"/>
      <w:marBottom w:val="0"/>
      <w:divBdr>
        <w:top w:val="none" w:sz="0" w:space="0" w:color="auto"/>
        <w:left w:val="none" w:sz="0" w:space="0" w:color="auto"/>
        <w:bottom w:val="none" w:sz="0" w:space="0" w:color="auto"/>
        <w:right w:val="none" w:sz="0" w:space="0" w:color="auto"/>
      </w:divBdr>
    </w:div>
    <w:div w:id="67119833">
      <w:bodyDiv w:val="1"/>
      <w:marLeft w:val="0"/>
      <w:marRight w:val="0"/>
      <w:marTop w:val="0"/>
      <w:marBottom w:val="0"/>
      <w:divBdr>
        <w:top w:val="none" w:sz="0" w:space="0" w:color="auto"/>
        <w:left w:val="none" w:sz="0" w:space="0" w:color="auto"/>
        <w:bottom w:val="none" w:sz="0" w:space="0" w:color="auto"/>
        <w:right w:val="none" w:sz="0" w:space="0" w:color="auto"/>
      </w:divBdr>
    </w:div>
    <w:div w:id="79563949">
      <w:bodyDiv w:val="1"/>
      <w:marLeft w:val="0"/>
      <w:marRight w:val="0"/>
      <w:marTop w:val="0"/>
      <w:marBottom w:val="0"/>
      <w:divBdr>
        <w:top w:val="none" w:sz="0" w:space="0" w:color="auto"/>
        <w:left w:val="none" w:sz="0" w:space="0" w:color="auto"/>
        <w:bottom w:val="none" w:sz="0" w:space="0" w:color="auto"/>
        <w:right w:val="none" w:sz="0" w:space="0" w:color="auto"/>
      </w:divBdr>
    </w:div>
    <w:div w:id="123695858">
      <w:bodyDiv w:val="1"/>
      <w:marLeft w:val="0"/>
      <w:marRight w:val="0"/>
      <w:marTop w:val="0"/>
      <w:marBottom w:val="0"/>
      <w:divBdr>
        <w:top w:val="none" w:sz="0" w:space="0" w:color="auto"/>
        <w:left w:val="none" w:sz="0" w:space="0" w:color="auto"/>
        <w:bottom w:val="none" w:sz="0" w:space="0" w:color="auto"/>
        <w:right w:val="none" w:sz="0" w:space="0" w:color="auto"/>
      </w:divBdr>
    </w:div>
    <w:div w:id="124203585">
      <w:bodyDiv w:val="1"/>
      <w:marLeft w:val="0"/>
      <w:marRight w:val="0"/>
      <w:marTop w:val="0"/>
      <w:marBottom w:val="0"/>
      <w:divBdr>
        <w:top w:val="none" w:sz="0" w:space="0" w:color="auto"/>
        <w:left w:val="none" w:sz="0" w:space="0" w:color="auto"/>
        <w:bottom w:val="none" w:sz="0" w:space="0" w:color="auto"/>
        <w:right w:val="none" w:sz="0" w:space="0" w:color="auto"/>
      </w:divBdr>
      <w:divsChild>
        <w:div w:id="1420909775">
          <w:marLeft w:val="0"/>
          <w:marRight w:val="0"/>
          <w:marTop w:val="0"/>
          <w:marBottom w:val="0"/>
          <w:divBdr>
            <w:top w:val="none" w:sz="0" w:space="0" w:color="auto"/>
            <w:left w:val="none" w:sz="0" w:space="0" w:color="auto"/>
            <w:bottom w:val="none" w:sz="0" w:space="0" w:color="auto"/>
            <w:right w:val="none" w:sz="0" w:space="0" w:color="auto"/>
          </w:divBdr>
          <w:divsChild>
            <w:div w:id="296838904">
              <w:marLeft w:val="0"/>
              <w:marRight w:val="0"/>
              <w:marTop w:val="0"/>
              <w:marBottom w:val="0"/>
              <w:divBdr>
                <w:top w:val="none" w:sz="0" w:space="0" w:color="auto"/>
                <w:left w:val="none" w:sz="0" w:space="0" w:color="auto"/>
                <w:bottom w:val="none" w:sz="0" w:space="0" w:color="auto"/>
                <w:right w:val="none" w:sz="0" w:space="0" w:color="auto"/>
              </w:divBdr>
              <w:divsChild>
                <w:div w:id="353775840">
                  <w:marLeft w:val="0"/>
                  <w:marRight w:val="0"/>
                  <w:marTop w:val="0"/>
                  <w:marBottom w:val="0"/>
                  <w:divBdr>
                    <w:top w:val="none" w:sz="0" w:space="0" w:color="auto"/>
                    <w:left w:val="none" w:sz="0" w:space="0" w:color="auto"/>
                    <w:bottom w:val="none" w:sz="0" w:space="0" w:color="auto"/>
                    <w:right w:val="none" w:sz="0" w:space="0" w:color="auto"/>
                  </w:divBdr>
                  <w:divsChild>
                    <w:div w:id="2024672447">
                      <w:marLeft w:val="0"/>
                      <w:marRight w:val="0"/>
                      <w:marTop w:val="0"/>
                      <w:marBottom w:val="0"/>
                      <w:divBdr>
                        <w:top w:val="none" w:sz="0" w:space="0" w:color="auto"/>
                        <w:left w:val="none" w:sz="0" w:space="0" w:color="auto"/>
                        <w:bottom w:val="none" w:sz="0" w:space="0" w:color="auto"/>
                        <w:right w:val="none" w:sz="0" w:space="0" w:color="auto"/>
                      </w:divBdr>
                      <w:divsChild>
                        <w:div w:id="275869760">
                          <w:marLeft w:val="0"/>
                          <w:marRight w:val="0"/>
                          <w:marTop w:val="0"/>
                          <w:marBottom w:val="0"/>
                          <w:divBdr>
                            <w:top w:val="none" w:sz="0" w:space="0" w:color="auto"/>
                            <w:left w:val="none" w:sz="0" w:space="0" w:color="auto"/>
                            <w:bottom w:val="none" w:sz="0" w:space="0" w:color="auto"/>
                            <w:right w:val="none" w:sz="0" w:space="0" w:color="auto"/>
                          </w:divBdr>
                          <w:divsChild>
                            <w:div w:id="2026903621">
                              <w:marLeft w:val="0"/>
                              <w:marRight w:val="0"/>
                              <w:marTop w:val="0"/>
                              <w:marBottom w:val="0"/>
                              <w:divBdr>
                                <w:top w:val="none" w:sz="0" w:space="0" w:color="auto"/>
                                <w:left w:val="none" w:sz="0" w:space="0" w:color="auto"/>
                                <w:bottom w:val="none" w:sz="0" w:space="0" w:color="auto"/>
                                <w:right w:val="none" w:sz="0" w:space="0" w:color="auto"/>
                              </w:divBdr>
                              <w:divsChild>
                                <w:div w:id="1716731975">
                                  <w:marLeft w:val="0"/>
                                  <w:marRight w:val="0"/>
                                  <w:marTop w:val="0"/>
                                  <w:marBottom w:val="0"/>
                                  <w:divBdr>
                                    <w:top w:val="none" w:sz="0" w:space="0" w:color="auto"/>
                                    <w:left w:val="none" w:sz="0" w:space="0" w:color="auto"/>
                                    <w:bottom w:val="none" w:sz="0" w:space="0" w:color="auto"/>
                                    <w:right w:val="none" w:sz="0" w:space="0" w:color="auto"/>
                                  </w:divBdr>
                                  <w:divsChild>
                                    <w:div w:id="1091663332">
                                      <w:marLeft w:val="0"/>
                                      <w:marRight w:val="0"/>
                                      <w:marTop w:val="0"/>
                                      <w:marBottom w:val="0"/>
                                      <w:divBdr>
                                        <w:top w:val="none" w:sz="0" w:space="0" w:color="auto"/>
                                        <w:left w:val="none" w:sz="0" w:space="0" w:color="auto"/>
                                        <w:bottom w:val="none" w:sz="0" w:space="0" w:color="auto"/>
                                        <w:right w:val="none" w:sz="0" w:space="0" w:color="auto"/>
                                      </w:divBdr>
                                      <w:divsChild>
                                        <w:div w:id="35201298">
                                          <w:marLeft w:val="0"/>
                                          <w:marRight w:val="0"/>
                                          <w:marTop w:val="0"/>
                                          <w:marBottom w:val="0"/>
                                          <w:divBdr>
                                            <w:top w:val="none" w:sz="0" w:space="0" w:color="auto"/>
                                            <w:left w:val="none" w:sz="0" w:space="0" w:color="auto"/>
                                            <w:bottom w:val="none" w:sz="0" w:space="0" w:color="auto"/>
                                            <w:right w:val="none" w:sz="0" w:space="0" w:color="auto"/>
                                          </w:divBdr>
                                          <w:divsChild>
                                            <w:div w:id="1248005578">
                                              <w:marLeft w:val="0"/>
                                              <w:marRight w:val="0"/>
                                              <w:marTop w:val="0"/>
                                              <w:marBottom w:val="0"/>
                                              <w:divBdr>
                                                <w:top w:val="none" w:sz="0" w:space="0" w:color="auto"/>
                                                <w:left w:val="none" w:sz="0" w:space="0" w:color="auto"/>
                                                <w:bottom w:val="none" w:sz="0" w:space="0" w:color="auto"/>
                                                <w:right w:val="none" w:sz="0" w:space="0" w:color="auto"/>
                                              </w:divBdr>
                                              <w:divsChild>
                                                <w:div w:id="670528659">
                                                  <w:marLeft w:val="0"/>
                                                  <w:marRight w:val="0"/>
                                                  <w:marTop w:val="0"/>
                                                  <w:marBottom w:val="0"/>
                                                  <w:divBdr>
                                                    <w:top w:val="none" w:sz="0" w:space="0" w:color="auto"/>
                                                    <w:left w:val="none" w:sz="0" w:space="0" w:color="auto"/>
                                                    <w:bottom w:val="none" w:sz="0" w:space="0" w:color="auto"/>
                                                    <w:right w:val="none" w:sz="0" w:space="0" w:color="auto"/>
                                                  </w:divBdr>
                                                  <w:divsChild>
                                                    <w:div w:id="280648681">
                                                      <w:marLeft w:val="0"/>
                                                      <w:marRight w:val="0"/>
                                                      <w:marTop w:val="0"/>
                                                      <w:marBottom w:val="0"/>
                                                      <w:divBdr>
                                                        <w:top w:val="none" w:sz="0" w:space="0" w:color="auto"/>
                                                        <w:left w:val="none" w:sz="0" w:space="0" w:color="auto"/>
                                                        <w:bottom w:val="none" w:sz="0" w:space="0" w:color="auto"/>
                                                        <w:right w:val="none" w:sz="0" w:space="0" w:color="auto"/>
                                                      </w:divBdr>
                                                      <w:divsChild>
                                                        <w:div w:id="1152404496">
                                                          <w:marLeft w:val="0"/>
                                                          <w:marRight w:val="0"/>
                                                          <w:marTop w:val="0"/>
                                                          <w:marBottom w:val="0"/>
                                                          <w:divBdr>
                                                            <w:top w:val="none" w:sz="0" w:space="0" w:color="auto"/>
                                                            <w:left w:val="none" w:sz="0" w:space="0" w:color="auto"/>
                                                            <w:bottom w:val="none" w:sz="0" w:space="0" w:color="auto"/>
                                                            <w:right w:val="none" w:sz="0" w:space="0" w:color="auto"/>
                                                          </w:divBdr>
                                                          <w:divsChild>
                                                            <w:div w:id="363217403">
                                                              <w:marLeft w:val="0"/>
                                                              <w:marRight w:val="0"/>
                                                              <w:marTop w:val="0"/>
                                                              <w:marBottom w:val="0"/>
                                                              <w:divBdr>
                                                                <w:top w:val="none" w:sz="0" w:space="0" w:color="auto"/>
                                                                <w:left w:val="none" w:sz="0" w:space="0" w:color="auto"/>
                                                                <w:bottom w:val="none" w:sz="0" w:space="0" w:color="auto"/>
                                                                <w:right w:val="none" w:sz="0" w:space="0" w:color="auto"/>
                                                              </w:divBdr>
                                                              <w:divsChild>
                                                                <w:div w:id="513416978">
                                                                  <w:marLeft w:val="0"/>
                                                                  <w:marRight w:val="0"/>
                                                                  <w:marTop w:val="0"/>
                                                                  <w:marBottom w:val="0"/>
                                                                  <w:divBdr>
                                                                    <w:top w:val="none" w:sz="0" w:space="0" w:color="auto"/>
                                                                    <w:left w:val="none" w:sz="0" w:space="0" w:color="auto"/>
                                                                    <w:bottom w:val="none" w:sz="0" w:space="0" w:color="auto"/>
                                                                    <w:right w:val="none" w:sz="0" w:space="0" w:color="auto"/>
                                                                  </w:divBdr>
                                                                  <w:divsChild>
                                                                    <w:div w:id="13381556">
                                                                      <w:marLeft w:val="0"/>
                                                                      <w:marRight w:val="0"/>
                                                                      <w:marTop w:val="0"/>
                                                                      <w:marBottom w:val="0"/>
                                                                      <w:divBdr>
                                                                        <w:top w:val="none" w:sz="0" w:space="0" w:color="auto"/>
                                                                        <w:left w:val="none" w:sz="0" w:space="0" w:color="auto"/>
                                                                        <w:bottom w:val="none" w:sz="0" w:space="0" w:color="auto"/>
                                                                        <w:right w:val="none" w:sz="0" w:space="0" w:color="auto"/>
                                                                      </w:divBdr>
                                                                      <w:divsChild>
                                                                        <w:div w:id="1578515674">
                                                                          <w:marLeft w:val="0"/>
                                                                          <w:marRight w:val="0"/>
                                                                          <w:marTop w:val="0"/>
                                                                          <w:marBottom w:val="0"/>
                                                                          <w:divBdr>
                                                                            <w:top w:val="none" w:sz="0" w:space="0" w:color="auto"/>
                                                                            <w:left w:val="none" w:sz="0" w:space="0" w:color="auto"/>
                                                                            <w:bottom w:val="none" w:sz="0" w:space="0" w:color="auto"/>
                                                                            <w:right w:val="none" w:sz="0" w:space="0" w:color="auto"/>
                                                                          </w:divBdr>
                                                                          <w:divsChild>
                                                                            <w:div w:id="2016036911">
                                                                              <w:marLeft w:val="0"/>
                                                                              <w:marRight w:val="0"/>
                                                                              <w:marTop w:val="0"/>
                                                                              <w:marBottom w:val="0"/>
                                                                              <w:divBdr>
                                                                                <w:top w:val="none" w:sz="0" w:space="0" w:color="auto"/>
                                                                                <w:left w:val="none" w:sz="0" w:space="0" w:color="auto"/>
                                                                                <w:bottom w:val="none" w:sz="0" w:space="0" w:color="auto"/>
                                                                                <w:right w:val="none" w:sz="0" w:space="0" w:color="auto"/>
                                                                              </w:divBdr>
                                                                              <w:divsChild>
                                                                                <w:div w:id="1678848553">
                                                                                  <w:marLeft w:val="0"/>
                                                                                  <w:marRight w:val="0"/>
                                                                                  <w:marTop w:val="0"/>
                                                                                  <w:marBottom w:val="0"/>
                                                                                  <w:divBdr>
                                                                                    <w:top w:val="none" w:sz="0" w:space="0" w:color="auto"/>
                                                                                    <w:left w:val="none" w:sz="0" w:space="0" w:color="auto"/>
                                                                                    <w:bottom w:val="none" w:sz="0" w:space="0" w:color="auto"/>
                                                                                    <w:right w:val="none" w:sz="0" w:space="0" w:color="auto"/>
                                                                                  </w:divBdr>
                                                                                  <w:divsChild>
                                                                                    <w:div w:id="621157257">
                                                                                      <w:marLeft w:val="0"/>
                                                                                      <w:marRight w:val="0"/>
                                                                                      <w:marTop w:val="0"/>
                                                                                      <w:marBottom w:val="0"/>
                                                                                      <w:divBdr>
                                                                                        <w:top w:val="none" w:sz="0" w:space="0" w:color="auto"/>
                                                                                        <w:left w:val="none" w:sz="0" w:space="0" w:color="auto"/>
                                                                                        <w:bottom w:val="none" w:sz="0" w:space="0" w:color="auto"/>
                                                                                        <w:right w:val="none" w:sz="0" w:space="0" w:color="auto"/>
                                                                                      </w:divBdr>
                                                                                      <w:divsChild>
                                                                                        <w:div w:id="1493983036">
                                                                                          <w:marLeft w:val="0"/>
                                                                                          <w:marRight w:val="0"/>
                                                                                          <w:marTop w:val="0"/>
                                                                                          <w:marBottom w:val="0"/>
                                                                                          <w:divBdr>
                                                                                            <w:top w:val="none" w:sz="0" w:space="0" w:color="auto"/>
                                                                                            <w:left w:val="none" w:sz="0" w:space="0" w:color="auto"/>
                                                                                            <w:bottom w:val="none" w:sz="0" w:space="0" w:color="auto"/>
                                                                                            <w:right w:val="none" w:sz="0" w:space="0" w:color="auto"/>
                                                                                          </w:divBdr>
                                                                                          <w:divsChild>
                                                                                            <w:div w:id="789667172">
                                                                                              <w:marLeft w:val="0"/>
                                                                                              <w:marRight w:val="0"/>
                                                                                              <w:marTop w:val="0"/>
                                                                                              <w:marBottom w:val="0"/>
                                                                                              <w:divBdr>
                                                                                                <w:top w:val="none" w:sz="0" w:space="0" w:color="auto"/>
                                                                                                <w:left w:val="none" w:sz="0" w:space="0" w:color="auto"/>
                                                                                                <w:bottom w:val="none" w:sz="0" w:space="0" w:color="auto"/>
                                                                                                <w:right w:val="none" w:sz="0" w:space="0" w:color="auto"/>
                                                                                              </w:divBdr>
                                                                                              <w:divsChild>
                                                                                                <w:div w:id="1812866202">
                                                                                                  <w:marLeft w:val="0"/>
                                                                                                  <w:marRight w:val="0"/>
                                                                                                  <w:marTop w:val="0"/>
                                                                                                  <w:marBottom w:val="0"/>
                                                                                                  <w:divBdr>
                                                                                                    <w:top w:val="none" w:sz="0" w:space="0" w:color="auto"/>
                                                                                                    <w:left w:val="none" w:sz="0" w:space="0" w:color="auto"/>
                                                                                                    <w:bottom w:val="none" w:sz="0" w:space="0" w:color="auto"/>
                                                                                                    <w:right w:val="none" w:sz="0" w:space="0" w:color="auto"/>
                                                                                                  </w:divBdr>
                                                                                                  <w:divsChild>
                                                                                                    <w:div w:id="1030381060">
                                                                                                      <w:marLeft w:val="0"/>
                                                                                                      <w:marRight w:val="0"/>
                                                                                                      <w:marTop w:val="0"/>
                                                                                                      <w:marBottom w:val="0"/>
                                                                                                      <w:divBdr>
                                                                                                        <w:top w:val="none" w:sz="0" w:space="0" w:color="auto"/>
                                                                                                        <w:left w:val="none" w:sz="0" w:space="0" w:color="auto"/>
                                                                                                        <w:bottom w:val="none" w:sz="0" w:space="0" w:color="auto"/>
                                                                                                        <w:right w:val="none" w:sz="0" w:space="0" w:color="auto"/>
                                                                                                      </w:divBdr>
                                                                                                      <w:divsChild>
                                                                                                        <w:div w:id="754015453">
                                                                                                          <w:marLeft w:val="0"/>
                                                                                                          <w:marRight w:val="0"/>
                                                                                                          <w:marTop w:val="0"/>
                                                                                                          <w:marBottom w:val="0"/>
                                                                                                          <w:divBdr>
                                                                                                            <w:top w:val="none" w:sz="0" w:space="0" w:color="auto"/>
                                                                                                            <w:left w:val="none" w:sz="0" w:space="0" w:color="auto"/>
                                                                                                            <w:bottom w:val="none" w:sz="0" w:space="0" w:color="auto"/>
                                                                                                            <w:right w:val="none" w:sz="0" w:space="0" w:color="auto"/>
                                                                                                          </w:divBdr>
                                                                                                          <w:divsChild>
                                                                                                            <w:div w:id="921833407">
                                                                                                              <w:marLeft w:val="0"/>
                                                                                                              <w:marRight w:val="0"/>
                                                                                                              <w:marTop w:val="0"/>
                                                                                                              <w:marBottom w:val="0"/>
                                                                                                              <w:divBdr>
                                                                                                                <w:top w:val="none" w:sz="0" w:space="0" w:color="auto"/>
                                                                                                                <w:left w:val="none" w:sz="0" w:space="0" w:color="auto"/>
                                                                                                                <w:bottom w:val="none" w:sz="0" w:space="0" w:color="auto"/>
                                                                                                                <w:right w:val="none" w:sz="0" w:space="0" w:color="auto"/>
                                                                                                              </w:divBdr>
                                                                                                              <w:divsChild>
                                                                                                                <w:div w:id="1416394485">
                                                                                                                  <w:marLeft w:val="0"/>
                                                                                                                  <w:marRight w:val="0"/>
                                                                                                                  <w:marTop w:val="0"/>
                                                                                                                  <w:marBottom w:val="0"/>
                                                                                                                  <w:divBdr>
                                                                                                                    <w:top w:val="none" w:sz="0" w:space="0" w:color="auto"/>
                                                                                                                    <w:left w:val="none" w:sz="0" w:space="0" w:color="auto"/>
                                                                                                                    <w:bottom w:val="none" w:sz="0" w:space="0" w:color="auto"/>
                                                                                                                    <w:right w:val="none" w:sz="0" w:space="0" w:color="auto"/>
                                                                                                                  </w:divBdr>
                                                                                                                  <w:divsChild>
                                                                                                                    <w:div w:id="62338671">
                                                                                                                      <w:marLeft w:val="0"/>
                                                                                                                      <w:marRight w:val="0"/>
                                                                                                                      <w:marTop w:val="0"/>
                                                                                                                      <w:marBottom w:val="0"/>
                                                                                                                      <w:divBdr>
                                                                                                                        <w:top w:val="none" w:sz="0" w:space="0" w:color="auto"/>
                                                                                                                        <w:left w:val="none" w:sz="0" w:space="0" w:color="auto"/>
                                                                                                                        <w:bottom w:val="none" w:sz="0" w:space="0" w:color="auto"/>
                                                                                                                        <w:right w:val="none" w:sz="0" w:space="0" w:color="auto"/>
                                                                                                                      </w:divBdr>
                                                                                                                      <w:divsChild>
                                                                                                                        <w:div w:id="1984658447">
                                                                                                                          <w:marLeft w:val="0"/>
                                                                                                                          <w:marRight w:val="0"/>
                                                                                                                          <w:marTop w:val="0"/>
                                                                                                                          <w:marBottom w:val="0"/>
                                                                                                                          <w:divBdr>
                                                                                                                            <w:top w:val="none" w:sz="0" w:space="0" w:color="auto"/>
                                                                                                                            <w:left w:val="none" w:sz="0" w:space="0" w:color="auto"/>
                                                                                                                            <w:bottom w:val="none" w:sz="0" w:space="0" w:color="auto"/>
                                                                                                                            <w:right w:val="none" w:sz="0" w:space="0" w:color="auto"/>
                                                                                                                          </w:divBdr>
                                                                                                                          <w:divsChild>
                                                                                                                            <w:div w:id="1216430281">
                                                                                                                              <w:marLeft w:val="0"/>
                                                                                                                              <w:marRight w:val="0"/>
                                                                                                                              <w:marTop w:val="0"/>
                                                                                                                              <w:marBottom w:val="0"/>
                                                                                                                              <w:divBdr>
                                                                                                                                <w:top w:val="none" w:sz="0" w:space="0" w:color="auto"/>
                                                                                                                                <w:left w:val="none" w:sz="0" w:space="0" w:color="auto"/>
                                                                                                                                <w:bottom w:val="none" w:sz="0" w:space="0" w:color="auto"/>
                                                                                                                                <w:right w:val="none" w:sz="0" w:space="0" w:color="auto"/>
                                                                                                                              </w:divBdr>
                                                                                                                              <w:divsChild>
                                                                                                                                <w:div w:id="87890765">
                                                                                                                                  <w:marLeft w:val="0"/>
                                                                                                                                  <w:marRight w:val="0"/>
                                                                                                                                  <w:marTop w:val="0"/>
                                                                                                                                  <w:marBottom w:val="0"/>
                                                                                                                                  <w:divBdr>
                                                                                                                                    <w:top w:val="none" w:sz="0" w:space="0" w:color="auto"/>
                                                                                                                                    <w:left w:val="none" w:sz="0" w:space="0" w:color="auto"/>
                                                                                                                                    <w:bottom w:val="none" w:sz="0" w:space="0" w:color="auto"/>
                                                                                                                                    <w:right w:val="none" w:sz="0" w:space="0" w:color="auto"/>
                                                                                                                                  </w:divBdr>
                                                                                                                                </w:div>
                                                                                                                                <w:div w:id="1908296251">
                                                                                                                                  <w:marLeft w:val="0"/>
                                                                                                                                  <w:marRight w:val="0"/>
                                                                                                                                  <w:marTop w:val="0"/>
                                                                                                                                  <w:marBottom w:val="0"/>
                                                                                                                                  <w:divBdr>
                                                                                                                                    <w:top w:val="none" w:sz="0" w:space="0" w:color="auto"/>
                                                                                                                                    <w:left w:val="none" w:sz="0" w:space="0" w:color="auto"/>
                                                                                                                                    <w:bottom w:val="none" w:sz="0" w:space="0" w:color="auto"/>
                                                                                                                                    <w:right w:val="none" w:sz="0" w:space="0" w:color="auto"/>
                                                                                                                                  </w:divBdr>
                                                                                                                                  <w:divsChild>
                                                                                                                                    <w:div w:id="1763797930">
                                                                                                                                      <w:marLeft w:val="0"/>
                                                                                                                                      <w:marRight w:val="0"/>
                                                                                                                                      <w:marTop w:val="0"/>
                                                                                                                                      <w:marBottom w:val="0"/>
                                                                                                                                      <w:divBdr>
                                                                                                                                        <w:top w:val="none" w:sz="0" w:space="0" w:color="auto"/>
                                                                                                                                        <w:left w:val="none" w:sz="0" w:space="0" w:color="auto"/>
                                                                                                                                        <w:bottom w:val="none" w:sz="0" w:space="0" w:color="auto"/>
                                                                                                                                        <w:right w:val="none" w:sz="0" w:space="0" w:color="auto"/>
                                                                                                                                      </w:divBdr>
                                                                                                                                    </w:div>
                                                                                                                                  </w:divsChild>
                                                                                                                                </w:div>
                                                                                                                                <w:div w:id="2089888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8400610">
      <w:bodyDiv w:val="1"/>
      <w:marLeft w:val="0"/>
      <w:marRight w:val="0"/>
      <w:marTop w:val="0"/>
      <w:marBottom w:val="0"/>
      <w:divBdr>
        <w:top w:val="none" w:sz="0" w:space="0" w:color="auto"/>
        <w:left w:val="none" w:sz="0" w:space="0" w:color="auto"/>
        <w:bottom w:val="none" w:sz="0" w:space="0" w:color="auto"/>
        <w:right w:val="none" w:sz="0" w:space="0" w:color="auto"/>
      </w:divBdr>
    </w:div>
    <w:div w:id="129177487">
      <w:bodyDiv w:val="1"/>
      <w:marLeft w:val="0"/>
      <w:marRight w:val="0"/>
      <w:marTop w:val="0"/>
      <w:marBottom w:val="0"/>
      <w:divBdr>
        <w:top w:val="none" w:sz="0" w:space="0" w:color="auto"/>
        <w:left w:val="none" w:sz="0" w:space="0" w:color="auto"/>
        <w:bottom w:val="none" w:sz="0" w:space="0" w:color="auto"/>
        <w:right w:val="none" w:sz="0" w:space="0" w:color="auto"/>
      </w:divBdr>
    </w:div>
    <w:div w:id="148401687">
      <w:bodyDiv w:val="1"/>
      <w:marLeft w:val="0"/>
      <w:marRight w:val="0"/>
      <w:marTop w:val="0"/>
      <w:marBottom w:val="0"/>
      <w:divBdr>
        <w:top w:val="none" w:sz="0" w:space="0" w:color="auto"/>
        <w:left w:val="none" w:sz="0" w:space="0" w:color="auto"/>
        <w:bottom w:val="none" w:sz="0" w:space="0" w:color="auto"/>
        <w:right w:val="none" w:sz="0" w:space="0" w:color="auto"/>
      </w:divBdr>
      <w:divsChild>
        <w:div w:id="867722844">
          <w:marLeft w:val="0"/>
          <w:marRight w:val="0"/>
          <w:marTop w:val="0"/>
          <w:marBottom w:val="0"/>
          <w:divBdr>
            <w:top w:val="none" w:sz="0" w:space="0" w:color="auto"/>
            <w:left w:val="none" w:sz="0" w:space="0" w:color="auto"/>
            <w:bottom w:val="none" w:sz="0" w:space="0" w:color="auto"/>
            <w:right w:val="none" w:sz="0" w:space="0" w:color="auto"/>
          </w:divBdr>
        </w:div>
      </w:divsChild>
    </w:div>
    <w:div w:id="158622925">
      <w:bodyDiv w:val="1"/>
      <w:marLeft w:val="0"/>
      <w:marRight w:val="0"/>
      <w:marTop w:val="0"/>
      <w:marBottom w:val="0"/>
      <w:divBdr>
        <w:top w:val="none" w:sz="0" w:space="0" w:color="auto"/>
        <w:left w:val="none" w:sz="0" w:space="0" w:color="auto"/>
        <w:bottom w:val="none" w:sz="0" w:space="0" w:color="auto"/>
        <w:right w:val="none" w:sz="0" w:space="0" w:color="auto"/>
      </w:divBdr>
    </w:div>
    <w:div w:id="179779981">
      <w:bodyDiv w:val="1"/>
      <w:marLeft w:val="0"/>
      <w:marRight w:val="0"/>
      <w:marTop w:val="0"/>
      <w:marBottom w:val="0"/>
      <w:divBdr>
        <w:top w:val="none" w:sz="0" w:space="0" w:color="auto"/>
        <w:left w:val="none" w:sz="0" w:space="0" w:color="auto"/>
        <w:bottom w:val="none" w:sz="0" w:space="0" w:color="auto"/>
        <w:right w:val="none" w:sz="0" w:space="0" w:color="auto"/>
      </w:divBdr>
    </w:div>
    <w:div w:id="182059490">
      <w:bodyDiv w:val="1"/>
      <w:marLeft w:val="0"/>
      <w:marRight w:val="0"/>
      <w:marTop w:val="0"/>
      <w:marBottom w:val="0"/>
      <w:divBdr>
        <w:top w:val="none" w:sz="0" w:space="0" w:color="auto"/>
        <w:left w:val="none" w:sz="0" w:space="0" w:color="auto"/>
        <w:bottom w:val="none" w:sz="0" w:space="0" w:color="auto"/>
        <w:right w:val="none" w:sz="0" w:space="0" w:color="auto"/>
      </w:divBdr>
    </w:div>
    <w:div w:id="234357930">
      <w:bodyDiv w:val="1"/>
      <w:marLeft w:val="0"/>
      <w:marRight w:val="0"/>
      <w:marTop w:val="0"/>
      <w:marBottom w:val="0"/>
      <w:divBdr>
        <w:top w:val="none" w:sz="0" w:space="0" w:color="auto"/>
        <w:left w:val="none" w:sz="0" w:space="0" w:color="auto"/>
        <w:bottom w:val="none" w:sz="0" w:space="0" w:color="auto"/>
        <w:right w:val="none" w:sz="0" w:space="0" w:color="auto"/>
      </w:divBdr>
    </w:div>
    <w:div w:id="235478441">
      <w:bodyDiv w:val="1"/>
      <w:marLeft w:val="0"/>
      <w:marRight w:val="0"/>
      <w:marTop w:val="0"/>
      <w:marBottom w:val="0"/>
      <w:divBdr>
        <w:top w:val="none" w:sz="0" w:space="0" w:color="auto"/>
        <w:left w:val="none" w:sz="0" w:space="0" w:color="auto"/>
        <w:bottom w:val="none" w:sz="0" w:space="0" w:color="auto"/>
        <w:right w:val="none" w:sz="0" w:space="0" w:color="auto"/>
      </w:divBdr>
    </w:div>
    <w:div w:id="254821446">
      <w:bodyDiv w:val="1"/>
      <w:marLeft w:val="0"/>
      <w:marRight w:val="0"/>
      <w:marTop w:val="0"/>
      <w:marBottom w:val="0"/>
      <w:divBdr>
        <w:top w:val="none" w:sz="0" w:space="0" w:color="auto"/>
        <w:left w:val="none" w:sz="0" w:space="0" w:color="auto"/>
        <w:bottom w:val="none" w:sz="0" w:space="0" w:color="auto"/>
        <w:right w:val="none" w:sz="0" w:space="0" w:color="auto"/>
      </w:divBdr>
      <w:divsChild>
        <w:div w:id="1444151820">
          <w:marLeft w:val="0"/>
          <w:marRight w:val="0"/>
          <w:marTop w:val="0"/>
          <w:marBottom w:val="0"/>
          <w:divBdr>
            <w:top w:val="none" w:sz="0" w:space="0" w:color="auto"/>
            <w:left w:val="none" w:sz="0" w:space="0" w:color="auto"/>
            <w:bottom w:val="none" w:sz="0" w:space="0" w:color="auto"/>
            <w:right w:val="none" w:sz="0" w:space="0" w:color="auto"/>
          </w:divBdr>
          <w:divsChild>
            <w:div w:id="323705898">
              <w:marLeft w:val="0"/>
              <w:marRight w:val="0"/>
              <w:marTop w:val="0"/>
              <w:marBottom w:val="0"/>
              <w:divBdr>
                <w:top w:val="none" w:sz="0" w:space="0" w:color="auto"/>
                <w:left w:val="none" w:sz="0" w:space="0" w:color="auto"/>
                <w:bottom w:val="none" w:sz="0" w:space="0" w:color="auto"/>
                <w:right w:val="none" w:sz="0" w:space="0" w:color="auto"/>
              </w:divBdr>
              <w:divsChild>
                <w:div w:id="440341823">
                  <w:marLeft w:val="0"/>
                  <w:marRight w:val="0"/>
                  <w:marTop w:val="0"/>
                  <w:marBottom w:val="0"/>
                  <w:divBdr>
                    <w:top w:val="none" w:sz="0" w:space="0" w:color="auto"/>
                    <w:left w:val="none" w:sz="0" w:space="0" w:color="auto"/>
                    <w:bottom w:val="none" w:sz="0" w:space="0" w:color="auto"/>
                    <w:right w:val="none" w:sz="0" w:space="0" w:color="auto"/>
                  </w:divBdr>
                  <w:divsChild>
                    <w:div w:id="210851983">
                      <w:marLeft w:val="0"/>
                      <w:marRight w:val="0"/>
                      <w:marTop w:val="0"/>
                      <w:marBottom w:val="0"/>
                      <w:divBdr>
                        <w:top w:val="none" w:sz="0" w:space="0" w:color="auto"/>
                        <w:left w:val="none" w:sz="0" w:space="0" w:color="auto"/>
                        <w:bottom w:val="none" w:sz="0" w:space="0" w:color="auto"/>
                        <w:right w:val="none" w:sz="0" w:space="0" w:color="auto"/>
                      </w:divBdr>
                      <w:divsChild>
                        <w:div w:id="676082732">
                          <w:marLeft w:val="0"/>
                          <w:marRight w:val="0"/>
                          <w:marTop w:val="0"/>
                          <w:marBottom w:val="0"/>
                          <w:divBdr>
                            <w:top w:val="none" w:sz="0" w:space="0" w:color="auto"/>
                            <w:left w:val="none" w:sz="0" w:space="0" w:color="auto"/>
                            <w:bottom w:val="none" w:sz="0" w:space="0" w:color="auto"/>
                            <w:right w:val="none" w:sz="0" w:space="0" w:color="auto"/>
                          </w:divBdr>
                          <w:divsChild>
                            <w:div w:id="1178930038">
                              <w:marLeft w:val="0"/>
                              <w:marRight w:val="0"/>
                              <w:marTop w:val="0"/>
                              <w:marBottom w:val="0"/>
                              <w:divBdr>
                                <w:top w:val="none" w:sz="0" w:space="0" w:color="auto"/>
                                <w:left w:val="none" w:sz="0" w:space="0" w:color="auto"/>
                                <w:bottom w:val="none" w:sz="0" w:space="0" w:color="auto"/>
                                <w:right w:val="none" w:sz="0" w:space="0" w:color="auto"/>
                              </w:divBdr>
                              <w:divsChild>
                                <w:div w:id="462113025">
                                  <w:marLeft w:val="0"/>
                                  <w:marRight w:val="0"/>
                                  <w:marTop w:val="0"/>
                                  <w:marBottom w:val="0"/>
                                  <w:divBdr>
                                    <w:top w:val="none" w:sz="0" w:space="0" w:color="auto"/>
                                    <w:left w:val="none" w:sz="0" w:space="0" w:color="auto"/>
                                    <w:bottom w:val="none" w:sz="0" w:space="0" w:color="auto"/>
                                    <w:right w:val="none" w:sz="0" w:space="0" w:color="auto"/>
                                  </w:divBdr>
                                  <w:divsChild>
                                    <w:div w:id="1080131577">
                                      <w:marLeft w:val="0"/>
                                      <w:marRight w:val="0"/>
                                      <w:marTop w:val="0"/>
                                      <w:marBottom w:val="0"/>
                                      <w:divBdr>
                                        <w:top w:val="none" w:sz="0" w:space="0" w:color="auto"/>
                                        <w:left w:val="none" w:sz="0" w:space="0" w:color="auto"/>
                                        <w:bottom w:val="none" w:sz="0" w:space="0" w:color="auto"/>
                                        <w:right w:val="none" w:sz="0" w:space="0" w:color="auto"/>
                                      </w:divBdr>
                                      <w:divsChild>
                                        <w:div w:id="1762143497">
                                          <w:marLeft w:val="0"/>
                                          <w:marRight w:val="0"/>
                                          <w:marTop w:val="0"/>
                                          <w:marBottom w:val="0"/>
                                          <w:divBdr>
                                            <w:top w:val="none" w:sz="0" w:space="0" w:color="auto"/>
                                            <w:left w:val="none" w:sz="0" w:space="0" w:color="auto"/>
                                            <w:bottom w:val="none" w:sz="0" w:space="0" w:color="auto"/>
                                            <w:right w:val="none" w:sz="0" w:space="0" w:color="auto"/>
                                          </w:divBdr>
                                          <w:divsChild>
                                            <w:div w:id="1886595518">
                                              <w:marLeft w:val="0"/>
                                              <w:marRight w:val="0"/>
                                              <w:marTop w:val="0"/>
                                              <w:marBottom w:val="0"/>
                                              <w:divBdr>
                                                <w:top w:val="none" w:sz="0" w:space="0" w:color="auto"/>
                                                <w:left w:val="none" w:sz="0" w:space="0" w:color="auto"/>
                                                <w:bottom w:val="none" w:sz="0" w:space="0" w:color="auto"/>
                                                <w:right w:val="none" w:sz="0" w:space="0" w:color="auto"/>
                                              </w:divBdr>
                                              <w:divsChild>
                                                <w:div w:id="672536650">
                                                  <w:marLeft w:val="0"/>
                                                  <w:marRight w:val="0"/>
                                                  <w:marTop w:val="0"/>
                                                  <w:marBottom w:val="0"/>
                                                  <w:divBdr>
                                                    <w:top w:val="none" w:sz="0" w:space="0" w:color="auto"/>
                                                    <w:left w:val="none" w:sz="0" w:space="0" w:color="auto"/>
                                                    <w:bottom w:val="none" w:sz="0" w:space="0" w:color="auto"/>
                                                    <w:right w:val="none" w:sz="0" w:space="0" w:color="auto"/>
                                                  </w:divBdr>
                                                  <w:divsChild>
                                                    <w:div w:id="267783427">
                                                      <w:marLeft w:val="0"/>
                                                      <w:marRight w:val="0"/>
                                                      <w:marTop w:val="0"/>
                                                      <w:marBottom w:val="0"/>
                                                      <w:divBdr>
                                                        <w:top w:val="none" w:sz="0" w:space="0" w:color="auto"/>
                                                        <w:left w:val="none" w:sz="0" w:space="0" w:color="auto"/>
                                                        <w:bottom w:val="none" w:sz="0" w:space="0" w:color="auto"/>
                                                        <w:right w:val="none" w:sz="0" w:space="0" w:color="auto"/>
                                                      </w:divBdr>
                                                      <w:divsChild>
                                                        <w:div w:id="827282668">
                                                          <w:marLeft w:val="0"/>
                                                          <w:marRight w:val="0"/>
                                                          <w:marTop w:val="0"/>
                                                          <w:marBottom w:val="0"/>
                                                          <w:divBdr>
                                                            <w:top w:val="none" w:sz="0" w:space="0" w:color="auto"/>
                                                            <w:left w:val="none" w:sz="0" w:space="0" w:color="auto"/>
                                                            <w:bottom w:val="none" w:sz="0" w:space="0" w:color="auto"/>
                                                            <w:right w:val="none" w:sz="0" w:space="0" w:color="auto"/>
                                                          </w:divBdr>
                                                          <w:divsChild>
                                                            <w:div w:id="296567921">
                                                              <w:marLeft w:val="0"/>
                                                              <w:marRight w:val="0"/>
                                                              <w:marTop w:val="0"/>
                                                              <w:marBottom w:val="0"/>
                                                              <w:divBdr>
                                                                <w:top w:val="none" w:sz="0" w:space="0" w:color="auto"/>
                                                                <w:left w:val="none" w:sz="0" w:space="0" w:color="auto"/>
                                                                <w:bottom w:val="none" w:sz="0" w:space="0" w:color="auto"/>
                                                                <w:right w:val="none" w:sz="0" w:space="0" w:color="auto"/>
                                                              </w:divBdr>
                                                              <w:divsChild>
                                                                <w:div w:id="1472017225">
                                                                  <w:marLeft w:val="0"/>
                                                                  <w:marRight w:val="0"/>
                                                                  <w:marTop w:val="0"/>
                                                                  <w:marBottom w:val="0"/>
                                                                  <w:divBdr>
                                                                    <w:top w:val="none" w:sz="0" w:space="0" w:color="auto"/>
                                                                    <w:left w:val="none" w:sz="0" w:space="0" w:color="auto"/>
                                                                    <w:bottom w:val="none" w:sz="0" w:space="0" w:color="auto"/>
                                                                    <w:right w:val="none" w:sz="0" w:space="0" w:color="auto"/>
                                                                  </w:divBdr>
                                                                  <w:divsChild>
                                                                    <w:div w:id="1647516126">
                                                                      <w:marLeft w:val="0"/>
                                                                      <w:marRight w:val="0"/>
                                                                      <w:marTop w:val="0"/>
                                                                      <w:marBottom w:val="0"/>
                                                                      <w:divBdr>
                                                                        <w:top w:val="none" w:sz="0" w:space="0" w:color="auto"/>
                                                                        <w:left w:val="none" w:sz="0" w:space="0" w:color="auto"/>
                                                                        <w:bottom w:val="none" w:sz="0" w:space="0" w:color="auto"/>
                                                                        <w:right w:val="none" w:sz="0" w:space="0" w:color="auto"/>
                                                                      </w:divBdr>
                                                                      <w:divsChild>
                                                                        <w:div w:id="1278414982">
                                                                          <w:marLeft w:val="0"/>
                                                                          <w:marRight w:val="0"/>
                                                                          <w:marTop w:val="0"/>
                                                                          <w:marBottom w:val="0"/>
                                                                          <w:divBdr>
                                                                            <w:top w:val="none" w:sz="0" w:space="0" w:color="auto"/>
                                                                            <w:left w:val="none" w:sz="0" w:space="0" w:color="auto"/>
                                                                            <w:bottom w:val="none" w:sz="0" w:space="0" w:color="auto"/>
                                                                            <w:right w:val="none" w:sz="0" w:space="0" w:color="auto"/>
                                                                          </w:divBdr>
                                                                          <w:divsChild>
                                                                            <w:div w:id="1694189745">
                                                                              <w:marLeft w:val="0"/>
                                                                              <w:marRight w:val="0"/>
                                                                              <w:marTop w:val="0"/>
                                                                              <w:marBottom w:val="0"/>
                                                                              <w:divBdr>
                                                                                <w:top w:val="none" w:sz="0" w:space="0" w:color="auto"/>
                                                                                <w:left w:val="none" w:sz="0" w:space="0" w:color="auto"/>
                                                                                <w:bottom w:val="none" w:sz="0" w:space="0" w:color="auto"/>
                                                                                <w:right w:val="none" w:sz="0" w:space="0" w:color="auto"/>
                                                                              </w:divBdr>
                                                                              <w:divsChild>
                                                                                <w:div w:id="138500809">
                                                                                  <w:marLeft w:val="0"/>
                                                                                  <w:marRight w:val="0"/>
                                                                                  <w:marTop w:val="0"/>
                                                                                  <w:marBottom w:val="0"/>
                                                                                  <w:divBdr>
                                                                                    <w:top w:val="none" w:sz="0" w:space="0" w:color="auto"/>
                                                                                    <w:left w:val="none" w:sz="0" w:space="0" w:color="auto"/>
                                                                                    <w:bottom w:val="none" w:sz="0" w:space="0" w:color="auto"/>
                                                                                    <w:right w:val="none" w:sz="0" w:space="0" w:color="auto"/>
                                                                                  </w:divBdr>
                                                                                  <w:divsChild>
                                                                                    <w:div w:id="701056162">
                                                                                      <w:marLeft w:val="0"/>
                                                                                      <w:marRight w:val="0"/>
                                                                                      <w:marTop w:val="0"/>
                                                                                      <w:marBottom w:val="0"/>
                                                                                      <w:divBdr>
                                                                                        <w:top w:val="none" w:sz="0" w:space="0" w:color="auto"/>
                                                                                        <w:left w:val="none" w:sz="0" w:space="0" w:color="auto"/>
                                                                                        <w:bottom w:val="none" w:sz="0" w:space="0" w:color="auto"/>
                                                                                        <w:right w:val="none" w:sz="0" w:space="0" w:color="auto"/>
                                                                                      </w:divBdr>
                                                                                      <w:divsChild>
                                                                                        <w:div w:id="1296909144">
                                                                                          <w:marLeft w:val="0"/>
                                                                                          <w:marRight w:val="0"/>
                                                                                          <w:marTop w:val="0"/>
                                                                                          <w:marBottom w:val="0"/>
                                                                                          <w:divBdr>
                                                                                            <w:top w:val="none" w:sz="0" w:space="0" w:color="auto"/>
                                                                                            <w:left w:val="none" w:sz="0" w:space="0" w:color="auto"/>
                                                                                            <w:bottom w:val="none" w:sz="0" w:space="0" w:color="auto"/>
                                                                                            <w:right w:val="none" w:sz="0" w:space="0" w:color="auto"/>
                                                                                          </w:divBdr>
                                                                                          <w:divsChild>
                                                                                            <w:div w:id="885724827">
                                                                                              <w:marLeft w:val="0"/>
                                                                                              <w:marRight w:val="0"/>
                                                                                              <w:marTop w:val="0"/>
                                                                                              <w:marBottom w:val="0"/>
                                                                                              <w:divBdr>
                                                                                                <w:top w:val="none" w:sz="0" w:space="0" w:color="auto"/>
                                                                                                <w:left w:val="none" w:sz="0" w:space="0" w:color="auto"/>
                                                                                                <w:bottom w:val="none" w:sz="0" w:space="0" w:color="auto"/>
                                                                                                <w:right w:val="none" w:sz="0" w:space="0" w:color="auto"/>
                                                                                              </w:divBdr>
                                                                                              <w:divsChild>
                                                                                                <w:div w:id="1287543325">
                                                                                                  <w:marLeft w:val="0"/>
                                                                                                  <w:marRight w:val="0"/>
                                                                                                  <w:marTop w:val="0"/>
                                                                                                  <w:marBottom w:val="0"/>
                                                                                                  <w:divBdr>
                                                                                                    <w:top w:val="none" w:sz="0" w:space="0" w:color="auto"/>
                                                                                                    <w:left w:val="none" w:sz="0" w:space="0" w:color="auto"/>
                                                                                                    <w:bottom w:val="none" w:sz="0" w:space="0" w:color="auto"/>
                                                                                                    <w:right w:val="none" w:sz="0" w:space="0" w:color="auto"/>
                                                                                                  </w:divBdr>
                                                                                                  <w:divsChild>
                                                                                                    <w:div w:id="1106927097">
                                                                                                      <w:marLeft w:val="0"/>
                                                                                                      <w:marRight w:val="0"/>
                                                                                                      <w:marTop w:val="0"/>
                                                                                                      <w:marBottom w:val="0"/>
                                                                                                      <w:divBdr>
                                                                                                        <w:top w:val="none" w:sz="0" w:space="0" w:color="auto"/>
                                                                                                        <w:left w:val="none" w:sz="0" w:space="0" w:color="auto"/>
                                                                                                        <w:bottom w:val="none" w:sz="0" w:space="0" w:color="auto"/>
                                                                                                        <w:right w:val="none" w:sz="0" w:space="0" w:color="auto"/>
                                                                                                      </w:divBdr>
                                                                                                      <w:divsChild>
                                                                                                        <w:div w:id="1059940044">
                                                                                                          <w:marLeft w:val="0"/>
                                                                                                          <w:marRight w:val="0"/>
                                                                                                          <w:marTop w:val="0"/>
                                                                                                          <w:marBottom w:val="0"/>
                                                                                                          <w:divBdr>
                                                                                                            <w:top w:val="none" w:sz="0" w:space="0" w:color="auto"/>
                                                                                                            <w:left w:val="none" w:sz="0" w:space="0" w:color="auto"/>
                                                                                                            <w:bottom w:val="none" w:sz="0" w:space="0" w:color="auto"/>
                                                                                                            <w:right w:val="none" w:sz="0" w:space="0" w:color="auto"/>
                                                                                                          </w:divBdr>
                                                                                                          <w:divsChild>
                                                                                                            <w:div w:id="613754838">
                                                                                                              <w:marLeft w:val="0"/>
                                                                                                              <w:marRight w:val="0"/>
                                                                                                              <w:marTop w:val="0"/>
                                                                                                              <w:marBottom w:val="0"/>
                                                                                                              <w:divBdr>
                                                                                                                <w:top w:val="none" w:sz="0" w:space="0" w:color="auto"/>
                                                                                                                <w:left w:val="none" w:sz="0" w:space="0" w:color="auto"/>
                                                                                                                <w:bottom w:val="none" w:sz="0" w:space="0" w:color="auto"/>
                                                                                                                <w:right w:val="none" w:sz="0" w:space="0" w:color="auto"/>
                                                                                                              </w:divBdr>
                                                                                                              <w:divsChild>
                                                                                                                <w:div w:id="1904028272">
                                                                                                                  <w:marLeft w:val="0"/>
                                                                                                                  <w:marRight w:val="0"/>
                                                                                                                  <w:marTop w:val="0"/>
                                                                                                                  <w:marBottom w:val="0"/>
                                                                                                                  <w:divBdr>
                                                                                                                    <w:top w:val="none" w:sz="0" w:space="0" w:color="auto"/>
                                                                                                                    <w:left w:val="none" w:sz="0" w:space="0" w:color="auto"/>
                                                                                                                    <w:bottom w:val="none" w:sz="0" w:space="0" w:color="auto"/>
                                                                                                                    <w:right w:val="none" w:sz="0" w:space="0" w:color="auto"/>
                                                                                                                  </w:divBdr>
                                                                                                                  <w:divsChild>
                                                                                                                    <w:div w:id="1171721967">
                                                                                                                      <w:marLeft w:val="0"/>
                                                                                                                      <w:marRight w:val="0"/>
                                                                                                                      <w:marTop w:val="0"/>
                                                                                                                      <w:marBottom w:val="0"/>
                                                                                                                      <w:divBdr>
                                                                                                                        <w:top w:val="none" w:sz="0" w:space="0" w:color="auto"/>
                                                                                                                        <w:left w:val="none" w:sz="0" w:space="0" w:color="auto"/>
                                                                                                                        <w:bottom w:val="none" w:sz="0" w:space="0" w:color="auto"/>
                                                                                                                        <w:right w:val="none" w:sz="0" w:space="0" w:color="auto"/>
                                                                                                                      </w:divBdr>
                                                                                                                      <w:divsChild>
                                                                                                                        <w:div w:id="129748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3561930">
      <w:bodyDiv w:val="1"/>
      <w:marLeft w:val="0"/>
      <w:marRight w:val="0"/>
      <w:marTop w:val="0"/>
      <w:marBottom w:val="0"/>
      <w:divBdr>
        <w:top w:val="none" w:sz="0" w:space="0" w:color="auto"/>
        <w:left w:val="none" w:sz="0" w:space="0" w:color="auto"/>
        <w:bottom w:val="none" w:sz="0" w:space="0" w:color="auto"/>
        <w:right w:val="none" w:sz="0" w:space="0" w:color="auto"/>
      </w:divBdr>
    </w:div>
    <w:div w:id="284779871">
      <w:bodyDiv w:val="1"/>
      <w:marLeft w:val="0"/>
      <w:marRight w:val="0"/>
      <w:marTop w:val="0"/>
      <w:marBottom w:val="0"/>
      <w:divBdr>
        <w:top w:val="none" w:sz="0" w:space="0" w:color="auto"/>
        <w:left w:val="none" w:sz="0" w:space="0" w:color="auto"/>
        <w:bottom w:val="none" w:sz="0" w:space="0" w:color="auto"/>
        <w:right w:val="none" w:sz="0" w:space="0" w:color="auto"/>
      </w:divBdr>
    </w:div>
    <w:div w:id="308020694">
      <w:bodyDiv w:val="1"/>
      <w:marLeft w:val="0"/>
      <w:marRight w:val="0"/>
      <w:marTop w:val="0"/>
      <w:marBottom w:val="0"/>
      <w:divBdr>
        <w:top w:val="none" w:sz="0" w:space="0" w:color="auto"/>
        <w:left w:val="none" w:sz="0" w:space="0" w:color="auto"/>
        <w:bottom w:val="none" w:sz="0" w:space="0" w:color="auto"/>
        <w:right w:val="none" w:sz="0" w:space="0" w:color="auto"/>
      </w:divBdr>
    </w:div>
    <w:div w:id="370618939">
      <w:bodyDiv w:val="1"/>
      <w:marLeft w:val="0"/>
      <w:marRight w:val="0"/>
      <w:marTop w:val="0"/>
      <w:marBottom w:val="0"/>
      <w:divBdr>
        <w:top w:val="none" w:sz="0" w:space="0" w:color="auto"/>
        <w:left w:val="none" w:sz="0" w:space="0" w:color="auto"/>
        <w:bottom w:val="none" w:sz="0" w:space="0" w:color="auto"/>
        <w:right w:val="none" w:sz="0" w:space="0" w:color="auto"/>
      </w:divBdr>
    </w:div>
    <w:div w:id="399789046">
      <w:bodyDiv w:val="1"/>
      <w:marLeft w:val="0"/>
      <w:marRight w:val="0"/>
      <w:marTop w:val="0"/>
      <w:marBottom w:val="0"/>
      <w:divBdr>
        <w:top w:val="none" w:sz="0" w:space="0" w:color="auto"/>
        <w:left w:val="none" w:sz="0" w:space="0" w:color="auto"/>
        <w:bottom w:val="none" w:sz="0" w:space="0" w:color="auto"/>
        <w:right w:val="none" w:sz="0" w:space="0" w:color="auto"/>
      </w:divBdr>
    </w:div>
    <w:div w:id="405883106">
      <w:bodyDiv w:val="1"/>
      <w:marLeft w:val="0"/>
      <w:marRight w:val="0"/>
      <w:marTop w:val="0"/>
      <w:marBottom w:val="0"/>
      <w:divBdr>
        <w:top w:val="none" w:sz="0" w:space="0" w:color="auto"/>
        <w:left w:val="none" w:sz="0" w:space="0" w:color="auto"/>
        <w:bottom w:val="none" w:sz="0" w:space="0" w:color="auto"/>
        <w:right w:val="none" w:sz="0" w:space="0" w:color="auto"/>
      </w:divBdr>
    </w:div>
    <w:div w:id="428548877">
      <w:bodyDiv w:val="1"/>
      <w:marLeft w:val="0"/>
      <w:marRight w:val="0"/>
      <w:marTop w:val="0"/>
      <w:marBottom w:val="0"/>
      <w:divBdr>
        <w:top w:val="none" w:sz="0" w:space="0" w:color="auto"/>
        <w:left w:val="none" w:sz="0" w:space="0" w:color="auto"/>
        <w:bottom w:val="none" w:sz="0" w:space="0" w:color="auto"/>
        <w:right w:val="none" w:sz="0" w:space="0" w:color="auto"/>
      </w:divBdr>
    </w:div>
    <w:div w:id="437262026">
      <w:bodyDiv w:val="1"/>
      <w:marLeft w:val="0"/>
      <w:marRight w:val="0"/>
      <w:marTop w:val="0"/>
      <w:marBottom w:val="0"/>
      <w:divBdr>
        <w:top w:val="none" w:sz="0" w:space="0" w:color="auto"/>
        <w:left w:val="none" w:sz="0" w:space="0" w:color="auto"/>
        <w:bottom w:val="none" w:sz="0" w:space="0" w:color="auto"/>
        <w:right w:val="none" w:sz="0" w:space="0" w:color="auto"/>
      </w:divBdr>
    </w:div>
    <w:div w:id="451947684">
      <w:bodyDiv w:val="1"/>
      <w:marLeft w:val="0"/>
      <w:marRight w:val="0"/>
      <w:marTop w:val="0"/>
      <w:marBottom w:val="0"/>
      <w:divBdr>
        <w:top w:val="none" w:sz="0" w:space="0" w:color="auto"/>
        <w:left w:val="none" w:sz="0" w:space="0" w:color="auto"/>
        <w:bottom w:val="none" w:sz="0" w:space="0" w:color="auto"/>
        <w:right w:val="none" w:sz="0" w:space="0" w:color="auto"/>
      </w:divBdr>
      <w:divsChild>
        <w:div w:id="1398548236">
          <w:marLeft w:val="0"/>
          <w:marRight w:val="0"/>
          <w:marTop w:val="0"/>
          <w:marBottom w:val="0"/>
          <w:divBdr>
            <w:top w:val="none" w:sz="0" w:space="0" w:color="auto"/>
            <w:left w:val="none" w:sz="0" w:space="0" w:color="auto"/>
            <w:bottom w:val="none" w:sz="0" w:space="0" w:color="auto"/>
            <w:right w:val="none" w:sz="0" w:space="0" w:color="auto"/>
          </w:divBdr>
          <w:divsChild>
            <w:div w:id="667485570">
              <w:marLeft w:val="0"/>
              <w:marRight w:val="0"/>
              <w:marTop w:val="0"/>
              <w:marBottom w:val="0"/>
              <w:divBdr>
                <w:top w:val="none" w:sz="0" w:space="0" w:color="auto"/>
                <w:left w:val="none" w:sz="0" w:space="0" w:color="auto"/>
                <w:bottom w:val="none" w:sz="0" w:space="0" w:color="auto"/>
                <w:right w:val="none" w:sz="0" w:space="0" w:color="auto"/>
              </w:divBdr>
              <w:divsChild>
                <w:div w:id="214122284">
                  <w:marLeft w:val="0"/>
                  <w:marRight w:val="0"/>
                  <w:marTop w:val="0"/>
                  <w:marBottom w:val="0"/>
                  <w:divBdr>
                    <w:top w:val="none" w:sz="0" w:space="0" w:color="auto"/>
                    <w:left w:val="none" w:sz="0" w:space="0" w:color="auto"/>
                    <w:bottom w:val="none" w:sz="0" w:space="0" w:color="auto"/>
                    <w:right w:val="none" w:sz="0" w:space="0" w:color="auto"/>
                  </w:divBdr>
                  <w:divsChild>
                    <w:div w:id="875891640">
                      <w:marLeft w:val="0"/>
                      <w:marRight w:val="0"/>
                      <w:marTop w:val="0"/>
                      <w:marBottom w:val="0"/>
                      <w:divBdr>
                        <w:top w:val="none" w:sz="0" w:space="0" w:color="auto"/>
                        <w:left w:val="none" w:sz="0" w:space="0" w:color="auto"/>
                        <w:bottom w:val="none" w:sz="0" w:space="0" w:color="auto"/>
                        <w:right w:val="none" w:sz="0" w:space="0" w:color="auto"/>
                      </w:divBdr>
                      <w:divsChild>
                        <w:div w:id="535318812">
                          <w:marLeft w:val="0"/>
                          <w:marRight w:val="0"/>
                          <w:marTop w:val="0"/>
                          <w:marBottom w:val="0"/>
                          <w:divBdr>
                            <w:top w:val="none" w:sz="0" w:space="0" w:color="auto"/>
                            <w:left w:val="none" w:sz="0" w:space="0" w:color="auto"/>
                            <w:bottom w:val="none" w:sz="0" w:space="0" w:color="auto"/>
                            <w:right w:val="none" w:sz="0" w:space="0" w:color="auto"/>
                          </w:divBdr>
                          <w:divsChild>
                            <w:div w:id="805194978">
                              <w:marLeft w:val="0"/>
                              <w:marRight w:val="0"/>
                              <w:marTop w:val="0"/>
                              <w:marBottom w:val="0"/>
                              <w:divBdr>
                                <w:top w:val="none" w:sz="0" w:space="0" w:color="auto"/>
                                <w:left w:val="none" w:sz="0" w:space="0" w:color="auto"/>
                                <w:bottom w:val="none" w:sz="0" w:space="0" w:color="auto"/>
                                <w:right w:val="none" w:sz="0" w:space="0" w:color="auto"/>
                              </w:divBdr>
                              <w:divsChild>
                                <w:div w:id="382019655">
                                  <w:marLeft w:val="0"/>
                                  <w:marRight w:val="0"/>
                                  <w:marTop w:val="0"/>
                                  <w:marBottom w:val="0"/>
                                  <w:divBdr>
                                    <w:top w:val="none" w:sz="0" w:space="0" w:color="auto"/>
                                    <w:left w:val="none" w:sz="0" w:space="0" w:color="auto"/>
                                    <w:bottom w:val="none" w:sz="0" w:space="0" w:color="auto"/>
                                    <w:right w:val="none" w:sz="0" w:space="0" w:color="auto"/>
                                  </w:divBdr>
                                  <w:divsChild>
                                    <w:div w:id="578103343">
                                      <w:marLeft w:val="0"/>
                                      <w:marRight w:val="0"/>
                                      <w:marTop w:val="0"/>
                                      <w:marBottom w:val="0"/>
                                      <w:divBdr>
                                        <w:top w:val="none" w:sz="0" w:space="0" w:color="auto"/>
                                        <w:left w:val="none" w:sz="0" w:space="0" w:color="auto"/>
                                        <w:bottom w:val="none" w:sz="0" w:space="0" w:color="auto"/>
                                        <w:right w:val="none" w:sz="0" w:space="0" w:color="auto"/>
                                      </w:divBdr>
                                      <w:divsChild>
                                        <w:div w:id="842162364">
                                          <w:marLeft w:val="0"/>
                                          <w:marRight w:val="0"/>
                                          <w:marTop w:val="0"/>
                                          <w:marBottom w:val="0"/>
                                          <w:divBdr>
                                            <w:top w:val="none" w:sz="0" w:space="0" w:color="auto"/>
                                            <w:left w:val="none" w:sz="0" w:space="0" w:color="auto"/>
                                            <w:bottom w:val="none" w:sz="0" w:space="0" w:color="auto"/>
                                            <w:right w:val="none" w:sz="0" w:space="0" w:color="auto"/>
                                          </w:divBdr>
                                          <w:divsChild>
                                            <w:div w:id="1827550797">
                                              <w:marLeft w:val="0"/>
                                              <w:marRight w:val="0"/>
                                              <w:marTop w:val="0"/>
                                              <w:marBottom w:val="0"/>
                                              <w:divBdr>
                                                <w:top w:val="none" w:sz="0" w:space="0" w:color="auto"/>
                                                <w:left w:val="none" w:sz="0" w:space="0" w:color="auto"/>
                                                <w:bottom w:val="none" w:sz="0" w:space="0" w:color="auto"/>
                                                <w:right w:val="none" w:sz="0" w:space="0" w:color="auto"/>
                                              </w:divBdr>
                                              <w:divsChild>
                                                <w:div w:id="665478894">
                                                  <w:marLeft w:val="0"/>
                                                  <w:marRight w:val="0"/>
                                                  <w:marTop w:val="0"/>
                                                  <w:marBottom w:val="0"/>
                                                  <w:divBdr>
                                                    <w:top w:val="none" w:sz="0" w:space="0" w:color="auto"/>
                                                    <w:left w:val="none" w:sz="0" w:space="0" w:color="auto"/>
                                                    <w:bottom w:val="none" w:sz="0" w:space="0" w:color="auto"/>
                                                    <w:right w:val="none" w:sz="0" w:space="0" w:color="auto"/>
                                                  </w:divBdr>
                                                  <w:divsChild>
                                                    <w:div w:id="946277424">
                                                      <w:marLeft w:val="0"/>
                                                      <w:marRight w:val="0"/>
                                                      <w:marTop w:val="0"/>
                                                      <w:marBottom w:val="0"/>
                                                      <w:divBdr>
                                                        <w:top w:val="none" w:sz="0" w:space="0" w:color="auto"/>
                                                        <w:left w:val="none" w:sz="0" w:space="0" w:color="auto"/>
                                                        <w:bottom w:val="none" w:sz="0" w:space="0" w:color="auto"/>
                                                        <w:right w:val="none" w:sz="0" w:space="0" w:color="auto"/>
                                                      </w:divBdr>
                                                      <w:divsChild>
                                                        <w:div w:id="961156929">
                                                          <w:marLeft w:val="0"/>
                                                          <w:marRight w:val="0"/>
                                                          <w:marTop w:val="0"/>
                                                          <w:marBottom w:val="0"/>
                                                          <w:divBdr>
                                                            <w:top w:val="none" w:sz="0" w:space="0" w:color="auto"/>
                                                            <w:left w:val="none" w:sz="0" w:space="0" w:color="auto"/>
                                                            <w:bottom w:val="none" w:sz="0" w:space="0" w:color="auto"/>
                                                            <w:right w:val="none" w:sz="0" w:space="0" w:color="auto"/>
                                                          </w:divBdr>
                                                          <w:divsChild>
                                                            <w:div w:id="1340814608">
                                                              <w:marLeft w:val="0"/>
                                                              <w:marRight w:val="0"/>
                                                              <w:marTop w:val="0"/>
                                                              <w:marBottom w:val="0"/>
                                                              <w:divBdr>
                                                                <w:top w:val="none" w:sz="0" w:space="0" w:color="auto"/>
                                                                <w:left w:val="none" w:sz="0" w:space="0" w:color="auto"/>
                                                                <w:bottom w:val="none" w:sz="0" w:space="0" w:color="auto"/>
                                                                <w:right w:val="none" w:sz="0" w:space="0" w:color="auto"/>
                                                              </w:divBdr>
                                                              <w:divsChild>
                                                                <w:div w:id="569267538">
                                                                  <w:marLeft w:val="0"/>
                                                                  <w:marRight w:val="0"/>
                                                                  <w:marTop w:val="0"/>
                                                                  <w:marBottom w:val="0"/>
                                                                  <w:divBdr>
                                                                    <w:top w:val="none" w:sz="0" w:space="0" w:color="auto"/>
                                                                    <w:left w:val="none" w:sz="0" w:space="0" w:color="auto"/>
                                                                    <w:bottom w:val="none" w:sz="0" w:space="0" w:color="auto"/>
                                                                    <w:right w:val="none" w:sz="0" w:space="0" w:color="auto"/>
                                                                  </w:divBdr>
                                                                  <w:divsChild>
                                                                    <w:div w:id="1751997614">
                                                                      <w:marLeft w:val="0"/>
                                                                      <w:marRight w:val="0"/>
                                                                      <w:marTop w:val="0"/>
                                                                      <w:marBottom w:val="0"/>
                                                                      <w:divBdr>
                                                                        <w:top w:val="none" w:sz="0" w:space="0" w:color="auto"/>
                                                                        <w:left w:val="none" w:sz="0" w:space="0" w:color="auto"/>
                                                                        <w:bottom w:val="none" w:sz="0" w:space="0" w:color="auto"/>
                                                                        <w:right w:val="none" w:sz="0" w:space="0" w:color="auto"/>
                                                                      </w:divBdr>
                                                                      <w:divsChild>
                                                                        <w:div w:id="1758789658">
                                                                          <w:marLeft w:val="0"/>
                                                                          <w:marRight w:val="0"/>
                                                                          <w:marTop w:val="0"/>
                                                                          <w:marBottom w:val="0"/>
                                                                          <w:divBdr>
                                                                            <w:top w:val="none" w:sz="0" w:space="0" w:color="auto"/>
                                                                            <w:left w:val="none" w:sz="0" w:space="0" w:color="auto"/>
                                                                            <w:bottom w:val="none" w:sz="0" w:space="0" w:color="auto"/>
                                                                            <w:right w:val="none" w:sz="0" w:space="0" w:color="auto"/>
                                                                          </w:divBdr>
                                                                          <w:divsChild>
                                                                            <w:div w:id="867567469">
                                                                              <w:marLeft w:val="0"/>
                                                                              <w:marRight w:val="0"/>
                                                                              <w:marTop w:val="0"/>
                                                                              <w:marBottom w:val="0"/>
                                                                              <w:divBdr>
                                                                                <w:top w:val="none" w:sz="0" w:space="0" w:color="auto"/>
                                                                                <w:left w:val="none" w:sz="0" w:space="0" w:color="auto"/>
                                                                                <w:bottom w:val="none" w:sz="0" w:space="0" w:color="auto"/>
                                                                                <w:right w:val="none" w:sz="0" w:space="0" w:color="auto"/>
                                                                              </w:divBdr>
                                                                              <w:divsChild>
                                                                                <w:div w:id="692073584">
                                                                                  <w:marLeft w:val="0"/>
                                                                                  <w:marRight w:val="0"/>
                                                                                  <w:marTop w:val="0"/>
                                                                                  <w:marBottom w:val="0"/>
                                                                                  <w:divBdr>
                                                                                    <w:top w:val="none" w:sz="0" w:space="0" w:color="auto"/>
                                                                                    <w:left w:val="none" w:sz="0" w:space="0" w:color="auto"/>
                                                                                    <w:bottom w:val="none" w:sz="0" w:space="0" w:color="auto"/>
                                                                                    <w:right w:val="none" w:sz="0" w:space="0" w:color="auto"/>
                                                                                  </w:divBdr>
                                                                                  <w:divsChild>
                                                                                    <w:div w:id="719596358">
                                                                                      <w:marLeft w:val="0"/>
                                                                                      <w:marRight w:val="0"/>
                                                                                      <w:marTop w:val="0"/>
                                                                                      <w:marBottom w:val="0"/>
                                                                                      <w:divBdr>
                                                                                        <w:top w:val="none" w:sz="0" w:space="0" w:color="auto"/>
                                                                                        <w:left w:val="none" w:sz="0" w:space="0" w:color="auto"/>
                                                                                        <w:bottom w:val="none" w:sz="0" w:space="0" w:color="auto"/>
                                                                                        <w:right w:val="none" w:sz="0" w:space="0" w:color="auto"/>
                                                                                      </w:divBdr>
                                                                                      <w:divsChild>
                                                                                        <w:div w:id="1487673383">
                                                                                          <w:marLeft w:val="0"/>
                                                                                          <w:marRight w:val="0"/>
                                                                                          <w:marTop w:val="0"/>
                                                                                          <w:marBottom w:val="0"/>
                                                                                          <w:divBdr>
                                                                                            <w:top w:val="none" w:sz="0" w:space="0" w:color="auto"/>
                                                                                            <w:left w:val="none" w:sz="0" w:space="0" w:color="auto"/>
                                                                                            <w:bottom w:val="none" w:sz="0" w:space="0" w:color="auto"/>
                                                                                            <w:right w:val="none" w:sz="0" w:space="0" w:color="auto"/>
                                                                                          </w:divBdr>
                                                                                          <w:divsChild>
                                                                                            <w:div w:id="1574195932">
                                                                                              <w:marLeft w:val="0"/>
                                                                                              <w:marRight w:val="0"/>
                                                                                              <w:marTop w:val="0"/>
                                                                                              <w:marBottom w:val="0"/>
                                                                                              <w:divBdr>
                                                                                                <w:top w:val="none" w:sz="0" w:space="0" w:color="auto"/>
                                                                                                <w:left w:val="none" w:sz="0" w:space="0" w:color="auto"/>
                                                                                                <w:bottom w:val="none" w:sz="0" w:space="0" w:color="auto"/>
                                                                                                <w:right w:val="none" w:sz="0" w:space="0" w:color="auto"/>
                                                                                              </w:divBdr>
                                                                                              <w:divsChild>
                                                                                                <w:div w:id="1503474724">
                                                                                                  <w:marLeft w:val="0"/>
                                                                                                  <w:marRight w:val="0"/>
                                                                                                  <w:marTop w:val="0"/>
                                                                                                  <w:marBottom w:val="0"/>
                                                                                                  <w:divBdr>
                                                                                                    <w:top w:val="none" w:sz="0" w:space="0" w:color="auto"/>
                                                                                                    <w:left w:val="none" w:sz="0" w:space="0" w:color="auto"/>
                                                                                                    <w:bottom w:val="none" w:sz="0" w:space="0" w:color="auto"/>
                                                                                                    <w:right w:val="none" w:sz="0" w:space="0" w:color="auto"/>
                                                                                                  </w:divBdr>
                                                                                                  <w:divsChild>
                                                                                                    <w:div w:id="1301956392">
                                                                                                      <w:marLeft w:val="0"/>
                                                                                                      <w:marRight w:val="0"/>
                                                                                                      <w:marTop w:val="0"/>
                                                                                                      <w:marBottom w:val="0"/>
                                                                                                      <w:divBdr>
                                                                                                        <w:top w:val="none" w:sz="0" w:space="0" w:color="auto"/>
                                                                                                        <w:left w:val="none" w:sz="0" w:space="0" w:color="auto"/>
                                                                                                        <w:bottom w:val="none" w:sz="0" w:space="0" w:color="auto"/>
                                                                                                        <w:right w:val="none" w:sz="0" w:space="0" w:color="auto"/>
                                                                                                      </w:divBdr>
                                                                                                      <w:divsChild>
                                                                                                        <w:div w:id="1172526181">
                                                                                                          <w:marLeft w:val="0"/>
                                                                                                          <w:marRight w:val="0"/>
                                                                                                          <w:marTop w:val="0"/>
                                                                                                          <w:marBottom w:val="0"/>
                                                                                                          <w:divBdr>
                                                                                                            <w:top w:val="none" w:sz="0" w:space="0" w:color="auto"/>
                                                                                                            <w:left w:val="none" w:sz="0" w:space="0" w:color="auto"/>
                                                                                                            <w:bottom w:val="none" w:sz="0" w:space="0" w:color="auto"/>
                                                                                                            <w:right w:val="none" w:sz="0" w:space="0" w:color="auto"/>
                                                                                                          </w:divBdr>
                                                                                                          <w:divsChild>
                                                                                                            <w:div w:id="367880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57258837">
      <w:bodyDiv w:val="1"/>
      <w:marLeft w:val="0"/>
      <w:marRight w:val="0"/>
      <w:marTop w:val="0"/>
      <w:marBottom w:val="0"/>
      <w:divBdr>
        <w:top w:val="none" w:sz="0" w:space="0" w:color="auto"/>
        <w:left w:val="none" w:sz="0" w:space="0" w:color="auto"/>
        <w:bottom w:val="none" w:sz="0" w:space="0" w:color="auto"/>
        <w:right w:val="none" w:sz="0" w:space="0" w:color="auto"/>
      </w:divBdr>
    </w:div>
    <w:div w:id="465512603">
      <w:bodyDiv w:val="1"/>
      <w:marLeft w:val="0"/>
      <w:marRight w:val="0"/>
      <w:marTop w:val="0"/>
      <w:marBottom w:val="0"/>
      <w:divBdr>
        <w:top w:val="none" w:sz="0" w:space="0" w:color="auto"/>
        <w:left w:val="none" w:sz="0" w:space="0" w:color="auto"/>
        <w:bottom w:val="none" w:sz="0" w:space="0" w:color="auto"/>
        <w:right w:val="none" w:sz="0" w:space="0" w:color="auto"/>
      </w:divBdr>
    </w:div>
    <w:div w:id="471557284">
      <w:bodyDiv w:val="1"/>
      <w:marLeft w:val="0"/>
      <w:marRight w:val="0"/>
      <w:marTop w:val="0"/>
      <w:marBottom w:val="0"/>
      <w:divBdr>
        <w:top w:val="none" w:sz="0" w:space="0" w:color="auto"/>
        <w:left w:val="none" w:sz="0" w:space="0" w:color="auto"/>
        <w:bottom w:val="none" w:sz="0" w:space="0" w:color="auto"/>
        <w:right w:val="none" w:sz="0" w:space="0" w:color="auto"/>
      </w:divBdr>
    </w:div>
    <w:div w:id="477458165">
      <w:bodyDiv w:val="1"/>
      <w:marLeft w:val="0"/>
      <w:marRight w:val="0"/>
      <w:marTop w:val="0"/>
      <w:marBottom w:val="0"/>
      <w:divBdr>
        <w:top w:val="none" w:sz="0" w:space="0" w:color="auto"/>
        <w:left w:val="none" w:sz="0" w:space="0" w:color="auto"/>
        <w:bottom w:val="none" w:sz="0" w:space="0" w:color="auto"/>
        <w:right w:val="none" w:sz="0" w:space="0" w:color="auto"/>
      </w:divBdr>
      <w:divsChild>
        <w:div w:id="2019886111">
          <w:marLeft w:val="0"/>
          <w:marRight w:val="0"/>
          <w:marTop w:val="0"/>
          <w:marBottom w:val="0"/>
          <w:divBdr>
            <w:top w:val="none" w:sz="0" w:space="0" w:color="auto"/>
            <w:left w:val="none" w:sz="0" w:space="0" w:color="auto"/>
            <w:bottom w:val="none" w:sz="0" w:space="0" w:color="auto"/>
            <w:right w:val="none" w:sz="0" w:space="0" w:color="auto"/>
          </w:divBdr>
          <w:divsChild>
            <w:div w:id="1143084203">
              <w:marLeft w:val="0"/>
              <w:marRight w:val="0"/>
              <w:marTop w:val="0"/>
              <w:marBottom w:val="0"/>
              <w:divBdr>
                <w:top w:val="none" w:sz="0" w:space="0" w:color="auto"/>
                <w:left w:val="none" w:sz="0" w:space="0" w:color="auto"/>
                <w:bottom w:val="none" w:sz="0" w:space="0" w:color="auto"/>
                <w:right w:val="none" w:sz="0" w:space="0" w:color="auto"/>
              </w:divBdr>
              <w:divsChild>
                <w:div w:id="2143302618">
                  <w:marLeft w:val="0"/>
                  <w:marRight w:val="0"/>
                  <w:marTop w:val="0"/>
                  <w:marBottom w:val="0"/>
                  <w:divBdr>
                    <w:top w:val="none" w:sz="0" w:space="0" w:color="auto"/>
                    <w:left w:val="none" w:sz="0" w:space="0" w:color="auto"/>
                    <w:bottom w:val="none" w:sz="0" w:space="0" w:color="auto"/>
                    <w:right w:val="none" w:sz="0" w:space="0" w:color="auto"/>
                  </w:divBdr>
                  <w:divsChild>
                    <w:div w:id="2126995483">
                      <w:marLeft w:val="0"/>
                      <w:marRight w:val="0"/>
                      <w:marTop w:val="0"/>
                      <w:marBottom w:val="0"/>
                      <w:divBdr>
                        <w:top w:val="none" w:sz="0" w:space="0" w:color="auto"/>
                        <w:left w:val="none" w:sz="0" w:space="0" w:color="auto"/>
                        <w:bottom w:val="none" w:sz="0" w:space="0" w:color="auto"/>
                        <w:right w:val="none" w:sz="0" w:space="0" w:color="auto"/>
                      </w:divBdr>
                      <w:divsChild>
                        <w:div w:id="1144784666">
                          <w:marLeft w:val="0"/>
                          <w:marRight w:val="0"/>
                          <w:marTop w:val="0"/>
                          <w:marBottom w:val="0"/>
                          <w:divBdr>
                            <w:top w:val="none" w:sz="0" w:space="0" w:color="auto"/>
                            <w:left w:val="none" w:sz="0" w:space="0" w:color="auto"/>
                            <w:bottom w:val="none" w:sz="0" w:space="0" w:color="auto"/>
                            <w:right w:val="none" w:sz="0" w:space="0" w:color="auto"/>
                          </w:divBdr>
                          <w:divsChild>
                            <w:div w:id="1718972516">
                              <w:marLeft w:val="0"/>
                              <w:marRight w:val="0"/>
                              <w:marTop w:val="0"/>
                              <w:marBottom w:val="0"/>
                              <w:divBdr>
                                <w:top w:val="none" w:sz="0" w:space="0" w:color="auto"/>
                                <w:left w:val="none" w:sz="0" w:space="0" w:color="auto"/>
                                <w:bottom w:val="none" w:sz="0" w:space="0" w:color="auto"/>
                                <w:right w:val="none" w:sz="0" w:space="0" w:color="auto"/>
                              </w:divBdr>
                              <w:divsChild>
                                <w:div w:id="1962108721">
                                  <w:marLeft w:val="0"/>
                                  <w:marRight w:val="0"/>
                                  <w:marTop w:val="0"/>
                                  <w:marBottom w:val="0"/>
                                  <w:divBdr>
                                    <w:top w:val="none" w:sz="0" w:space="0" w:color="auto"/>
                                    <w:left w:val="none" w:sz="0" w:space="0" w:color="auto"/>
                                    <w:bottom w:val="none" w:sz="0" w:space="0" w:color="auto"/>
                                    <w:right w:val="none" w:sz="0" w:space="0" w:color="auto"/>
                                  </w:divBdr>
                                  <w:divsChild>
                                    <w:div w:id="200363400">
                                      <w:marLeft w:val="0"/>
                                      <w:marRight w:val="0"/>
                                      <w:marTop w:val="0"/>
                                      <w:marBottom w:val="0"/>
                                      <w:divBdr>
                                        <w:top w:val="none" w:sz="0" w:space="0" w:color="auto"/>
                                        <w:left w:val="none" w:sz="0" w:space="0" w:color="auto"/>
                                        <w:bottom w:val="none" w:sz="0" w:space="0" w:color="auto"/>
                                        <w:right w:val="none" w:sz="0" w:space="0" w:color="auto"/>
                                      </w:divBdr>
                                      <w:divsChild>
                                        <w:div w:id="2131624393">
                                          <w:marLeft w:val="0"/>
                                          <w:marRight w:val="0"/>
                                          <w:marTop w:val="0"/>
                                          <w:marBottom w:val="0"/>
                                          <w:divBdr>
                                            <w:top w:val="none" w:sz="0" w:space="0" w:color="auto"/>
                                            <w:left w:val="none" w:sz="0" w:space="0" w:color="auto"/>
                                            <w:bottom w:val="none" w:sz="0" w:space="0" w:color="auto"/>
                                            <w:right w:val="none" w:sz="0" w:space="0" w:color="auto"/>
                                          </w:divBdr>
                                          <w:divsChild>
                                            <w:div w:id="958343508">
                                              <w:marLeft w:val="0"/>
                                              <w:marRight w:val="0"/>
                                              <w:marTop w:val="0"/>
                                              <w:marBottom w:val="0"/>
                                              <w:divBdr>
                                                <w:top w:val="none" w:sz="0" w:space="0" w:color="auto"/>
                                                <w:left w:val="none" w:sz="0" w:space="0" w:color="auto"/>
                                                <w:bottom w:val="none" w:sz="0" w:space="0" w:color="auto"/>
                                                <w:right w:val="none" w:sz="0" w:space="0" w:color="auto"/>
                                              </w:divBdr>
                                              <w:divsChild>
                                                <w:div w:id="1627586745">
                                                  <w:marLeft w:val="0"/>
                                                  <w:marRight w:val="0"/>
                                                  <w:marTop w:val="0"/>
                                                  <w:marBottom w:val="0"/>
                                                  <w:divBdr>
                                                    <w:top w:val="none" w:sz="0" w:space="0" w:color="auto"/>
                                                    <w:left w:val="none" w:sz="0" w:space="0" w:color="auto"/>
                                                    <w:bottom w:val="none" w:sz="0" w:space="0" w:color="auto"/>
                                                    <w:right w:val="none" w:sz="0" w:space="0" w:color="auto"/>
                                                  </w:divBdr>
                                                  <w:divsChild>
                                                    <w:div w:id="775514882">
                                                      <w:marLeft w:val="0"/>
                                                      <w:marRight w:val="0"/>
                                                      <w:marTop w:val="0"/>
                                                      <w:marBottom w:val="0"/>
                                                      <w:divBdr>
                                                        <w:top w:val="none" w:sz="0" w:space="0" w:color="auto"/>
                                                        <w:left w:val="none" w:sz="0" w:space="0" w:color="auto"/>
                                                        <w:bottom w:val="none" w:sz="0" w:space="0" w:color="auto"/>
                                                        <w:right w:val="none" w:sz="0" w:space="0" w:color="auto"/>
                                                      </w:divBdr>
                                                      <w:divsChild>
                                                        <w:div w:id="1439259255">
                                                          <w:marLeft w:val="0"/>
                                                          <w:marRight w:val="0"/>
                                                          <w:marTop w:val="0"/>
                                                          <w:marBottom w:val="0"/>
                                                          <w:divBdr>
                                                            <w:top w:val="none" w:sz="0" w:space="0" w:color="auto"/>
                                                            <w:left w:val="none" w:sz="0" w:space="0" w:color="auto"/>
                                                            <w:bottom w:val="none" w:sz="0" w:space="0" w:color="auto"/>
                                                            <w:right w:val="none" w:sz="0" w:space="0" w:color="auto"/>
                                                          </w:divBdr>
                                                          <w:divsChild>
                                                            <w:div w:id="342513142">
                                                              <w:marLeft w:val="0"/>
                                                              <w:marRight w:val="0"/>
                                                              <w:marTop w:val="0"/>
                                                              <w:marBottom w:val="0"/>
                                                              <w:divBdr>
                                                                <w:top w:val="none" w:sz="0" w:space="0" w:color="auto"/>
                                                                <w:left w:val="none" w:sz="0" w:space="0" w:color="auto"/>
                                                                <w:bottom w:val="none" w:sz="0" w:space="0" w:color="auto"/>
                                                                <w:right w:val="none" w:sz="0" w:space="0" w:color="auto"/>
                                                              </w:divBdr>
                                                              <w:divsChild>
                                                                <w:div w:id="1712683104">
                                                                  <w:marLeft w:val="0"/>
                                                                  <w:marRight w:val="0"/>
                                                                  <w:marTop w:val="0"/>
                                                                  <w:marBottom w:val="0"/>
                                                                  <w:divBdr>
                                                                    <w:top w:val="none" w:sz="0" w:space="0" w:color="auto"/>
                                                                    <w:left w:val="none" w:sz="0" w:space="0" w:color="auto"/>
                                                                    <w:bottom w:val="none" w:sz="0" w:space="0" w:color="auto"/>
                                                                    <w:right w:val="none" w:sz="0" w:space="0" w:color="auto"/>
                                                                  </w:divBdr>
                                                                  <w:divsChild>
                                                                    <w:div w:id="1691568439">
                                                                      <w:marLeft w:val="0"/>
                                                                      <w:marRight w:val="0"/>
                                                                      <w:marTop w:val="0"/>
                                                                      <w:marBottom w:val="0"/>
                                                                      <w:divBdr>
                                                                        <w:top w:val="none" w:sz="0" w:space="0" w:color="auto"/>
                                                                        <w:left w:val="none" w:sz="0" w:space="0" w:color="auto"/>
                                                                        <w:bottom w:val="none" w:sz="0" w:space="0" w:color="auto"/>
                                                                        <w:right w:val="none" w:sz="0" w:space="0" w:color="auto"/>
                                                                      </w:divBdr>
                                                                      <w:divsChild>
                                                                        <w:div w:id="2078359239">
                                                                          <w:marLeft w:val="0"/>
                                                                          <w:marRight w:val="0"/>
                                                                          <w:marTop w:val="0"/>
                                                                          <w:marBottom w:val="0"/>
                                                                          <w:divBdr>
                                                                            <w:top w:val="none" w:sz="0" w:space="0" w:color="auto"/>
                                                                            <w:left w:val="none" w:sz="0" w:space="0" w:color="auto"/>
                                                                            <w:bottom w:val="none" w:sz="0" w:space="0" w:color="auto"/>
                                                                            <w:right w:val="none" w:sz="0" w:space="0" w:color="auto"/>
                                                                          </w:divBdr>
                                                                          <w:divsChild>
                                                                            <w:div w:id="139470997">
                                                                              <w:marLeft w:val="0"/>
                                                                              <w:marRight w:val="0"/>
                                                                              <w:marTop w:val="0"/>
                                                                              <w:marBottom w:val="0"/>
                                                                              <w:divBdr>
                                                                                <w:top w:val="none" w:sz="0" w:space="0" w:color="auto"/>
                                                                                <w:left w:val="none" w:sz="0" w:space="0" w:color="auto"/>
                                                                                <w:bottom w:val="none" w:sz="0" w:space="0" w:color="auto"/>
                                                                                <w:right w:val="none" w:sz="0" w:space="0" w:color="auto"/>
                                                                              </w:divBdr>
                                                                              <w:divsChild>
                                                                                <w:div w:id="843012786">
                                                                                  <w:marLeft w:val="0"/>
                                                                                  <w:marRight w:val="0"/>
                                                                                  <w:marTop w:val="0"/>
                                                                                  <w:marBottom w:val="0"/>
                                                                                  <w:divBdr>
                                                                                    <w:top w:val="none" w:sz="0" w:space="0" w:color="auto"/>
                                                                                    <w:left w:val="none" w:sz="0" w:space="0" w:color="auto"/>
                                                                                    <w:bottom w:val="none" w:sz="0" w:space="0" w:color="auto"/>
                                                                                    <w:right w:val="none" w:sz="0" w:space="0" w:color="auto"/>
                                                                                  </w:divBdr>
                                                                                  <w:divsChild>
                                                                                    <w:div w:id="65077713">
                                                                                      <w:marLeft w:val="0"/>
                                                                                      <w:marRight w:val="0"/>
                                                                                      <w:marTop w:val="0"/>
                                                                                      <w:marBottom w:val="0"/>
                                                                                      <w:divBdr>
                                                                                        <w:top w:val="none" w:sz="0" w:space="0" w:color="auto"/>
                                                                                        <w:left w:val="none" w:sz="0" w:space="0" w:color="auto"/>
                                                                                        <w:bottom w:val="none" w:sz="0" w:space="0" w:color="auto"/>
                                                                                        <w:right w:val="none" w:sz="0" w:space="0" w:color="auto"/>
                                                                                      </w:divBdr>
                                                                                      <w:divsChild>
                                                                                        <w:div w:id="1642423203">
                                                                                          <w:marLeft w:val="0"/>
                                                                                          <w:marRight w:val="0"/>
                                                                                          <w:marTop w:val="0"/>
                                                                                          <w:marBottom w:val="0"/>
                                                                                          <w:divBdr>
                                                                                            <w:top w:val="none" w:sz="0" w:space="0" w:color="auto"/>
                                                                                            <w:left w:val="none" w:sz="0" w:space="0" w:color="auto"/>
                                                                                            <w:bottom w:val="none" w:sz="0" w:space="0" w:color="auto"/>
                                                                                            <w:right w:val="none" w:sz="0" w:space="0" w:color="auto"/>
                                                                                          </w:divBdr>
                                                                                          <w:divsChild>
                                                                                            <w:div w:id="920987179">
                                                                                              <w:marLeft w:val="0"/>
                                                                                              <w:marRight w:val="0"/>
                                                                                              <w:marTop w:val="0"/>
                                                                                              <w:marBottom w:val="0"/>
                                                                                              <w:divBdr>
                                                                                                <w:top w:val="none" w:sz="0" w:space="0" w:color="auto"/>
                                                                                                <w:left w:val="none" w:sz="0" w:space="0" w:color="auto"/>
                                                                                                <w:bottom w:val="none" w:sz="0" w:space="0" w:color="auto"/>
                                                                                                <w:right w:val="none" w:sz="0" w:space="0" w:color="auto"/>
                                                                                              </w:divBdr>
                                                                                              <w:divsChild>
                                                                                                <w:div w:id="467474729">
                                                                                                  <w:marLeft w:val="0"/>
                                                                                                  <w:marRight w:val="0"/>
                                                                                                  <w:marTop w:val="0"/>
                                                                                                  <w:marBottom w:val="0"/>
                                                                                                  <w:divBdr>
                                                                                                    <w:top w:val="none" w:sz="0" w:space="0" w:color="auto"/>
                                                                                                    <w:left w:val="none" w:sz="0" w:space="0" w:color="auto"/>
                                                                                                    <w:bottom w:val="none" w:sz="0" w:space="0" w:color="auto"/>
                                                                                                    <w:right w:val="none" w:sz="0" w:space="0" w:color="auto"/>
                                                                                                  </w:divBdr>
                                                                                                  <w:divsChild>
                                                                                                    <w:div w:id="2110202266">
                                                                                                      <w:marLeft w:val="0"/>
                                                                                                      <w:marRight w:val="0"/>
                                                                                                      <w:marTop w:val="0"/>
                                                                                                      <w:marBottom w:val="0"/>
                                                                                                      <w:divBdr>
                                                                                                        <w:top w:val="none" w:sz="0" w:space="0" w:color="auto"/>
                                                                                                        <w:left w:val="none" w:sz="0" w:space="0" w:color="auto"/>
                                                                                                        <w:bottom w:val="none" w:sz="0" w:space="0" w:color="auto"/>
                                                                                                        <w:right w:val="none" w:sz="0" w:space="0" w:color="auto"/>
                                                                                                      </w:divBdr>
                                                                                                      <w:divsChild>
                                                                                                        <w:div w:id="563878857">
                                                                                                          <w:marLeft w:val="0"/>
                                                                                                          <w:marRight w:val="0"/>
                                                                                                          <w:marTop w:val="0"/>
                                                                                                          <w:marBottom w:val="0"/>
                                                                                                          <w:divBdr>
                                                                                                            <w:top w:val="none" w:sz="0" w:space="0" w:color="auto"/>
                                                                                                            <w:left w:val="none" w:sz="0" w:space="0" w:color="auto"/>
                                                                                                            <w:bottom w:val="none" w:sz="0" w:space="0" w:color="auto"/>
                                                                                                            <w:right w:val="none" w:sz="0" w:space="0" w:color="auto"/>
                                                                                                          </w:divBdr>
                                                                                                          <w:divsChild>
                                                                                                            <w:div w:id="1565069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84131769">
      <w:bodyDiv w:val="1"/>
      <w:marLeft w:val="0"/>
      <w:marRight w:val="0"/>
      <w:marTop w:val="0"/>
      <w:marBottom w:val="0"/>
      <w:divBdr>
        <w:top w:val="none" w:sz="0" w:space="0" w:color="auto"/>
        <w:left w:val="none" w:sz="0" w:space="0" w:color="auto"/>
        <w:bottom w:val="none" w:sz="0" w:space="0" w:color="auto"/>
        <w:right w:val="none" w:sz="0" w:space="0" w:color="auto"/>
      </w:divBdr>
    </w:div>
    <w:div w:id="518734959">
      <w:bodyDiv w:val="1"/>
      <w:marLeft w:val="0"/>
      <w:marRight w:val="0"/>
      <w:marTop w:val="0"/>
      <w:marBottom w:val="0"/>
      <w:divBdr>
        <w:top w:val="none" w:sz="0" w:space="0" w:color="auto"/>
        <w:left w:val="none" w:sz="0" w:space="0" w:color="auto"/>
        <w:bottom w:val="none" w:sz="0" w:space="0" w:color="auto"/>
        <w:right w:val="none" w:sz="0" w:space="0" w:color="auto"/>
      </w:divBdr>
    </w:div>
    <w:div w:id="525826333">
      <w:bodyDiv w:val="1"/>
      <w:marLeft w:val="0"/>
      <w:marRight w:val="0"/>
      <w:marTop w:val="0"/>
      <w:marBottom w:val="0"/>
      <w:divBdr>
        <w:top w:val="none" w:sz="0" w:space="0" w:color="auto"/>
        <w:left w:val="none" w:sz="0" w:space="0" w:color="auto"/>
        <w:bottom w:val="none" w:sz="0" w:space="0" w:color="auto"/>
        <w:right w:val="none" w:sz="0" w:space="0" w:color="auto"/>
      </w:divBdr>
    </w:div>
    <w:div w:id="548298182">
      <w:bodyDiv w:val="1"/>
      <w:marLeft w:val="0"/>
      <w:marRight w:val="0"/>
      <w:marTop w:val="0"/>
      <w:marBottom w:val="0"/>
      <w:divBdr>
        <w:top w:val="none" w:sz="0" w:space="0" w:color="auto"/>
        <w:left w:val="none" w:sz="0" w:space="0" w:color="auto"/>
        <w:bottom w:val="none" w:sz="0" w:space="0" w:color="auto"/>
        <w:right w:val="none" w:sz="0" w:space="0" w:color="auto"/>
      </w:divBdr>
    </w:div>
    <w:div w:id="569847291">
      <w:bodyDiv w:val="1"/>
      <w:marLeft w:val="0"/>
      <w:marRight w:val="0"/>
      <w:marTop w:val="0"/>
      <w:marBottom w:val="0"/>
      <w:divBdr>
        <w:top w:val="none" w:sz="0" w:space="0" w:color="auto"/>
        <w:left w:val="none" w:sz="0" w:space="0" w:color="auto"/>
        <w:bottom w:val="none" w:sz="0" w:space="0" w:color="auto"/>
        <w:right w:val="none" w:sz="0" w:space="0" w:color="auto"/>
      </w:divBdr>
      <w:divsChild>
        <w:div w:id="909539511">
          <w:marLeft w:val="0"/>
          <w:marRight w:val="0"/>
          <w:marTop w:val="0"/>
          <w:marBottom w:val="0"/>
          <w:divBdr>
            <w:top w:val="none" w:sz="0" w:space="0" w:color="auto"/>
            <w:left w:val="none" w:sz="0" w:space="0" w:color="auto"/>
            <w:bottom w:val="none" w:sz="0" w:space="0" w:color="auto"/>
            <w:right w:val="none" w:sz="0" w:space="0" w:color="auto"/>
          </w:divBdr>
          <w:divsChild>
            <w:div w:id="1001664163">
              <w:marLeft w:val="0"/>
              <w:marRight w:val="0"/>
              <w:marTop w:val="0"/>
              <w:marBottom w:val="0"/>
              <w:divBdr>
                <w:top w:val="none" w:sz="0" w:space="0" w:color="auto"/>
                <w:left w:val="none" w:sz="0" w:space="0" w:color="auto"/>
                <w:bottom w:val="none" w:sz="0" w:space="0" w:color="auto"/>
                <w:right w:val="none" w:sz="0" w:space="0" w:color="auto"/>
              </w:divBdr>
              <w:divsChild>
                <w:div w:id="59448870">
                  <w:marLeft w:val="0"/>
                  <w:marRight w:val="0"/>
                  <w:marTop w:val="0"/>
                  <w:marBottom w:val="0"/>
                  <w:divBdr>
                    <w:top w:val="none" w:sz="0" w:space="0" w:color="auto"/>
                    <w:left w:val="none" w:sz="0" w:space="0" w:color="auto"/>
                    <w:bottom w:val="none" w:sz="0" w:space="0" w:color="auto"/>
                    <w:right w:val="none" w:sz="0" w:space="0" w:color="auto"/>
                  </w:divBdr>
                  <w:divsChild>
                    <w:div w:id="1140534752">
                      <w:marLeft w:val="0"/>
                      <w:marRight w:val="0"/>
                      <w:marTop w:val="0"/>
                      <w:marBottom w:val="0"/>
                      <w:divBdr>
                        <w:top w:val="none" w:sz="0" w:space="0" w:color="auto"/>
                        <w:left w:val="none" w:sz="0" w:space="0" w:color="auto"/>
                        <w:bottom w:val="none" w:sz="0" w:space="0" w:color="auto"/>
                        <w:right w:val="none" w:sz="0" w:space="0" w:color="auto"/>
                      </w:divBdr>
                      <w:divsChild>
                        <w:div w:id="862131437">
                          <w:marLeft w:val="0"/>
                          <w:marRight w:val="0"/>
                          <w:marTop w:val="0"/>
                          <w:marBottom w:val="0"/>
                          <w:divBdr>
                            <w:top w:val="none" w:sz="0" w:space="0" w:color="auto"/>
                            <w:left w:val="none" w:sz="0" w:space="0" w:color="auto"/>
                            <w:bottom w:val="none" w:sz="0" w:space="0" w:color="auto"/>
                            <w:right w:val="none" w:sz="0" w:space="0" w:color="auto"/>
                          </w:divBdr>
                          <w:divsChild>
                            <w:div w:id="1788045487">
                              <w:marLeft w:val="0"/>
                              <w:marRight w:val="0"/>
                              <w:marTop w:val="0"/>
                              <w:marBottom w:val="0"/>
                              <w:divBdr>
                                <w:top w:val="none" w:sz="0" w:space="0" w:color="auto"/>
                                <w:left w:val="none" w:sz="0" w:space="0" w:color="auto"/>
                                <w:bottom w:val="none" w:sz="0" w:space="0" w:color="auto"/>
                                <w:right w:val="none" w:sz="0" w:space="0" w:color="auto"/>
                              </w:divBdr>
                              <w:divsChild>
                                <w:div w:id="1423718230">
                                  <w:marLeft w:val="0"/>
                                  <w:marRight w:val="0"/>
                                  <w:marTop w:val="0"/>
                                  <w:marBottom w:val="0"/>
                                  <w:divBdr>
                                    <w:top w:val="none" w:sz="0" w:space="0" w:color="auto"/>
                                    <w:left w:val="none" w:sz="0" w:space="0" w:color="auto"/>
                                    <w:bottom w:val="none" w:sz="0" w:space="0" w:color="auto"/>
                                    <w:right w:val="none" w:sz="0" w:space="0" w:color="auto"/>
                                  </w:divBdr>
                                  <w:divsChild>
                                    <w:div w:id="382877189">
                                      <w:marLeft w:val="0"/>
                                      <w:marRight w:val="0"/>
                                      <w:marTop w:val="0"/>
                                      <w:marBottom w:val="0"/>
                                      <w:divBdr>
                                        <w:top w:val="none" w:sz="0" w:space="0" w:color="auto"/>
                                        <w:left w:val="none" w:sz="0" w:space="0" w:color="auto"/>
                                        <w:bottom w:val="none" w:sz="0" w:space="0" w:color="auto"/>
                                        <w:right w:val="none" w:sz="0" w:space="0" w:color="auto"/>
                                      </w:divBdr>
                                      <w:divsChild>
                                        <w:div w:id="1179929439">
                                          <w:marLeft w:val="0"/>
                                          <w:marRight w:val="0"/>
                                          <w:marTop w:val="0"/>
                                          <w:marBottom w:val="0"/>
                                          <w:divBdr>
                                            <w:top w:val="none" w:sz="0" w:space="0" w:color="auto"/>
                                            <w:left w:val="none" w:sz="0" w:space="0" w:color="auto"/>
                                            <w:bottom w:val="none" w:sz="0" w:space="0" w:color="auto"/>
                                            <w:right w:val="none" w:sz="0" w:space="0" w:color="auto"/>
                                          </w:divBdr>
                                          <w:divsChild>
                                            <w:div w:id="449662993">
                                              <w:marLeft w:val="0"/>
                                              <w:marRight w:val="0"/>
                                              <w:marTop w:val="0"/>
                                              <w:marBottom w:val="0"/>
                                              <w:divBdr>
                                                <w:top w:val="none" w:sz="0" w:space="0" w:color="auto"/>
                                                <w:left w:val="none" w:sz="0" w:space="0" w:color="auto"/>
                                                <w:bottom w:val="none" w:sz="0" w:space="0" w:color="auto"/>
                                                <w:right w:val="none" w:sz="0" w:space="0" w:color="auto"/>
                                              </w:divBdr>
                                              <w:divsChild>
                                                <w:div w:id="2044330308">
                                                  <w:marLeft w:val="0"/>
                                                  <w:marRight w:val="0"/>
                                                  <w:marTop w:val="0"/>
                                                  <w:marBottom w:val="0"/>
                                                  <w:divBdr>
                                                    <w:top w:val="none" w:sz="0" w:space="0" w:color="auto"/>
                                                    <w:left w:val="none" w:sz="0" w:space="0" w:color="auto"/>
                                                    <w:bottom w:val="none" w:sz="0" w:space="0" w:color="auto"/>
                                                    <w:right w:val="none" w:sz="0" w:space="0" w:color="auto"/>
                                                  </w:divBdr>
                                                  <w:divsChild>
                                                    <w:div w:id="1176653389">
                                                      <w:marLeft w:val="0"/>
                                                      <w:marRight w:val="0"/>
                                                      <w:marTop w:val="0"/>
                                                      <w:marBottom w:val="0"/>
                                                      <w:divBdr>
                                                        <w:top w:val="none" w:sz="0" w:space="0" w:color="auto"/>
                                                        <w:left w:val="none" w:sz="0" w:space="0" w:color="auto"/>
                                                        <w:bottom w:val="none" w:sz="0" w:space="0" w:color="auto"/>
                                                        <w:right w:val="none" w:sz="0" w:space="0" w:color="auto"/>
                                                      </w:divBdr>
                                                      <w:divsChild>
                                                        <w:div w:id="642582560">
                                                          <w:marLeft w:val="0"/>
                                                          <w:marRight w:val="0"/>
                                                          <w:marTop w:val="0"/>
                                                          <w:marBottom w:val="0"/>
                                                          <w:divBdr>
                                                            <w:top w:val="none" w:sz="0" w:space="0" w:color="auto"/>
                                                            <w:left w:val="none" w:sz="0" w:space="0" w:color="auto"/>
                                                            <w:bottom w:val="none" w:sz="0" w:space="0" w:color="auto"/>
                                                            <w:right w:val="none" w:sz="0" w:space="0" w:color="auto"/>
                                                          </w:divBdr>
                                                          <w:divsChild>
                                                            <w:div w:id="1592084085">
                                                              <w:marLeft w:val="0"/>
                                                              <w:marRight w:val="0"/>
                                                              <w:marTop w:val="0"/>
                                                              <w:marBottom w:val="0"/>
                                                              <w:divBdr>
                                                                <w:top w:val="none" w:sz="0" w:space="0" w:color="auto"/>
                                                                <w:left w:val="none" w:sz="0" w:space="0" w:color="auto"/>
                                                                <w:bottom w:val="none" w:sz="0" w:space="0" w:color="auto"/>
                                                                <w:right w:val="none" w:sz="0" w:space="0" w:color="auto"/>
                                                              </w:divBdr>
                                                              <w:divsChild>
                                                                <w:div w:id="283001399">
                                                                  <w:marLeft w:val="0"/>
                                                                  <w:marRight w:val="0"/>
                                                                  <w:marTop w:val="0"/>
                                                                  <w:marBottom w:val="0"/>
                                                                  <w:divBdr>
                                                                    <w:top w:val="none" w:sz="0" w:space="0" w:color="auto"/>
                                                                    <w:left w:val="none" w:sz="0" w:space="0" w:color="auto"/>
                                                                    <w:bottom w:val="none" w:sz="0" w:space="0" w:color="auto"/>
                                                                    <w:right w:val="none" w:sz="0" w:space="0" w:color="auto"/>
                                                                  </w:divBdr>
                                                                  <w:divsChild>
                                                                    <w:div w:id="1833136119">
                                                                      <w:marLeft w:val="0"/>
                                                                      <w:marRight w:val="0"/>
                                                                      <w:marTop w:val="0"/>
                                                                      <w:marBottom w:val="0"/>
                                                                      <w:divBdr>
                                                                        <w:top w:val="none" w:sz="0" w:space="0" w:color="auto"/>
                                                                        <w:left w:val="none" w:sz="0" w:space="0" w:color="auto"/>
                                                                        <w:bottom w:val="none" w:sz="0" w:space="0" w:color="auto"/>
                                                                        <w:right w:val="none" w:sz="0" w:space="0" w:color="auto"/>
                                                                      </w:divBdr>
                                                                      <w:divsChild>
                                                                        <w:div w:id="42485090">
                                                                          <w:marLeft w:val="0"/>
                                                                          <w:marRight w:val="0"/>
                                                                          <w:marTop w:val="0"/>
                                                                          <w:marBottom w:val="0"/>
                                                                          <w:divBdr>
                                                                            <w:top w:val="none" w:sz="0" w:space="0" w:color="auto"/>
                                                                            <w:left w:val="none" w:sz="0" w:space="0" w:color="auto"/>
                                                                            <w:bottom w:val="none" w:sz="0" w:space="0" w:color="auto"/>
                                                                            <w:right w:val="none" w:sz="0" w:space="0" w:color="auto"/>
                                                                          </w:divBdr>
                                                                          <w:divsChild>
                                                                            <w:div w:id="594367981">
                                                                              <w:marLeft w:val="0"/>
                                                                              <w:marRight w:val="0"/>
                                                                              <w:marTop w:val="0"/>
                                                                              <w:marBottom w:val="0"/>
                                                                              <w:divBdr>
                                                                                <w:top w:val="none" w:sz="0" w:space="0" w:color="auto"/>
                                                                                <w:left w:val="none" w:sz="0" w:space="0" w:color="auto"/>
                                                                                <w:bottom w:val="none" w:sz="0" w:space="0" w:color="auto"/>
                                                                                <w:right w:val="none" w:sz="0" w:space="0" w:color="auto"/>
                                                                              </w:divBdr>
                                                                              <w:divsChild>
                                                                                <w:div w:id="788091807">
                                                                                  <w:marLeft w:val="0"/>
                                                                                  <w:marRight w:val="0"/>
                                                                                  <w:marTop w:val="0"/>
                                                                                  <w:marBottom w:val="0"/>
                                                                                  <w:divBdr>
                                                                                    <w:top w:val="none" w:sz="0" w:space="0" w:color="auto"/>
                                                                                    <w:left w:val="none" w:sz="0" w:space="0" w:color="auto"/>
                                                                                    <w:bottom w:val="none" w:sz="0" w:space="0" w:color="auto"/>
                                                                                    <w:right w:val="none" w:sz="0" w:space="0" w:color="auto"/>
                                                                                  </w:divBdr>
                                                                                  <w:divsChild>
                                                                                    <w:div w:id="1134131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78251381">
      <w:bodyDiv w:val="1"/>
      <w:marLeft w:val="0"/>
      <w:marRight w:val="0"/>
      <w:marTop w:val="0"/>
      <w:marBottom w:val="0"/>
      <w:divBdr>
        <w:top w:val="none" w:sz="0" w:space="0" w:color="auto"/>
        <w:left w:val="none" w:sz="0" w:space="0" w:color="auto"/>
        <w:bottom w:val="none" w:sz="0" w:space="0" w:color="auto"/>
        <w:right w:val="none" w:sz="0" w:space="0" w:color="auto"/>
      </w:divBdr>
      <w:divsChild>
        <w:div w:id="1919630011">
          <w:marLeft w:val="0"/>
          <w:marRight w:val="0"/>
          <w:marTop w:val="0"/>
          <w:marBottom w:val="0"/>
          <w:divBdr>
            <w:top w:val="none" w:sz="0" w:space="0" w:color="auto"/>
            <w:left w:val="none" w:sz="0" w:space="0" w:color="auto"/>
            <w:bottom w:val="none" w:sz="0" w:space="0" w:color="auto"/>
            <w:right w:val="none" w:sz="0" w:space="0" w:color="auto"/>
          </w:divBdr>
          <w:divsChild>
            <w:div w:id="913587644">
              <w:marLeft w:val="0"/>
              <w:marRight w:val="0"/>
              <w:marTop w:val="0"/>
              <w:marBottom w:val="0"/>
              <w:divBdr>
                <w:top w:val="none" w:sz="0" w:space="0" w:color="auto"/>
                <w:left w:val="none" w:sz="0" w:space="0" w:color="auto"/>
                <w:bottom w:val="none" w:sz="0" w:space="0" w:color="auto"/>
                <w:right w:val="none" w:sz="0" w:space="0" w:color="auto"/>
              </w:divBdr>
              <w:divsChild>
                <w:div w:id="1792935991">
                  <w:marLeft w:val="0"/>
                  <w:marRight w:val="0"/>
                  <w:marTop w:val="0"/>
                  <w:marBottom w:val="0"/>
                  <w:divBdr>
                    <w:top w:val="none" w:sz="0" w:space="0" w:color="auto"/>
                    <w:left w:val="none" w:sz="0" w:space="0" w:color="auto"/>
                    <w:bottom w:val="none" w:sz="0" w:space="0" w:color="auto"/>
                    <w:right w:val="none" w:sz="0" w:space="0" w:color="auto"/>
                  </w:divBdr>
                  <w:divsChild>
                    <w:div w:id="307587426">
                      <w:marLeft w:val="0"/>
                      <w:marRight w:val="0"/>
                      <w:marTop w:val="0"/>
                      <w:marBottom w:val="0"/>
                      <w:divBdr>
                        <w:top w:val="none" w:sz="0" w:space="0" w:color="auto"/>
                        <w:left w:val="none" w:sz="0" w:space="0" w:color="auto"/>
                        <w:bottom w:val="none" w:sz="0" w:space="0" w:color="auto"/>
                        <w:right w:val="none" w:sz="0" w:space="0" w:color="auto"/>
                      </w:divBdr>
                      <w:divsChild>
                        <w:div w:id="850220949">
                          <w:marLeft w:val="0"/>
                          <w:marRight w:val="0"/>
                          <w:marTop w:val="0"/>
                          <w:marBottom w:val="0"/>
                          <w:divBdr>
                            <w:top w:val="none" w:sz="0" w:space="0" w:color="auto"/>
                            <w:left w:val="none" w:sz="0" w:space="0" w:color="auto"/>
                            <w:bottom w:val="none" w:sz="0" w:space="0" w:color="auto"/>
                            <w:right w:val="none" w:sz="0" w:space="0" w:color="auto"/>
                          </w:divBdr>
                          <w:divsChild>
                            <w:div w:id="131141601">
                              <w:marLeft w:val="0"/>
                              <w:marRight w:val="0"/>
                              <w:marTop w:val="0"/>
                              <w:marBottom w:val="0"/>
                              <w:divBdr>
                                <w:top w:val="none" w:sz="0" w:space="0" w:color="auto"/>
                                <w:left w:val="none" w:sz="0" w:space="0" w:color="auto"/>
                                <w:bottom w:val="none" w:sz="0" w:space="0" w:color="auto"/>
                                <w:right w:val="none" w:sz="0" w:space="0" w:color="auto"/>
                              </w:divBdr>
                              <w:divsChild>
                                <w:div w:id="1238514605">
                                  <w:marLeft w:val="0"/>
                                  <w:marRight w:val="0"/>
                                  <w:marTop w:val="0"/>
                                  <w:marBottom w:val="0"/>
                                  <w:divBdr>
                                    <w:top w:val="none" w:sz="0" w:space="0" w:color="auto"/>
                                    <w:left w:val="none" w:sz="0" w:space="0" w:color="auto"/>
                                    <w:bottom w:val="none" w:sz="0" w:space="0" w:color="auto"/>
                                    <w:right w:val="none" w:sz="0" w:space="0" w:color="auto"/>
                                  </w:divBdr>
                                  <w:divsChild>
                                    <w:div w:id="878129444">
                                      <w:marLeft w:val="0"/>
                                      <w:marRight w:val="0"/>
                                      <w:marTop w:val="0"/>
                                      <w:marBottom w:val="0"/>
                                      <w:divBdr>
                                        <w:top w:val="none" w:sz="0" w:space="0" w:color="auto"/>
                                        <w:left w:val="none" w:sz="0" w:space="0" w:color="auto"/>
                                        <w:bottom w:val="none" w:sz="0" w:space="0" w:color="auto"/>
                                        <w:right w:val="none" w:sz="0" w:space="0" w:color="auto"/>
                                      </w:divBdr>
                                      <w:divsChild>
                                        <w:div w:id="637222277">
                                          <w:marLeft w:val="0"/>
                                          <w:marRight w:val="0"/>
                                          <w:marTop w:val="0"/>
                                          <w:marBottom w:val="0"/>
                                          <w:divBdr>
                                            <w:top w:val="none" w:sz="0" w:space="0" w:color="auto"/>
                                            <w:left w:val="none" w:sz="0" w:space="0" w:color="auto"/>
                                            <w:bottom w:val="none" w:sz="0" w:space="0" w:color="auto"/>
                                            <w:right w:val="none" w:sz="0" w:space="0" w:color="auto"/>
                                          </w:divBdr>
                                          <w:divsChild>
                                            <w:div w:id="2076124300">
                                              <w:marLeft w:val="0"/>
                                              <w:marRight w:val="0"/>
                                              <w:marTop w:val="0"/>
                                              <w:marBottom w:val="0"/>
                                              <w:divBdr>
                                                <w:top w:val="none" w:sz="0" w:space="0" w:color="auto"/>
                                                <w:left w:val="none" w:sz="0" w:space="0" w:color="auto"/>
                                                <w:bottom w:val="none" w:sz="0" w:space="0" w:color="auto"/>
                                                <w:right w:val="none" w:sz="0" w:space="0" w:color="auto"/>
                                              </w:divBdr>
                                              <w:divsChild>
                                                <w:div w:id="1004237438">
                                                  <w:marLeft w:val="0"/>
                                                  <w:marRight w:val="0"/>
                                                  <w:marTop w:val="0"/>
                                                  <w:marBottom w:val="0"/>
                                                  <w:divBdr>
                                                    <w:top w:val="none" w:sz="0" w:space="0" w:color="auto"/>
                                                    <w:left w:val="none" w:sz="0" w:space="0" w:color="auto"/>
                                                    <w:bottom w:val="none" w:sz="0" w:space="0" w:color="auto"/>
                                                    <w:right w:val="none" w:sz="0" w:space="0" w:color="auto"/>
                                                  </w:divBdr>
                                                  <w:divsChild>
                                                    <w:div w:id="1184051081">
                                                      <w:marLeft w:val="0"/>
                                                      <w:marRight w:val="0"/>
                                                      <w:marTop w:val="0"/>
                                                      <w:marBottom w:val="0"/>
                                                      <w:divBdr>
                                                        <w:top w:val="none" w:sz="0" w:space="0" w:color="auto"/>
                                                        <w:left w:val="none" w:sz="0" w:space="0" w:color="auto"/>
                                                        <w:bottom w:val="none" w:sz="0" w:space="0" w:color="auto"/>
                                                        <w:right w:val="none" w:sz="0" w:space="0" w:color="auto"/>
                                                      </w:divBdr>
                                                      <w:divsChild>
                                                        <w:div w:id="1335035579">
                                                          <w:marLeft w:val="0"/>
                                                          <w:marRight w:val="0"/>
                                                          <w:marTop w:val="0"/>
                                                          <w:marBottom w:val="0"/>
                                                          <w:divBdr>
                                                            <w:top w:val="none" w:sz="0" w:space="0" w:color="auto"/>
                                                            <w:left w:val="none" w:sz="0" w:space="0" w:color="auto"/>
                                                            <w:bottom w:val="none" w:sz="0" w:space="0" w:color="auto"/>
                                                            <w:right w:val="none" w:sz="0" w:space="0" w:color="auto"/>
                                                          </w:divBdr>
                                                          <w:divsChild>
                                                            <w:div w:id="694429938">
                                                              <w:marLeft w:val="0"/>
                                                              <w:marRight w:val="0"/>
                                                              <w:marTop w:val="0"/>
                                                              <w:marBottom w:val="0"/>
                                                              <w:divBdr>
                                                                <w:top w:val="none" w:sz="0" w:space="0" w:color="auto"/>
                                                                <w:left w:val="none" w:sz="0" w:space="0" w:color="auto"/>
                                                                <w:bottom w:val="none" w:sz="0" w:space="0" w:color="auto"/>
                                                                <w:right w:val="none" w:sz="0" w:space="0" w:color="auto"/>
                                                              </w:divBdr>
                                                              <w:divsChild>
                                                                <w:div w:id="816459590">
                                                                  <w:marLeft w:val="0"/>
                                                                  <w:marRight w:val="0"/>
                                                                  <w:marTop w:val="0"/>
                                                                  <w:marBottom w:val="0"/>
                                                                  <w:divBdr>
                                                                    <w:top w:val="none" w:sz="0" w:space="0" w:color="auto"/>
                                                                    <w:left w:val="none" w:sz="0" w:space="0" w:color="auto"/>
                                                                    <w:bottom w:val="none" w:sz="0" w:space="0" w:color="auto"/>
                                                                    <w:right w:val="none" w:sz="0" w:space="0" w:color="auto"/>
                                                                  </w:divBdr>
                                                                  <w:divsChild>
                                                                    <w:div w:id="1661882949">
                                                                      <w:marLeft w:val="0"/>
                                                                      <w:marRight w:val="0"/>
                                                                      <w:marTop w:val="0"/>
                                                                      <w:marBottom w:val="0"/>
                                                                      <w:divBdr>
                                                                        <w:top w:val="none" w:sz="0" w:space="0" w:color="auto"/>
                                                                        <w:left w:val="none" w:sz="0" w:space="0" w:color="auto"/>
                                                                        <w:bottom w:val="none" w:sz="0" w:space="0" w:color="auto"/>
                                                                        <w:right w:val="none" w:sz="0" w:space="0" w:color="auto"/>
                                                                      </w:divBdr>
                                                                      <w:divsChild>
                                                                        <w:div w:id="529993254">
                                                                          <w:marLeft w:val="0"/>
                                                                          <w:marRight w:val="0"/>
                                                                          <w:marTop w:val="0"/>
                                                                          <w:marBottom w:val="0"/>
                                                                          <w:divBdr>
                                                                            <w:top w:val="none" w:sz="0" w:space="0" w:color="auto"/>
                                                                            <w:left w:val="none" w:sz="0" w:space="0" w:color="auto"/>
                                                                            <w:bottom w:val="none" w:sz="0" w:space="0" w:color="auto"/>
                                                                            <w:right w:val="none" w:sz="0" w:space="0" w:color="auto"/>
                                                                          </w:divBdr>
                                                                          <w:divsChild>
                                                                            <w:div w:id="741827592">
                                                                              <w:marLeft w:val="0"/>
                                                                              <w:marRight w:val="0"/>
                                                                              <w:marTop w:val="0"/>
                                                                              <w:marBottom w:val="0"/>
                                                                              <w:divBdr>
                                                                                <w:top w:val="none" w:sz="0" w:space="0" w:color="auto"/>
                                                                                <w:left w:val="none" w:sz="0" w:space="0" w:color="auto"/>
                                                                                <w:bottom w:val="none" w:sz="0" w:space="0" w:color="auto"/>
                                                                                <w:right w:val="none" w:sz="0" w:space="0" w:color="auto"/>
                                                                              </w:divBdr>
                                                                              <w:divsChild>
                                                                                <w:div w:id="2062053882">
                                                                                  <w:marLeft w:val="0"/>
                                                                                  <w:marRight w:val="0"/>
                                                                                  <w:marTop w:val="0"/>
                                                                                  <w:marBottom w:val="0"/>
                                                                                  <w:divBdr>
                                                                                    <w:top w:val="none" w:sz="0" w:space="0" w:color="auto"/>
                                                                                    <w:left w:val="none" w:sz="0" w:space="0" w:color="auto"/>
                                                                                    <w:bottom w:val="none" w:sz="0" w:space="0" w:color="auto"/>
                                                                                    <w:right w:val="none" w:sz="0" w:space="0" w:color="auto"/>
                                                                                  </w:divBdr>
                                                                                  <w:divsChild>
                                                                                    <w:div w:id="1759591234">
                                                                                      <w:marLeft w:val="0"/>
                                                                                      <w:marRight w:val="0"/>
                                                                                      <w:marTop w:val="0"/>
                                                                                      <w:marBottom w:val="0"/>
                                                                                      <w:divBdr>
                                                                                        <w:top w:val="none" w:sz="0" w:space="0" w:color="auto"/>
                                                                                        <w:left w:val="none" w:sz="0" w:space="0" w:color="auto"/>
                                                                                        <w:bottom w:val="none" w:sz="0" w:space="0" w:color="auto"/>
                                                                                        <w:right w:val="none" w:sz="0" w:space="0" w:color="auto"/>
                                                                                      </w:divBdr>
                                                                                      <w:divsChild>
                                                                                        <w:div w:id="1876847036">
                                                                                          <w:marLeft w:val="0"/>
                                                                                          <w:marRight w:val="0"/>
                                                                                          <w:marTop w:val="0"/>
                                                                                          <w:marBottom w:val="0"/>
                                                                                          <w:divBdr>
                                                                                            <w:top w:val="none" w:sz="0" w:space="0" w:color="auto"/>
                                                                                            <w:left w:val="none" w:sz="0" w:space="0" w:color="auto"/>
                                                                                            <w:bottom w:val="none" w:sz="0" w:space="0" w:color="auto"/>
                                                                                            <w:right w:val="none" w:sz="0" w:space="0" w:color="auto"/>
                                                                                          </w:divBdr>
                                                                                          <w:divsChild>
                                                                                            <w:div w:id="559365914">
                                                                                              <w:marLeft w:val="0"/>
                                                                                              <w:marRight w:val="0"/>
                                                                                              <w:marTop w:val="0"/>
                                                                                              <w:marBottom w:val="0"/>
                                                                                              <w:divBdr>
                                                                                                <w:top w:val="none" w:sz="0" w:space="0" w:color="auto"/>
                                                                                                <w:left w:val="none" w:sz="0" w:space="0" w:color="auto"/>
                                                                                                <w:bottom w:val="none" w:sz="0" w:space="0" w:color="auto"/>
                                                                                                <w:right w:val="none" w:sz="0" w:space="0" w:color="auto"/>
                                                                                              </w:divBdr>
                                                                                              <w:divsChild>
                                                                                                <w:div w:id="1045561428">
                                                                                                  <w:marLeft w:val="0"/>
                                                                                                  <w:marRight w:val="0"/>
                                                                                                  <w:marTop w:val="0"/>
                                                                                                  <w:marBottom w:val="0"/>
                                                                                                  <w:divBdr>
                                                                                                    <w:top w:val="none" w:sz="0" w:space="0" w:color="auto"/>
                                                                                                    <w:left w:val="none" w:sz="0" w:space="0" w:color="auto"/>
                                                                                                    <w:bottom w:val="none" w:sz="0" w:space="0" w:color="auto"/>
                                                                                                    <w:right w:val="none" w:sz="0" w:space="0" w:color="auto"/>
                                                                                                  </w:divBdr>
                                                                                                  <w:divsChild>
                                                                                                    <w:div w:id="48698654">
                                                                                                      <w:marLeft w:val="0"/>
                                                                                                      <w:marRight w:val="0"/>
                                                                                                      <w:marTop w:val="0"/>
                                                                                                      <w:marBottom w:val="0"/>
                                                                                                      <w:divBdr>
                                                                                                        <w:top w:val="none" w:sz="0" w:space="0" w:color="auto"/>
                                                                                                        <w:left w:val="none" w:sz="0" w:space="0" w:color="auto"/>
                                                                                                        <w:bottom w:val="none" w:sz="0" w:space="0" w:color="auto"/>
                                                                                                        <w:right w:val="none" w:sz="0" w:space="0" w:color="auto"/>
                                                                                                      </w:divBdr>
                                                                                                      <w:divsChild>
                                                                                                        <w:div w:id="1007555178">
                                                                                                          <w:marLeft w:val="0"/>
                                                                                                          <w:marRight w:val="0"/>
                                                                                                          <w:marTop w:val="0"/>
                                                                                                          <w:marBottom w:val="0"/>
                                                                                                          <w:divBdr>
                                                                                                            <w:top w:val="none" w:sz="0" w:space="0" w:color="auto"/>
                                                                                                            <w:left w:val="none" w:sz="0" w:space="0" w:color="auto"/>
                                                                                                            <w:bottom w:val="none" w:sz="0" w:space="0" w:color="auto"/>
                                                                                                            <w:right w:val="none" w:sz="0" w:space="0" w:color="auto"/>
                                                                                                          </w:divBdr>
                                                                                                          <w:divsChild>
                                                                                                            <w:div w:id="10103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34335558">
      <w:bodyDiv w:val="1"/>
      <w:marLeft w:val="0"/>
      <w:marRight w:val="0"/>
      <w:marTop w:val="0"/>
      <w:marBottom w:val="0"/>
      <w:divBdr>
        <w:top w:val="none" w:sz="0" w:space="0" w:color="auto"/>
        <w:left w:val="none" w:sz="0" w:space="0" w:color="auto"/>
        <w:bottom w:val="none" w:sz="0" w:space="0" w:color="auto"/>
        <w:right w:val="none" w:sz="0" w:space="0" w:color="auto"/>
      </w:divBdr>
    </w:div>
    <w:div w:id="634720268">
      <w:bodyDiv w:val="1"/>
      <w:marLeft w:val="0"/>
      <w:marRight w:val="0"/>
      <w:marTop w:val="0"/>
      <w:marBottom w:val="0"/>
      <w:divBdr>
        <w:top w:val="none" w:sz="0" w:space="0" w:color="auto"/>
        <w:left w:val="none" w:sz="0" w:space="0" w:color="auto"/>
        <w:bottom w:val="none" w:sz="0" w:space="0" w:color="auto"/>
        <w:right w:val="none" w:sz="0" w:space="0" w:color="auto"/>
      </w:divBdr>
    </w:div>
    <w:div w:id="658313742">
      <w:bodyDiv w:val="1"/>
      <w:marLeft w:val="0"/>
      <w:marRight w:val="0"/>
      <w:marTop w:val="0"/>
      <w:marBottom w:val="0"/>
      <w:divBdr>
        <w:top w:val="none" w:sz="0" w:space="0" w:color="auto"/>
        <w:left w:val="none" w:sz="0" w:space="0" w:color="auto"/>
        <w:bottom w:val="none" w:sz="0" w:space="0" w:color="auto"/>
        <w:right w:val="none" w:sz="0" w:space="0" w:color="auto"/>
      </w:divBdr>
    </w:div>
    <w:div w:id="660934952">
      <w:bodyDiv w:val="1"/>
      <w:marLeft w:val="0"/>
      <w:marRight w:val="0"/>
      <w:marTop w:val="0"/>
      <w:marBottom w:val="0"/>
      <w:divBdr>
        <w:top w:val="none" w:sz="0" w:space="0" w:color="auto"/>
        <w:left w:val="none" w:sz="0" w:space="0" w:color="auto"/>
        <w:bottom w:val="none" w:sz="0" w:space="0" w:color="auto"/>
        <w:right w:val="none" w:sz="0" w:space="0" w:color="auto"/>
      </w:divBdr>
    </w:div>
    <w:div w:id="684744809">
      <w:bodyDiv w:val="1"/>
      <w:marLeft w:val="0"/>
      <w:marRight w:val="0"/>
      <w:marTop w:val="0"/>
      <w:marBottom w:val="0"/>
      <w:divBdr>
        <w:top w:val="none" w:sz="0" w:space="0" w:color="auto"/>
        <w:left w:val="none" w:sz="0" w:space="0" w:color="auto"/>
        <w:bottom w:val="none" w:sz="0" w:space="0" w:color="auto"/>
        <w:right w:val="none" w:sz="0" w:space="0" w:color="auto"/>
      </w:divBdr>
    </w:div>
    <w:div w:id="709573922">
      <w:bodyDiv w:val="1"/>
      <w:marLeft w:val="0"/>
      <w:marRight w:val="0"/>
      <w:marTop w:val="0"/>
      <w:marBottom w:val="0"/>
      <w:divBdr>
        <w:top w:val="none" w:sz="0" w:space="0" w:color="auto"/>
        <w:left w:val="none" w:sz="0" w:space="0" w:color="auto"/>
        <w:bottom w:val="none" w:sz="0" w:space="0" w:color="auto"/>
        <w:right w:val="none" w:sz="0" w:space="0" w:color="auto"/>
      </w:divBdr>
      <w:divsChild>
        <w:div w:id="600263646">
          <w:marLeft w:val="0"/>
          <w:marRight w:val="0"/>
          <w:marTop w:val="0"/>
          <w:marBottom w:val="0"/>
          <w:divBdr>
            <w:top w:val="none" w:sz="0" w:space="0" w:color="auto"/>
            <w:left w:val="none" w:sz="0" w:space="0" w:color="auto"/>
            <w:bottom w:val="none" w:sz="0" w:space="0" w:color="auto"/>
            <w:right w:val="none" w:sz="0" w:space="0" w:color="auto"/>
          </w:divBdr>
        </w:div>
      </w:divsChild>
    </w:div>
    <w:div w:id="711272638">
      <w:bodyDiv w:val="1"/>
      <w:marLeft w:val="0"/>
      <w:marRight w:val="0"/>
      <w:marTop w:val="0"/>
      <w:marBottom w:val="0"/>
      <w:divBdr>
        <w:top w:val="none" w:sz="0" w:space="0" w:color="auto"/>
        <w:left w:val="none" w:sz="0" w:space="0" w:color="auto"/>
        <w:bottom w:val="none" w:sz="0" w:space="0" w:color="auto"/>
        <w:right w:val="none" w:sz="0" w:space="0" w:color="auto"/>
      </w:divBdr>
    </w:div>
    <w:div w:id="713391108">
      <w:bodyDiv w:val="1"/>
      <w:marLeft w:val="0"/>
      <w:marRight w:val="0"/>
      <w:marTop w:val="0"/>
      <w:marBottom w:val="0"/>
      <w:divBdr>
        <w:top w:val="none" w:sz="0" w:space="0" w:color="auto"/>
        <w:left w:val="none" w:sz="0" w:space="0" w:color="auto"/>
        <w:bottom w:val="none" w:sz="0" w:space="0" w:color="auto"/>
        <w:right w:val="none" w:sz="0" w:space="0" w:color="auto"/>
      </w:divBdr>
    </w:div>
    <w:div w:id="727799577">
      <w:bodyDiv w:val="1"/>
      <w:marLeft w:val="0"/>
      <w:marRight w:val="0"/>
      <w:marTop w:val="0"/>
      <w:marBottom w:val="0"/>
      <w:divBdr>
        <w:top w:val="none" w:sz="0" w:space="0" w:color="auto"/>
        <w:left w:val="none" w:sz="0" w:space="0" w:color="auto"/>
        <w:bottom w:val="none" w:sz="0" w:space="0" w:color="auto"/>
        <w:right w:val="none" w:sz="0" w:space="0" w:color="auto"/>
      </w:divBdr>
    </w:div>
    <w:div w:id="730344907">
      <w:bodyDiv w:val="1"/>
      <w:marLeft w:val="0"/>
      <w:marRight w:val="0"/>
      <w:marTop w:val="0"/>
      <w:marBottom w:val="0"/>
      <w:divBdr>
        <w:top w:val="none" w:sz="0" w:space="0" w:color="auto"/>
        <w:left w:val="none" w:sz="0" w:space="0" w:color="auto"/>
        <w:bottom w:val="none" w:sz="0" w:space="0" w:color="auto"/>
        <w:right w:val="none" w:sz="0" w:space="0" w:color="auto"/>
      </w:divBdr>
    </w:div>
    <w:div w:id="764693974">
      <w:bodyDiv w:val="1"/>
      <w:marLeft w:val="0"/>
      <w:marRight w:val="0"/>
      <w:marTop w:val="0"/>
      <w:marBottom w:val="0"/>
      <w:divBdr>
        <w:top w:val="none" w:sz="0" w:space="0" w:color="auto"/>
        <w:left w:val="none" w:sz="0" w:space="0" w:color="auto"/>
        <w:bottom w:val="none" w:sz="0" w:space="0" w:color="auto"/>
        <w:right w:val="none" w:sz="0" w:space="0" w:color="auto"/>
      </w:divBdr>
    </w:div>
    <w:div w:id="769204848">
      <w:bodyDiv w:val="1"/>
      <w:marLeft w:val="0"/>
      <w:marRight w:val="0"/>
      <w:marTop w:val="0"/>
      <w:marBottom w:val="0"/>
      <w:divBdr>
        <w:top w:val="none" w:sz="0" w:space="0" w:color="auto"/>
        <w:left w:val="none" w:sz="0" w:space="0" w:color="auto"/>
        <w:bottom w:val="none" w:sz="0" w:space="0" w:color="auto"/>
        <w:right w:val="none" w:sz="0" w:space="0" w:color="auto"/>
      </w:divBdr>
    </w:div>
    <w:div w:id="783961989">
      <w:bodyDiv w:val="1"/>
      <w:marLeft w:val="0"/>
      <w:marRight w:val="0"/>
      <w:marTop w:val="0"/>
      <w:marBottom w:val="0"/>
      <w:divBdr>
        <w:top w:val="none" w:sz="0" w:space="0" w:color="auto"/>
        <w:left w:val="none" w:sz="0" w:space="0" w:color="auto"/>
        <w:bottom w:val="none" w:sz="0" w:space="0" w:color="auto"/>
        <w:right w:val="none" w:sz="0" w:space="0" w:color="auto"/>
      </w:divBdr>
    </w:div>
    <w:div w:id="786923333">
      <w:bodyDiv w:val="1"/>
      <w:marLeft w:val="0"/>
      <w:marRight w:val="0"/>
      <w:marTop w:val="0"/>
      <w:marBottom w:val="0"/>
      <w:divBdr>
        <w:top w:val="none" w:sz="0" w:space="0" w:color="auto"/>
        <w:left w:val="none" w:sz="0" w:space="0" w:color="auto"/>
        <w:bottom w:val="none" w:sz="0" w:space="0" w:color="auto"/>
        <w:right w:val="none" w:sz="0" w:space="0" w:color="auto"/>
      </w:divBdr>
    </w:div>
    <w:div w:id="805664562">
      <w:bodyDiv w:val="1"/>
      <w:marLeft w:val="0"/>
      <w:marRight w:val="0"/>
      <w:marTop w:val="0"/>
      <w:marBottom w:val="0"/>
      <w:divBdr>
        <w:top w:val="none" w:sz="0" w:space="0" w:color="auto"/>
        <w:left w:val="none" w:sz="0" w:space="0" w:color="auto"/>
        <w:bottom w:val="none" w:sz="0" w:space="0" w:color="auto"/>
        <w:right w:val="none" w:sz="0" w:space="0" w:color="auto"/>
      </w:divBdr>
    </w:div>
    <w:div w:id="807824884">
      <w:bodyDiv w:val="1"/>
      <w:marLeft w:val="0"/>
      <w:marRight w:val="0"/>
      <w:marTop w:val="0"/>
      <w:marBottom w:val="0"/>
      <w:divBdr>
        <w:top w:val="none" w:sz="0" w:space="0" w:color="auto"/>
        <w:left w:val="none" w:sz="0" w:space="0" w:color="auto"/>
        <w:bottom w:val="none" w:sz="0" w:space="0" w:color="auto"/>
        <w:right w:val="none" w:sz="0" w:space="0" w:color="auto"/>
      </w:divBdr>
    </w:div>
    <w:div w:id="824012715">
      <w:bodyDiv w:val="1"/>
      <w:marLeft w:val="0"/>
      <w:marRight w:val="0"/>
      <w:marTop w:val="0"/>
      <w:marBottom w:val="0"/>
      <w:divBdr>
        <w:top w:val="none" w:sz="0" w:space="0" w:color="auto"/>
        <w:left w:val="none" w:sz="0" w:space="0" w:color="auto"/>
        <w:bottom w:val="none" w:sz="0" w:space="0" w:color="auto"/>
        <w:right w:val="none" w:sz="0" w:space="0" w:color="auto"/>
      </w:divBdr>
    </w:div>
    <w:div w:id="842551667">
      <w:bodyDiv w:val="1"/>
      <w:marLeft w:val="0"/>
      <w:marRight w:val="0"/>
      <w:marTop w:val="0"/>
      <w:marBottom w:val="0"/>
      <w:divBdr>
        <w:top w:val="none" w:sz="0" w:space="0" w:color="auto"/>
        <w:left w:val="none" w:sz="0" w:space="0" w:color="auto"/>
        <w:bottom w:val="none" w:sz="0" w:space="0" w:color="auto"/>
        <w:right w:val="none" w:sz="0" w:space="0" w:color="auto"/>
      </w:divBdr>
    </w:div>
    <w:div w:id="899754924">
      <w:bodyDiv w:val="1"/>
      <w:marLeft w:val="0"/>
      <w:marRight w:val="0"/>
      <w:marTop w:val="0"/>
      <w:marBottom w:val="0"/>
      <w:divBdr>
        <w:top w:val="none" w:sz="0" w:space="0" w:color="auto"/>
        <w:left w:val="none" w:sz="0" w:space="0" w:color="auto"/>
        <w:bottom w:val="none" w:sz="0" w:space="0" w:color="auto"/>
        <w:right w:val="none" w:sz="0" w:space="0" w:color="auto"/>
      </w:divBdr>
    </w:div>
    <w:div w:id="912591604">
      <w:bodyDiv w:val="1"/>
      <w:marLeft w:val="0"/>
      <w:marRight w:val="0"/>
      <w:marTop w:val="0"/>
      <w:marBottom w:val="0"/>
      <w:divBdr>
        <w:top w:val="none" w:sz="0" w:space="0" w:color="auto"/>
        <w:left w:val="none" w:sz="0" w:space="0" w:color="auto"/>
        <w:bottom w:val="none" w:sz="0" w:space="0" w:color="auto"/>
        <w:right w:val="none" w:sz="0" w:space="0" w:color="auto"/>
      </w:divBdr>
    </w:div>
    <w:div w:id="970400528">
      <w:bodyDiv w:val="1"/>
      <w:marLeft w:val="0"/>
      <w:marRight w:val="0"/>
      <w:marTop w:val="0"/>
      <w:marBottom w:val="0"/>
      <w:divBdr>
        <w:top w:val="none" w:sz="0" w:space="0" w:color="auto"/>
        <w:left w:val="none" w:sz="0" w:space="0" w:color="auto"/>
        <w:bottom w:val="none" w:sz="0" w:space="0" w:color="auto"/>
        <w:right w:val="none" w:sz="0" w:space="0" w:color="auto"/>
      </w:divBdr>
    </w:div>
    <w:div w:id="977303928">
      <w:bodyDiv w:val="1"/>
      <w:marLeft w:val="0"/>
      <w:marRight w:val="0"/>
      <w:marTop w:val="0"/>
      <w:marBottom w:val="0"/>
      <w:divBdr>
        <w:top w:val="none" w:sz="0" w:space="0" w:color="auto"/>
        <w:left w:val="none" w:sz="0" w:space="0" w:color="auto"/>
        <w:bottom w:val="none" w:sz="0" w:space="0" w:color="auto"/>
        <w:right w:val="none" w:sz="0" w:space="0" w:color="auto"/>
      </w:divBdr>
    </w:div>
    <w:div w:id="983047920">
      <w:bodyDiv w:val="1"/>
      <w:marLeft w:val="0"/>
      <w:marRight w:val="0"/>
      <w:marTop w:val="0"/>
      <w:marBottom w:val="0"/>
      <w:divBdr>
        <w:top w:val="none" w:sz="0" w:space="0" w:color="auto"/>
        <w:left w:val="none" w:sz="0" w:space="0" w:color="auto"/>
        <w:bottom w:val="none" w:sz="0" w:space="0" w:color="auto"/>
        <w:right w:val="none" w:sz="0" w:space="0" w:color="auto"/>
      </w:divBdr>
    </w:div>
    <w:div w:id="989334430">
      <w:bodyDiv w:val="1"/>
      <w:marLeft w:val="0"/>
      <w:marRight w:val="0"/>
      <w:marTop w:val="0"/>
      <w:marBottom w:val="0"/>
      <w:divBdr>
        <w:top w:val="none" w:sz="0" w:space="0" w:color="auto"/>
        <w:left w:val="none" w:sz="0" w:space="0" w:color="auto"/>
        <w:bottom w:val="none" w:sz="0" w:space="0" w:color="auto"/>
        <w:right w:val="none" w:sz="0" w:space="0" w:color="auto"/>
      </w:divBdr>
    </w:div>
    <w:div w:id="1036655801">
      <w:bodyDiv w:val="1"/>
      <w:marLeft w:val="0"/>
      <w:marRight w:val="0"/>
      <w:marTop w:val="0"/>
      <w:marBottom w:val="0"/>
      <w:divBdr>
        <w:top w:val="none" w:sz="0" w:space="0" w:color="auto"/>
        <w:left w:val="none" w:sz="0" w:space="0" w:color="auto"/>
        <w:bottom w:val="none" w:sz="0" w:space="0" w:color="auto"/>
        <w:right w:val="none" w:sz="0" w:space="0" w:color="auto"/>
      </w:divBdr>
    </w:div>
    <w:div w:id="1054037319">
      <w:bodyDiv w:val="1"/>
      <w:marLeft w:val="0"/>
      <w:marRight w:val="0"/>
      <w:marTop w:val="0"/>
      <w:marBottom w:val="0"/>
      <w:divBdr>
        <w:top w:val="none" w:sz="0" w:space="0" w:color="auto"/>
        <w:left w:val="none" w:sz="0" w:space="0" w:color="auto"/>
        <w:bottom w:val="none" w:sz="0" w:space="0" w:color="auto"/>
        <w:right w:val="none" w:sz="0" w:space="0" w:color="auto"/>
      </w:divBdr>
    </w:div>
    <w:div w:id="1054889563">
      <w:bodyDiv w:val="1"/>
      <w:marLeft w:val="0"/>
      <w:marRight w:val="0"/>
      <w:marTop w:val="0"/>
      <w:marBottom w:val="0"/>
      <w:divBdr>
        <w:top w:val="none" w:sz="0" w:space="0" w:color="auto"/>
        <w:left w:val="none" w:sz="0" w:space="0" w:color="auto"/>
        <w:bottom w:val="none" w:sz="0" w:space="0" w:color="auto"/>
        <w:right w:val="none" w:sz="0" w:space="0" w:color="auto"/>
      </w:divBdr>
    </w:div>
    <w:div w:id="1091044956">
      <w:bodyDiv w:val="1"/>
      <w:marLeft w:val="0"/>
      <w:marRight w:val="0"/>
      <w:marTop w:val="0"/>
      <w:marBottom w:val="0"/>
      <w:divBdr>
        <w:top w:val="none" w:sz="0" w:space="0" w:color="auto"/>
        <w:left w:val="none" w:sz="0" w:space="0" w:color="auto"/>
        <w:bottom w:val="none" w:sz="0" w:space="0" w:color="auto"/>
        <w:right w:val="none" w:sz="0" w:space="0" w:color="auto"/>
      </w:divBdr>
    </w:div>
    <w:div w:id="1108500899">
      <w:bodyDiv w:val="1"/>
      <w:marLeft w:val="0"/>
      <w:marRight w:val="0"/>
      <w:marTop w:val="0"/>
      <w:marBottom w:val="0"/>
      <w:divBdr>
        <w:top w:val="none" w:sz="0" w:space="0" w:color="auto"/>
        <w:left w:val="none" w:sz="0" w:space="0" w:color="auto"/>
        <w:bottom w:val="none" w:sz="0" w:space="0" w:color="auto"/>
        <w:right w:val="none" w:sz="0" w:space="0" w:color="auto"/>
      </w:divBdr>
    </w:div>
    <w:div w:id="1121260904">
      <w:bodyDiv w:val="1"/>
      <w:marLeft w:val="0"/>
      <w:marRight w:val="0"/>
      <w:marTop w:val="0"/>
      <w:marBottom w:val="0"/>
      <w:divBdr>
        <w:top w:val="none" w:sz="0" w:space="0" w:color="auto"/>
        <w:left w:val="none" w:sz="0" w:space="0" w:color="auto"/>
        <w:bottom w:val="none" w:sz="0" w:space="0" w:color="auto"/>
        <w:right w:val="none" w:sz="0" w:space="0" w:color="auto"/>
      </w:divBdr>
    </w:div>
    <w:div w:id="1131707810">
      <w:bodyDiv w:val="1"/>
      <w:marLeft w:val="0"/>
      <w:marRight w:val="0"/>
      <w:marTop w:val="0"/>
      <w:marBottom w:val="0"/>
      <w:divBdr>
        <w:top w:val="none" w:sz="0" w:space="0" w:color="auto"/>
        <w:left w:val="none" w:sz="0" w:space="0" w:color="auto"/>
        <w:bottom w:val="none" w:sz="0" w:space="0" w:color="auto"/>
        <w:right w:val="none" w:sz="0" w:space="0" w:color="auto"/>
      </w:divBdr>
    </w:div>
    <w:div w:id="1162429223">
      <w:bodyDiv w:val="1"/>
      <w:marLeft w:val="0"/>
      <w:marRight w:val="0"/>
      <w:marTop w:val="0"/>
      <w:marBottom w:val="0"/>
      <w:divBdr>
        <w:top w:val="none" w:sz="0" w:space="0" w:color="auto"/>
        <w:left w:val="none" w:sz="0" w:space="0" w:color="auto"/>
        <w:bottom w:val="none" w:sz="0" w:space="0" w:color="auto"/>
        <w:right w:val="none" w:sz="0" w:space="0" w:color="auto"/>
      </w:divBdr>
    </w:div>
    <w:div w:id="1173833116">
      <w:bodyDiv w:val="1"/>
      <w:marLeft w:val="0"/>
      <w:marRight w:val="0"/>
      <w:marTop w:val="0"/>
      <w:marBottom w:val="0"/>
      <w:divBdr>
        <w:top w:val="none" w:sz="0" w:space="0" w:color="auto"/>
        <w:left w:val="none" w:sz="0" w:space="0" w:color="auto"/>
        <w:bottom w:val="none" w:sz="0" w:space="0" w:color="auto"/>
        <w:right w:val="none" w:sz="0" w:space="0" w:color="auto"/>
      </w:divBdr>
    </w:div>
    <w:div w:id="1175917314">
      <w:bodyDiv w:val="1"/>
      <w:marLeft w:val="0"/>
      <w:marRight w:val="0"/>
      <w:marTop w:val="0"/>
      <w:marBottom w:val="0"/>
      <w:divBdr>
        <w:top w:val="none" w:sz="0" w:space="0" w:color="auto"/>
        <w:left w:val="none" w:sz="0" w:space="0" w:color="auto"/>
        <w:bottom w:val="none" w:sz="0" w:space="0" w:color="auto"/>
        <w:right w:val="none" w:sz="0" w:space="0" w:color="auto"/>
      </w:divBdr>
    </w:div>
    <w:div w:id="1184201484">
      <w:bodyDiv w:val="1"/>
      <w:marLeft w:val="0"/>
      <w:marRight w:val="0"/>
      <w:marTop w:val="0"/>
      <w:marBottom w:val="0"/>
      <w:divBdr>
        <w:top w:val="none" w:sz="0" w:space="0" w:color="auto"/>
        <w:left w:val="none" w:sz="0" w:space="0" w:color="auto"/>
        <w:bottom w:val="none" w:sz="0" w:space="0" w:color="auto"/>
        <w:right w:val="none" w:sz="0" w:space="0" w:color="auto"/>
      </w:divBdr>
    </w:div>
    <w:div w:id="1190724924">
      <w:bodyDiv w:val="1"/>
      <w:marLeft w:val="0"/>
      <w:marRight w:val="0"/>
      <w:marTop w:val="0"/>
      <w:marBottom w:val="0"/>
      <w:divBdr>
        <w:top w:val="none" w:sz="0" w:space="0" w:color="auto"/>
        <w:left w:val="none" w:sz="0" w:space="0" w:color="auto"/>
        <w:bottom w:val="none" w:sz="0" w:space="0" w:color="auto"/>
        <w:right w:val="none" w:sz="0" w:space="0" w:color="auto"/>
      </w:divBdr>
    </w:div>
    <w:div w:id="1212962330">
      <w:bodyDiv w:val="1"/>
      <w:marLeft w:val="0"/>
      <w:marRight w:val="0"/>
      <w:marTop w:val="0"/>
      <w:marBottom w:val="0"/>
      <w:divBdr>
        <w:top w:val="none" w:sz="0" w:space="0" w:color="auto"/>
        <w:left w:val="none" w:sz="0" w:space="0" w:color="auto"/>
        <w:bottom w:val="none" w:sz="0" w:space="0" w:color="auto"/>
        <w:right w:val="none" w:sz="0" w:space="0" w:color="auto"/>
      </w:divBdr>
      <w:divsChild>
        <w:div w:id="166218986">
          <w:marLeft w:val="0"/>
          <w:marRight w:val="0"/>
          <w:marTop w:val="0"/>
          <w:marBottom w:val="0"/>
          <w:divBdr>
            <w:top w:val="none" w:sz="0" w:space="0" w:color="auto"/>
            <w:left w:val="none" w:sz="0" w:space="0" w:color="auto"/>
            <w:bottom w:val="none" w:sz="0" w:space="0" w:color="auto"/>
            <w:right w:val="none" w:sz="0" w:space="0" w:color="auto"/>
          </w:divBdr>
          <w:divsChild>
            <w:div w:id="1180316883">
              <w:marLeft w:val="0"/>
              <w:marRight w:val="0"/>
              <w:marTop w:val="0"/>
              <w:marBottom w:val="0"/>
              <w:divBdr>
                <w:top w:val="none" w:sz="0" w:space="0" w:color="auto"/>
                <w:left w:val="none" w:sz="0" w:space="0" w:color="auto"/>
                <w:bottom w:val="none" w:sz="0" w:space="0" w:color="auto"/>
                <w:right w:val="none" w:sz="0" w:space="0" w:color="auto"/>
              </w:divBdr>
              <w:divsChild>
                <w:div w:id="1070007992">
                  <w:marLeft w:val="0"/>
                  <w:marRight w:val="0"/>
                  <w:marTop w:val="0"/>
                  <w:marBottom w:val="0"/>
                  <w:divBdr>
                    <w:top w:val="none" w:sz="0" w:space="0" w:color="auto"/>
                    <w:left w:val="none" w:sz="0" w:space="0" w:color="auto"/>
                    <w:bottom w:val="none" w:sz="0" w:space="0" w:color="auto"/>
                    <w:right w:val="none" w:sz="0" w:space="0" w:color="auto"/>
                  </w:divBdr>
                  <w:divsChild>
                    <w:div w:id="1545870223">
                      <w:marLeft w:val="0"/>
                      <w:marRight w:val="0"/>
                      <w:marTop w:val="0"/>
                      <w:marBottom w:val="0"/>
                      <w:divBdr>
                        <w:top w:val="none" w:sz="0" w:space="0" w:color="auto"/>
                        <w:left w:val="none" w:sz="0" w:space="0" w:color="auto"/>
                        <w:bottom w:val="none" w:sz="0" w:space="0" w:color="auto"/>
                        <w:right w:val="none" w:sz="0" w:space="0" w:color="auto"/>
                      </w:divBdr>
                      <w:divsChild>
                        <w:div w:id="1685594120">
                          <w:marLeft w:val="0"/>
                          <w:marRight w:val="0"/>
                          <w:marTop w:val="0"/>
                          <w:marBottom w:val="0"/>
                          <w:divBdr>
                            <w:top w:val="none" w:sz="0" w:space="0" w:color="auto"/>
                            <w:left w:val="none" w:sz="0" w:space="0" w:color="auto"/>
                            <w:bottom w:val="none" w:sz="0" w:space="0" w:color="auto"/>
                            <w:right w:val="none" w:sz="0" w:space="0" w:color="auto"/>
                          </w:divBdr>
                          <w:divsChild>
                            <w:div w:id="1050376476">
                              <w:marLeft w:val="0"/>
                              <w:marRight w:val="0"/>
                              <w:marTop w:val="0"/>
                              <w:marBottom w:val="0"/>
                              <w:divBdr>
                                <w:top w:val="none" w:sz="0" w:space="0" w:color="auto"/>
                                <w:left w:val="none" w:sz="0" w:space="0" w:color="auto"/>
                                <w:bottom w:val="none" w:sz="0" w:space="0" w:color="auto"/>
                                <w:right w:val="none" w:sz="0" w:space="0" w:color="auto"/>
                              </w:divBdr>
                              <w:divsChild>
                                <w:div w:id="1645309131">
                                  <w:marLeft w:val="0"/>
                                  <w:marRight w:val="0"/>
                                  <w:marTop w:val="0"/>
                                  <w:marBottom w:val="0"/>
                                  <w:divBdr>
                                    <w:top w:val="none" w:sz="0" w:space="0" w:color="auto"/>
                                    <w:left w:val="none" w:sz="0" w:space="0" w:color="auto"/>
                                    <w:bottom w:val="none" w:sz="0" w:space="0" w:color="auto"/>
                                    <w:right w:val="none" w:sz="0" w:space="0" w:color="auto"/>
                                  </w:divBdr>
                                  <w:divsChild>
                                    <w:div w:id="1273321934">
                                      <w:marLeft w:val="0"/>
                                      <w:marRight w:val="0"/>
                                      <w:marTop w:val="0"/>
                                      <w:marBottom w:val="0"/>
                                      <w:divBdr>
                                        <w:top w:val="none" w:sz="0" w:space="0" w:color="auto"/>
                                        <w:left w:val="none" w:sz="0" w:space="0" w:color="auto"/>
                                        <w:bottom w:val="none" w:sz="0" w:space="0" w:color="auto"/>
                                        <w:right w:val="none" w:sz="0" w:space="0" w:color="auto"/>
                                      </w:divBdr>
                                      <w:divsChild>
                                        <w:div w:id="874319201">
                                          <w:marLeft w:val="0"/>
                                          <w:marRight w:val="0"/>
                                          <w:marTop w:val="0"/>
                                          <w:marBottom w:val="0"/>
                                          <w:divBdr>
                                            <w:top w:val="none" w:sz="0" w:space="0" w:color="auto"/>
                                            <w:left w:val="none" w:sz="0" w:space="0" w:color="auto"/>
                                            <w:bottom w:val="none" w:sz="0" w:space="0" w:color="auto"/>
                                            <w:right w:val="none" w:sz="0" w:space="0" w:color="auto"/>
                                          </w:divBdr>
                                          <w:divsChild>
                                            <w:div w:id="815102779">
                                              <w:marLeft w:val="0"/>
                                              <w:marRight w:val="0"/>
                                              <w:marTop w:val="0"/>
                                              <w:marBottom w:val="0"/>
                                              <w:divBdr>
                                                <w:top w:val="none" w:sz="0" w:space="0" w:color="auto"/>
                                                <w:left w:val="none" w:sz="0" w:space="0" w:color="auto"/>
                                                <w:bottom w:val="none" w:sz="0" w:space="0" w:color="auto"/>
                                                <w:right w:val="none" w:sz="0" w:space="0" w:color="auto"/>
                                              </w:divBdr>
                                              <w:divsChild>
                                                <w:div w:id="1864006366">
                                                  <w:marLeft w:val="0"/>
                                                  <w:marRight w:val="0"/>
                                                  <w:marTop w:val="0"/>
                                                  <w:marBottom w:val="0"/>
                                                  <w:divBdr>
                                                    <w:top w:val="none" w:sz="0" w:space="0" w:color="auto"/>
                                                    <w:left w:val="none" w:sz="0" w:space="0" w:color="auto"/>
                                                    <w:bottom w:val="none" w:sz="0" w:space="0" w:color="auto"/>
                                                    <w:right w:val="none" w:sz="0" w:space="0" w:color="auto"/>
                                                  </w:divBdr>
                                                  <w:divsChild>
                                                    <w:div w:id="1444685876">
                                                      <w:marLeft w:val="0"/>
                                                      <w:marRight w:val="0"/>
                                                      <w:marTop w:val="0"/>
                                                      <w:marBottom w:val="0"/>
                                                      <w:divBdr>
                                                        <w:top w:val="none" w:sz="0" w:space="0" w:color="auto"/>
                                                        <w:left w:val="none" w:sz="0" w:space="0" w:color="auto"/>
                                                        <w:bottom w:val="none" w:sz="0" w:space="0" w:color="auto"/>
                                                        <w:right w:val="none" w:sz="0" w:space="0" w:color="auto"/>
                                                      </w:divBdr>
                                                      <w:divsChild>
                                                        <w:div w:id="2013215220">
                                                          <w:marLeft w:val="0"/>
                                                          <w:marRight w:val="0"/>
                                                          <w:marTop w:val="0"/>
                                                          <w:marBottom w:val="0"/>
                                                          <w:divBdr>
                                                            <w:top w:val="none" w:sz="0" w:space="0" w:color="auto"/>
                                                            <w:left w:val="none" w:sz="0" w:space="0" w:color="auto"/>
                                                            <w:bottom w:val="none" w:sz="0" w:space="0" w:color="auto"/>
                                                            <w:right w:val="none" w:sz="0" w:space="0" w:color="auto"/>
                                                          </w:divBdr>
                                                          <w:divsChild>
                                                            <w:div w:id="968167121">
                                                              <w:marLeft w:val="0"/>
                                                              <w:marRight w:val="0"/>
                                                              <w:marTop w:val="0"/>
                                                              <w:marBottom w:val="0"/>
                                                              <w:divBdr>
                                                                <w:top w:val="none" w:sz="0" w:space="0" w:color="auto"/>
                                                                <w:left w:val="none" w:sz="0" w:space="0" w:color="auto"/>
                                                                <w:bottom w:val="none" w:sz="0" w:space="0" w:color="auto"/>
                                                                <w:right w:val="none" w:sz="0" w:space="0" w:color="auto"/>
                                                              </w:divBdr>
                                                              <w:divsChild>
                                                                <w:div w:id="1240402566">
                                                                  <w:marLeft w:val="0"/>
                                                                  <w:marRight w:val="0"/>
                                                                  <w:marTop w:val="0"/>
                                                                  <w:marBottom w:val="0"/>
                                                                  <w:divBdr>
                                                                    <w:top w:val="none" w:sz="0" w:space="0" w:color="auto"/>
                                                                    <w:left w:val="none" w:sz="0" w:space="0" w:color="auto"/>
                                                                    <w:bottom w:val="none" w:sz="0" w:space="0" w:color="auto"/>
                                                                    <w:right w:val="none" w:sz="0" w:space="0" w:color="auto"/>
                                                                  </w:divBdr>
                                                                  <w:divsChild>
                                                                    <w:div w:id="1564171833">
                                                                      <w:marLeft w:val="0"/>
                                                                      <w:marRight w:val="0"/>
                                                                      <w:marTop w:val="0"/>
                                                                      <w:marBottom w:val="0"/>
                                                                      <w:divBdr>
                                                                        <w:top w:val="none" w:sz="0" w:space="0" w:color="auto"/>
                                                                        <w:left w:val="none" w:sz="0" w:space="0" w:color="auto"/>
                                                                        <w:bottom w:val="none" w:sz="0" w:space="0" w:color="auto"/>
                                                                        <w:right w:val="none" w:sz="0" w:space="0" w:color="auto"/>
                                                                      </w:divBdr>
                                                                      <w:divsChild>
                                                                        <w:div w:id="976765782">
                                                                          <w:marLeft w:val="0"/>
                                                                          <w:marRight w:val="0"/>
                                                                          <w:marTop w:val="0"/>
                                                                          <w:marBottom w:val="0"/>
                                                                          <w:divBdr>
                                                                            <w:top w:val="none" w:sz="0" w:space="0" w:color="auto"/>
                                                                            <w:left w:val="none" w:sz="0" w:space="0" w:color="auto"/>
                                                                            <w:bottom w:val="none" w:sz="0" w:space="0" w:color="auto"/>
                                                                            <w:right w:val="none" w:sz="0" w:space="0" w:color="auto"/>
                                                                          </w:divBdr>
                                                                          <w:divsChild>
                                                                            <w:div w:id="1006706682">
                                                                              <w:marLeft w:val="0"/>
                                                                              <w:marRight w:val="0"/>
                                                                              <w:marTop w:val="0"/>
                                                                              <w:marBottom w:val="0"/>
                                                                              <w:divBdr>
                                                                                <w:top w:val="none" w:sz="0" w:space="0" w:color="auto"/>
                                                                                <w:left w:val="none" w:sz="0" w:space="0" w:color="auto"/>
                                                                                <w:bottom w:val="none" w:sz="0" w:space="0" w:color="auto"/>
                                                                                <w:right w:val="none" w:sz="0" w:space="0" w:color="auto"/>
                                                                              </w:divBdr>
                                                                              <w:divsChild>
                                                                                <w:div w:id="1458372776">
                                                                                  <w:marLeft w:val="0"/>
                                                                                  <w:marRight w:val="0"/>
                                                                                  <w:marTop w:val="0"/>
                                                                                  <w:marBottom w:val="0"/>
                                                                                  <w:divBdr>
                                                                                    <w:top w:val="none" w:sz="0" w:space="0" w:color="auto"/>
                                                                                    <w:left w:val="none" w:sz="0" w:space="0" w:color="auto"/>
                                                                                    <w:bottom w:val="none" w:sz="0" w:space="0" w:color="auto"/>
                                                                                    <w:right w:val="none" w:sz="0" w:space="0" w:color="auto"/>
                                                                                  </w:divBdr>
                                                                                  <w:divsChild>
                                                                                    <w:div w:id="435291372">
                                                                                      <w:marLeft w:val="0"/>
                                                                                      <w:marRight w:val="0"/>
                                                                                      <w:marTop w:val="0"/>
                                                                                      <w:marBottom w:val="0"/>
                                                                                      <w:divBdr>
                                                                                        <w:top w:val="none" w:sz="0" w:space="0" w:color="auto"/>
                                                                                        <w:left w:val="none" w:sz="0" w:space="0" w:color="auto"/>
                                                                                        <w:bottom w:val="none" w:sz="0" w:space="0" w:color="auto"/>
                                                                                        <w:right w:val="none" w:sz="0" w:space="0" w:color="auto"/>
                                                                                      </w:divBdr>
                                                                                      <w:divsChild>
                                                                                        <w:div w:id="1984583103">
                                                                                          <w:marLeft w:val="0"/>
                                                                                          <w:marRight w:val="0"/>
                                                                                          <w:marTop w:val="0"/>
                                                                                          <w:marBottom w:val="0"/>
                                                                                          <w:divBdr>
                                                                                            <w:top w:val="none" w:sz="0" w:space="0" w:color="auto"/>
                                                                                            <w:left w:val="none" w:sz="0" w:space="0" w:color="auto"/>
                                                                                            <w:bottom w:val="none" w:sz="0" w:space="0" w:color="auto"/>
                                                                                            <w:right w:val="none" w:sz="0" w:space="0" w:color="auto"/>
                                                                                          </w:divBdr>
                                                                                          <w:divsChild>
                                                                                            <w:div w:id="745570142">
                                                                                              <w:marLeft w:val="0"/>
                                                                                              <w:marRight w:val="0"/>
                                                                                              <w:marTop w:val="0"/>
                                                                                              <w:marBottom w:val="0"/>
                                                                                              <w:divBdr>
                                                                                                <w:top w:val="none" w:sz="0" w:space="0" w:color="auto"/>
                                                                                                <w:left w:val="none" w:sz="0" w:space="0" w:color="auto"/>
                                                                                                <w:bottom w:val="none" w:sz="0" w:space="0" w:color="auto"/>
                                                                                                <w:right w:val="none" w:sz="0" w:space="0" w:color="auto"/>
                                                                                              </w:divBdr>
                                                                                              <w:divsChild>
                                                                                                <w:div w:id="1043138488">
                                                                                                  <w:marLeft w:val="0"/>
                                                                                                  <w:marRight w:val="0"/>
                                                                                                  <w:marTop w:val="0"/>
                                                                                                  <w:marBottom w:val="0"/>
                                                                                                  <w:divBdr>
                                                                                                    <w:top w:val="none" w:sz="0" w:space="0" w:color="auto"/>
                                                                                                    <w:left w:val="none" w:sz="0" w:space="0" w:color="auto"/>
                                                                                                    <w:bottom w:val="none" w:sz="0" w:space="0" w:color="auto"/>
                                                                                                    <w:right w:val="none" w:sz="0" w:space="0" w:color="auto"/>
                                                                                                  </w:divBdr>
                                                                                                  <w:divsChild>
                                                                                                    <w:div w:id="477651536">
                                                                                                      <w:marLeft w:val="0"/>
                                                                                                      <w:marRight w:val="0"/>
                                                                                                      <w:marTop w:val="0"/>
                                                                                                      <w:marBottom w:val="0"/>
                                                                                                      <w:divBdr>
                                                                                                        <w:top w:val="none" w:sz="0" w:space="0" w:color="auto"/>
                                                                                                        <w:left w:val="none" w:sz="0" w:space="0" w:color="auto"/>
                                                                                                        <w:bottom w:val="none" w:sz="0" w:space="0" w:color="auto"/>
                                                                                                        <w:right w:val="none" w:sz="0" w:space="0" w:color="auto"/>
                                                                                                      </w:divBdr>
                                                                                                      <w:divsChild>
                                                                                                        <w:div w:id="2050107249">
                                                                                                          <w:marLeft w:val="0"/>
                                                                                                          <w:marRight w:val="0"/>
                                                                                                          <w:marTop w:val="0"/>
                                                                                                          <w:marBottom w:val="0"/>
                                                                                                          <w:divBdr>
                                                                                                            <w:top w:val="none" w:sz="0" w:space="0" w:color="auto"/>
                                                                                                            <w:left w:val="none" w:sz="0" w:space="0" w:color="auto"/>
                                                                                                            <w:bottom w:val="none" w:sz="0" w:space="0" w:color="auto"/>
                                                                                                            <w:right w:val="none" w:sz="0" w:space="0" w:color="auto"/>
                                                                                                          </w:divBdr>
                                                                                                          <w:divsChild>
                                                                                                            <w:div w:id="486701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21743325">
      <w:bodyDiv w:val="1"/>
      <w:marLeft w:val="0"/>
      <w:marRight w:val="0"/>
      <w:marTop w:val="0"/>
      <w:marBottom w:val="0"/>
      <w:divBdr>
        <w:top w:val="none" w:sz="0" w:space="0" w:color="auto"/>
        <w:left w:val="none" w:sz="0" w:space="0" w:color="auto"/>
        <w:bottom w:val="none" w:sz="0" w:space="0" w:color="auto"/>
        <w:right w:val="none" w:sz="0" w:space="0" w:color="auto"/>
      </w:divBdr>
    </w:div>
    <w:div w:id="1232734202">
      <w:bodyDiv w:val="1"/>
      <w:marLeft w:val="0"/>
      <w:marRight w:val="0"/>
      <w:marTop w:val="0"/>
      <w:marBottom w:val="0"/>
      <w:divBdr>
        <w:top w:val="none" w:sz="0" w:space="0" w:color="auto"/>
        <w:left w:val="none" w:sz="0" w:space="0" w:color="auto"/>
        <w:bottom w:val="none" w:sz="0" w:space="0" w:color="auto"/>
        <w:right w:val="none" w:sz="0" w:space="0" w:color="auto"/>
      </w:divBdr>
    </w:div>
    <w:div w:id="1249802389">
      <w:bodyDiv w:val="1"/>
      <w:marLeft w:val="0"/>
      <w:marRight w:val="0"/>
      <w:marTop w:val="0"/>
      <w:marBottom w:val="0"/>
      <w:divBdr>
        <w:top w:val="none" w:sz="0" w:space="0" w:color="auto"/>
        <w:left w:val="none" w:sz="0" w:space="0" w:color="auto"/>
        <w:bottom w:val="none" w:sz="0" w:space="0" w:color="auto"/>
        <w:right w:val="none" w:sz="0" w:space="0" w:color="auto"/>
      </w:divBdr>
    </w:div>
    <w:div w:id="1298491795">
      <w:bodyDiv w:val="1"/>
      <w:marLeft w:val="0"/>
      <w:marRight w:val="0"/>
      <w:marTop w:val="0"/>
      <w:marBottom w:val="0"/>
      <w:divBdr>
        <w:top w:val="none" w:sz="0" w:space="0" w:color="auto"/>
        <w:left w:val="none" w:sz="0" w:space="0" w:color="auto"/>
        <w:bottom w:val="none" w:sz="0" w:space="0" w:color="auto"/>
        <w:right w:val="none" w:sz="0" w:space="0" w:color="auto"/>
      </w:divBdr>
    </w:div>
    <w:div w:id="1329674469">
      <w:bodyDiv w:val="1"/>
      <w:marLeft w:val="0"/>
      <w:marRight w:val="0"/>
      <w:marTop w:val="0"/>
      <w:marBottom w:val="0"/>
      <w:divBdr>
        <w:top w:val="none" w:sz="0" w:space="0" w:color="auto"/>
        <w:left w:val="none" w:sz="0" w:space="0" w:color="auto"/>
        <w:bottom w:val="none" w:sz="0" w:space="0" w:color="auto"/>
        <w:right w:val="none" w:sz="0" w:space="0" w:color="auto"/>
      </w:divBdr>
    </w:div>
    <w:div w:id="1365254752">
      <w:bodyDiv w:val="1"/>
      <w:marLeft w:val="0"/>
      <w:marRight w:val="0"/>
      <w:marTop w:val="0"/>
      <w:marBottom w:val="0"/>
      <w:divBdr>
        <w:top w:val="none" w:sz="0" w:space="0" w:color="auto"/>
        <w:left w:val="none" w:sz="0" w:space="0" w:color="auto"/>
        <w:bottom w:val="none" w:sz="0" w:space="0" w:color="auto"/>
        <w:right w:val="none" w:sz="0" w:space="0" w:color="auto"/>
      </w:divBdr>
    </w:div>
    <w:div w:id="1409305537">
      <w:bodyDiv w:val="1"/>
      <w:marLeft w:val="0"/>
      <w:marRight w:val="0"/>
      <w:marTop w:val="0"/>
      <w:marBottom w:val="0"/>
      <w:divBdr>
        <w:top w:val="none" w:sz="0" w:space="0" w:color="auto"/>
        <w:left w:val="none" w:sz="0" w:space="0" w:color="auto"/>
        <w:bottom w:val="none" w:sz="0" w:space="0" w:color="auto"/>
        <w:right w:val="none" w:sz="0" w:space="0" w:color="auto"/>
      </w:divBdr>
    </w:div>
    <w:div w:id="1411543211">
      <w:bodyDiv w:val="1"/>
      <w:marLeft w:val="0"/>
      <w:marRight w:val="0"/>
      <w:marTop w:val="0"/>
      <w:marBottom w:val="0"/>
      <w:divBdr>
        <w:top w:val="none" w:sz="0" w:space="0" w:color="auto"/>
        <w:left w:val="none" w:sz="0" w:space="0" w:color="auto"/>
        <w:bottom w:val="none" w:sz="0" w:space="0" w:color="auto"/>
        <w:right w:val="none" w:sz="0" w:space="0" w:color="auto"/>
      </w:divBdr>
    </w:div>
    <w:div w:id="1413576737">
      <w:bodyDiv w:val="1"/>
      <w:marLeft w:val="0"/>
      <w:marRight w:val="0"/>
      <w:marTop w:val="0"/>
      <w:marBottom w:val="0"/>
      <w:divBdr>
        <w:top w:val="none" w:sz="0" w:space="0" w:color="auto"/>
        <w:left w:val="none" w:sz="0" w:space="0" w:color="auto"/>
        <w:bottom w:val="none" w:sz="0" w:space="0" w:color="auto"/>
        <w:right w:val="none" w:sz="0" w:space="0" w:color="auto"/>
      </w:divBdr>
    </w:div>
    <w:div w:id="1421096220">
      <w:bodyDiv w:val="1"/>
      <w:marLeft w:val="0"/>
      <w:marRight w:val="0"/>
      <w:marTop w:val="0"/>
      <w:marBottom w:val="0"/>
      <w:divBdr>
        <w:top w:val="none" w:sz="0" w:space="0" w:color="auto"/>
        <w:left w:val="none" w:sz="0" w:space="0" w:color="auto"/>
        <w:bottom w:val="none" w:sz="0" w:space="0" w:color="auto"/>
        <w:right w:val="none" w:sz="0" w:space="0" w:color="auto"/>
      </w:divBdr>
    </w:div>
    <w:div w:id="1421560639">
      <w:bodyDiv w:val="1"/>
      <w:marLeft w:val="0"/>
      <w:marRight w:val="0"/>
      <w:marTop w:val="0"/>
      <w:marBottom w:val="0"/>
      <w:divBdr>
        <w:top w:val="none" w:sz="0" w:space="0" w:color="auto"/>
        <w:left w:val="none" w:sz="0" w:space="0" w:color="auto"/>
        <w:bottom w:val="none" w:sz="0" w:space="0" w:color="auto"/>
        <w:right w:val="none" w:sz="0" w:space="0" w:color="auto"/>
      </w:divBdr>
      <w:divsChild>
        <w:div w:id="1600747334">
          <w:marLeft w:val="0"/>
          <w:marRight w:val="0"/>
          <w:marTop w:val="0"/>
          <w:marBottom w:val="0"/>
          <w:divBdr>
            <w:top w:val="none" w:sz="0" w:space="0" w:color="auto"/>
            <w:left w:val="none" w:sz="0" w:space="0" w:color="auto"/>
            <w:bottom w:val="none" w:sz="0" w:space="0" w:color="auto"/>
            <w:right w:val="none" w:sz="0" w:space="0" w:color="auto"/>
          </w:divBdr>
          <w:divsChild>
            <w:div w:id="664744375">
              <w:marLeft w:val="0"/>
              <w:marRight w:val="0"/>
              <w:marTop w:val="0"/>
              <w:marBottom w:val="0"/>
              <w:divBdr>
                <w:top w:val="none" w:sz="0" w:space="0" w:color="auto"/>
                <w:left w:val="none" w:sz="0" w:space="0" w:color="auto"/>
                <w:bottom w:val="none" w:sz="0" w:space="0" w:color="auto"/>
                <w:right w:val="none" w:sz="0" w:space="0" w:color="auto"/>
              </w:divBdr>
              <w:divsChild>
                <w:div w:id="820077676">
                  <w:marLeft w:val="0"/>
                  <w:marRight w:val="0"/>
                  <w:marTop w:val="0"/>
                  <w:marBottom w:val="0"/>
                  <w:divBdr>
                    <w:top w:val="none" w:sz="0" w:space="0" w:color="auto"/>
                    <w:left w:val="none" w:sz="0" w:space="0" w:color="auto"/>
                    <w:bottom w:val="none" w:sz="0" w:space="0" w:color="auto"/>
                    <w:right w:val="none" w:sz="0" w:space="0" w:color="auto"/>
                  </w:divBdr>
                  <w:divsChild>
                    <w:div w:id="160319651">
                      <w:marLeft w:val="0"/>
                      <w:marRight w:val="0"/>
                      <w:marTop w:val="0"/>
                      <w:marBottom w:val="0"/>
                      <w:divBdr>
                        <w:top w:val="none" w:sz="0" w:space="0" w:color="auto"/>
                        <w:left w:val="none" w:sz="0" w:space="0" w:color="auto"/>
                        <w:bottom w:val="none" w:sz="0" w:space="0" w:color="auto"/>
                        <w:right w:val="none" w:sz="0" w:space="0" w:color="auto"/>
                      </w:divBdr>
                      <w:divsChild>
                        <w:div w:id="1494643720">
                          <w:marLeft w:val="0"/>
                          <w:marRight w:val="0"/>
                          <w:marTop w:val="0"/>
                          <w:marBottom w:val="0"/>
                          <w:divBdr>
                            <w:top w:val="none" w:sz="0" w:space="0" w:color="auto"/>
                            <w:left w:val="none" w:sz="0" w:space="0" w:color="auto"/>
                            <w:bottom w:val="none" w:sz="0" w:space="0" w:color="auto"/>
                            <w:right w:val="none" w:sz="0" w:space="0" w:color="auto"/>
                          </w:divBdr>
                          <w:divsChild>
                            <w:div w:id="426118848">
                              <w:marLeft w:val="0"/>
                              <w:marRight w:val="0"/>
                              <w:marTop w:val="0"/>
                              <w:marBottom w:val="0"/>
                              <w:divBdr>
                                <w:top w:val="none" w:sz="0" w:space="0" w:color="auto"/>
                                <w:left w:val="none" w:sz="0" w:space="0" w:color="auto"/>
                                <w:bottom w:val="none" w:sz="0" w:space="0" w:color="auto"/>
                                <w:right w:val="none" w:sz="0" w:space="0" w:color="auto"/>
                              </w:divBdr>
                              <w:divsChild>
                                <w:div w:id="758789328">
                                  <w:marLeft w:val="0"/>
                                  <w:marRight w:val="0"/>
                                  <w:marTop w:val="0"/>
                                  <w:marBottom w:val="0"/>
                                  <w:divBdr>
                                    <w:top w:val="none" w:sz="0" w:space="0" w:color="auto"/>
                                    <w:left w:val="none" w:sz="0" w:space="0" w:color="auto"/>
                                    <w:bottom w:val="none" w:sz="0" w:space="0" w:color="auto"/>
                                    <w:right w:val="none" w:sz="0" w:space="0" w:color="auto"/>
                                  </w:divBdr>
                                  <w:divsChild>
                                    <w:div w:id="813569850">
                                      <w:marLeft w:val="0"/>
                                      <w:marRight w:val="0"/>
                                      <w:marTop w:val="0"/>
                                      <w:marBottom w:val="0"/>
                                      <w:divBdr>
                                        <w:top w:val="none" w:sz="0" w:space="0" w:color="auto"/>
                                        <w:left w:val="none" w:sz="0" w:space="0" w:color="auto"/>
                                        <w:bottom w:val="none" w:sz="0" w:space="0" w:color="auto"/>
                                        <w:right w:val="none" w:sz="0" w:space="0" w:color="auto"/>
                                      </w:divBdr>
                                      <w:divsChild>
                                        <w:div w:id="1338382255">
                                          <w:marLeft w:val="0"/>
                                          <w:marRight w:val="0"/>
                                          <w:marTop w:val="0"/>
                                          <w:marBottom w:val="0"/>
                                          <w:divBdr>
                                            <w:top w:val="none" w:sz="0" w:space="0" w:color="auto"/>
                                            <w:left w:val="none" w:sz="0" w:space="0" w:color="auto"/>
                                            <w:bottom w:val="none" w:sz="0" w:space="0" w:color="auto"/>
                                            <w:right w:val="none" w:sz="0" w:space="0" w:color="auto"/>
                                          </w:divBdr>
                                          <w:divsChild>
                                            <w:div w:id="678776890">
                                              <w:marLeft w:val="0"/>
                                              <w:marRight w:val="0"/>
                                              <w:marTop w:val="0"/>
                                              <w:marBottom w:val="0"/>
                                              <w:divBdr>
                                                <w:top w:val="none" w:sz="0" w:space="0" w:color="auto"/>
                                                <w:left w:val="none" w:sz="0" w:space="0" w:color="auto"/>
                                                <w:bottom w:val="none" w:sz="0" w:space="0" w:color="auto"/>
                                                <w:right w:val="none" w:sz="0" w:space="0" w:color="auto"/>
                                              </w:divBdr>
                                              <w:divsChild>
                                                <w:div w:id="539166418">
                                                  <w:marLeft w:val="0"/>
                                                  <w:marRight w:val="0"/>
                                                  <w:marTop w:val="0"/>
                                                  <w:marBottom w:val="0"/>
                                                  <w:divBdr>
                                                    <w:top w:val="none" w:sz="0" w:space="0" w:color="auto"/>
                                                    <w:left w:val="none" w:sz="0" w:space="0" w:color="auto"/>
                                                    <w:bottom w:val="none" w:sz="0" w:space="0" w:color="auto"/>
                                                    <w:right w:val="none" w:sz="0" w:space="0" w:color="auto"/>
                                                  </w:divBdr>
                                                  <w:divsChild>
                                                    <w:div w:id="1145439680">
                                                      <w:marLeft w:val="0"/>
                                                      <w:marRight w:val="0"/>
                                                      <w:marTop w:val="0"/>
                                                      <w:marBottom w:val="0"/>
                                                      <w:divBdr>
                                                        <w:top w:val="none" w:sz="0" w:space="0" w:color="auto"/>
                                                        <w:left w:val="none" w:sz="0" w:space="0" w:color="auto"/>
                                                        <w:bottom w:val="none" w:sz="0" w:space="0" w:color="auto"/>
                                                        <w:right w:val="none" w:sz="0" w:space="0" w:color="auto"/>
                                                      </w:divBdr>
                                                      <w:divsChild>
                                                        <w:div w:id="891187466">
                                                          <w:marLeft w:val="0"/>
                                                          <w:marRight w:val="0"/>
                                                          <w:marTop w:val="0"/>
                                                          <w:marBottom w:val="0"/>
                                                          <w:divBdr>
                                                            <w:top w:val="none" w:sz="0" w:space="0" w:color="auto"/>
                                                            <w:left w:val="none" w:sz="0" w:space="0" w:color="auto"/>
                                                            <w:bottom w:val="none" w:sz="0" w:space="0" w:color="auto"/>
                                                            <w:right w:val="none" w:sz="0" w:space="0" w:color="auto"/>
                                                          </w:divBdr>
                                                          <w:divsChild>
                                                            <w:div w:id="725221677">
                                                              <w:marLeft w:val="0"/>
                                                              <w:marRight w:val="0"/>
                                                              <w:marTop w:val="0"/>
                                                              <w:marBottom w:val="0"/>
                                                              <w:divBdr>
                                                                <w:top w:val="none" w:sz="0" w:space="0" w:color="auto"/>
                                                                <w:left w:val="none" w:sz="0" w:space="0" w:color="auto"/>
                                                                <w:bottom w:val="none" w:sz="0" w:space="0" w:color="auto"/>
                                                                <w:right w:val="none" w:sz="0" w:space="0" w:color="auto"/>
                                                              </w:divBdr>
                                                              <w:divsChild>
                                                                <w:div w:id="1578176084">
                                                                  <w:marLeft w:val="0"/>
                                                                  <w:marRight w:val="0"/>
                                                                  <w:marTop w:val="0"/>
                                                                  <w:marBottom w:val="0"/>
                                                                  <w:divBdr>
                                                                    <w:top w:val="none" w:sz="0" w:space="0" w:color="auto"/>
                                                                    <w:left w:val="none" w:sz="0" w:space="0" w:color="auto"/>
                                                                    <w:bottom w:val="none" w:sz="0" w:space="0" w:color="auto"/>
                                                                    <w:right w:val="none" w:sz="0" w:space="0" w:color="auto"/>
                                                                  </w:divBdr>
                                                                  <w:divsChild>
                                                                    <w:div w:id="2052338464">
                                                                      <w:marLeft w:val="0"/>
                                                                      <w:marRight w:val="0"/>
                                                                      <w:marTop w:val="0"/>
                                                                      <w:marBottom w:val="0"/>
                                                                      <w:divBdr>
                                                                        <w:top w:val="none" w:sz="0" w:space="0" w:color="auto"/>
                                                                        <w:left w:val="none" w:sz="0" w:space="0" w:color="auto"/>
                                                                        <w:bottom w:val="none" w:sz="0" w:space="0" w:color="auto"/>
                                                                        <w:right w:val="none" w:sz="0" w:space="0" w:color="auto"/>
                                                                      </w:divBdr>
                                                                      <w:divsChild>
                                                                        <w:div w:id="1620064877">
                                                                          <w:marLeft w:val="0"/>
                                                                          <w:marRight w:val="0"/>
                                                                          <w:marTop w:val="0"/>
                                                                          <w:marBottom w:val="0"/>
                                                                          <w:divBdr>
                                                                            <w:top w:val="none" w:sz="0" w:space="0" w:color="auto"/>
                                                                            <w:left w:val="none" w:sz="0" w:space="0" w:color="auto"/>
                                                                            <w:bottom w:val="none" w:sz="0" w:space="0" w:color="auto"/>
                                                                            <w:right w:val="none" w:sz="0" w:space="0" w:color="auto"/>
                                                                          </w:divBdr>
                                                                          <w:divsChild>
                                                                            <w:div w:id="2105303376">
                                                                              <w:marLeft w:val="0"/>
                                                                              <w:marRight w:val="0"/>
                                                                              <w:marTop w:val="0"/>
                                                                              <w:marBottom w:val="0"/>
                                                                              <w:divBdr>
                                                                                <w:top w:val="none" w:sz="0" w:space="0" w:color="auto"/>
                                                                                <w:left w:val="none" w:sz="0" w:space="0" w:color="auto"/>
                                                                                <w:bottom w:val="none" w:sz="0" w:space="0" w:color="auto"/>
                                                                                <w:right w:val="none" w:sz="0" w:space="0" w:color="auto"/>
                                                                              </w:divBdr>
                                                                              <w:divsChild>
                                                                                <w:div w:id="1279946963">
                                                                                  <w:marLeft w:val="0"/>
                                                                                  <w:marRight w:val="0"/>
                                                                                  <w:marTop w:val="0"/>
                                                                                  <w:marBottom w:val="0"/>
                                                                                  <w:divBdr>
                                                                                    <w:top w:val="none" w:sz="0" w:space="0" w:color="auto"/>
                                                                                    <w:left w:val="none" w:sz="0" w:space="0" w:color="auto"/>
                                                                                    <w:bottom w:val="none" w:sz="0" w:space="0" w:color="auto"/>
                                                                                    <w:right w:val="none" w:sz="0" w:space="0" w:color="auto"/>
                                                                                  </w:divBdr>
                                                                                  <w:divsChild>
                                                                                    <w:div w:id="37708282">
                                                                                      <w:marLeft w:val="0"/>
                                                                                      <w:marRight w:val="0"/>
                                                                                      <w:marTop w:val="0"/>
                                                                                      <w:marBottom w:val="0"/>
                                                                                      <w:divBdr>
                                                                                        <w:top w:val="none" w:sz="0" w:space="0" w:color="auto"/>
                                                                                        <w:left w:val="none" w:sz="0" w:space="0" w:color="auto"/>
                                                                                        <w:bottom w:val="none" w:sz="0" w:space="0" w:color="auto"/>
                                                                                        <w:right w:val="none" w:sz="0" w:space="0" w:color="auto"/>
                                                                                      </w:divBdr>
                                                                                      <w:divsChild>
                                                                                        <w:div w:id="1614946807">
                                                                                          <w:marLeft w:val="0"/>
                                                                                          <w:marRight w:val="0"/>
                                                                                          <w:marTop w:val="0"/>
                                                                                          <w:marBottom w:val="0"/>
                                                                                          <w:divBdr>
                                                                                            <w:top w:val="none" w:sz="0" w:space="0" w:color="auto"/>
                                                                                            <w:left w:val="none" w:sz="0" w:space="0" w:color="auto"/>
                                                                                            <w:bottom w:val="none" w:sz="0" w:space="0" w:color="auto"/>
                                                                                            <w:right w:val="none" w:sz="0" w:space="0" w:color="auto"/>
                                                                                          </w:divBdr>
                                                                                          <w:divsChild>
                                                                                            <w:div w:id="1984846003">
                                                                                              <w:marLeft w:val="0"/>
                                                                                              <w:marRight w:val="0"/>
                                                                                              <w:marTop w:val="0"/>
                                                                                              <w:marBottom w:val="0"/>
                                                                                              <w:divBdr>
                                                                                                <w:top w:val="none" w:sz="0" w:space="0" w:color="auto"/>
                                                                                                <w:left w:val="none" w:sz="0" w:space="0" w:color="auto"/>
                                                                                                <w:bottom w:val="none" w:sz="0" w:space="0" w:color="auto"/>
                                                                                                <w:right w:val="none" w:sz="0" w:space="0" w:color="auto"/>
                                                                                              </w:divBdr>
                                                                                              <w:divsChild>
                                                                                                <w:div w:id="1983385404">
                                                                                                  <w:marLeft w:val="0"/>
                                                                                                  <w:marRight w:val="0"/>
                                                                                                  <w:marTop w:val="0"/>
                                                                                                  <w:marBottom w:val="0"/>
                                                                                                  <w:divBdr>
                                                                                                    <w:top w:val="none" w:sz="0" w:space="0" w:color="auto"/>
                                                                                                    <w:left w:val="none" w:sz="0" w:space="0" w:color="auto"/>
                                                                                                    <w:bottom w:val="none" w:sz="0" w:space="0" w:color="auto"/>
                                                                                                    <w:right w:val="none" w:sz="0" w:space="0" w:color="auto"/>
                                                                                                  </w:divBdr>
                                                                                                  <w:divsChild>
                                                                                                    <w:div w:id="377823574">
                                                                                                      <w:marLeft w:val="0"/>
                                                                                                      <w:marRight w:val="0"/>
                                                                                                      <w:marTop w:val="0"/>
                                                                                                      <w:marBottom w:val="0"/>
                                                                                                      <w:divBdr>
                                                                                                        <w:top w:val="none" w:sz="0" w:space="0" w:color="auto"/>
                                                                                                        <w:left w:val="none" w:sz="0" w:space="0" w:color="auto"/>
                                                                                                        <w:bottom w:val="none" w:sz="0" w:space="0" w:color="auto"/>
                                                                                                        <w:right w:val="none" w:sz="0" w:space="0" w:color="auto"/>
                                                                                                      </w:divBdr>
                                                                                                      <w:divsChild>
                                                                                                        <w:div w:id="1422725846">
                                                                                                          <w:marLeft w:val="0"/>
                                                                                                          <w:marRight w:val="0"/>
                                                                                                          <w:marTop w:val="0"/>
                                                                                                          <w:marBottom w:val="0"/>
                                                                                                          <w:divBdr>
                                                                                                            <w:top w:val="none" w:sz="0" w:space="0" w:color="auto"/>
                                                                                                            <w:left w:val="none" w:sz="0" w:space="0" w:color="auto"/>
                                                                                                            <w:bottom w:val="none" w:sz="0" w:space="0" w:color="auto"/>
                                                                                                            <w:right w:val="none" w:sz="0" w:space="0" w:color="auto"/>
                                                                                                          </w:divBdr>
                                                                                                          <w:divsChild>
                                                                                                            <w:div w:id="1810047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67819610">
      <w:bodyDiv w:val="1"/>
      <w:marLeft w:val="0"/>
      <w:marRight w:val="0"/>
      <w:marTop w:val="0"/>
      <w:marBottom w:val="0"/>
      <w:divBdr>
        <w:top w:val="none" w:sz="0" w:space="0" w:color="auto"/>
        <w:left w:val="none" w:sz="0" w:space="0" w:color="auto"/>
        <w:bottom w:val="none" w:sz="0" w:space="0" w:color="auto"/>
        <w:right w:val="none" w:sz="0" w:space="0" w:color="auto"/>
      </w:divBdr>
    </w:div>
    <w:div w:id="1529294263">
      <w:bodyDiv w:val="1"/>
      <w:marLeft w:val="0"/>
      <w:marRight w:val="0"/>
      <w:marTop w:val="0"/>
      <w:marBottom w:val="0"/>
      <w:divBdr>
        <w:top w:val="none" w:sz="0" w:space="0" w:color="auto"/>
        <w:left w:val="none" w:sz="0" w:space="0" w:color="auto"/>
        <w:bottom w:val="none" w:sz="0" w:space="0" w:color="auto"/>
        <w:right w:val="none" w:sz="0" w:space="0" w:color="auto"/>
      </w:divBdr>
    </w:div>
    <w:div w:id="1529637781">
      <w:bodyDiv w:val="1"/>
      <w:marLeft w:val="0"/>
      <w:marRight w:val="0"/>
      <w:marTop w:val="0"/>
      <w:marBottom w:val="0"/>
      <w:divBdr>
        <w:top w:val="none" w:sz="0" w:space="0" w:color="auto"/>
        <w:left w:val="none" w:sz="0" w:space="0" w:color="auto"/>
        <w:bottom w:val="none" w:sz="0" w:space="0" w:color="auto"/>
        <w:right w:val="none" w:sz="0" w:space="0" w:color="auto"/>
      </w:divBdr>
    </w:div>
    <w:div w:id="1543639862">
      <w:bodyDiv w:val="1"/>
      <w:marLeft w:val="0"/>
      <w:marRight w:val="0"/>
      <w:marTop w:val="0"/>
      <w:marBottom w:val="0"/>
      <w:divBdr>
        <w:top w:val="none" w:sz="0" w:space="0" w:color="auto"/>
        <w:left w:val="none" w:sz="0" w:space="0" w:color="auto"/>
        <w:bottom w:val="none" w:sz="0" w:space="0" w:color="auto"/>
        <w:right w:val="none" w:sz="0" w:space="0" w:color="auto"/>
      </w:divBdr>
    </w:div>
    <w:div w:id="1558125267">
      <w:bodyDiv w:val="1"/>
      <w:marLeft w:val="0"/>
      <w:marRight w:val="0"/>
      <w:marTop w:val="0"/>
      <w:marBottom w:val="0"/>
      <w:divBdr>
        <w:top w:val="none" w:sz="0" w:space="0" w:color="auto"/>
        <w:left w:val="none" w:sz="0" w:space="0" w:color="auto"/>
        <w:bottom w:val="none" w:sz="0" w:space="0" w:color="auto"/>
        <w:right w:val="none" w:sz="0" w:space="0" w:color="auto"/>
      </w:divBdr>
    </w:div>
    <w:div w:id="1582376504">
      <w:bodyDiv w:val="1"/>
      <w:marLeft w:val="0"/>
      <w:marRight w:val="0"/>
      <w:marTop w:val="0"/>
      <w:marBottom w:val="0"/>
      <w:divBdr>
        <w:top w:val="none" w:sz="0" w:space="0" w:color="auto"/>
        <w:left w:val="none" w:sz="0" w:space="0" w:color="auto"/>
        <w:bottom w:val="none" w:sz="0" w:space="0" w:color="auto"/>
        <w:right w:val="none" w:sz="0" w:space="0" w:color="auto"/>
      </w:divBdr>
    </w:div>
    <w:div w:id="1588802417">
      <w:bodyDiv w:val="1"/>
      <w:marLeft w:val="0"/>
      <w:marRight w:val="0"/>
      <w:marTop w:val="0"/>
      <w:marBottom w:val="0"/>
      <w:divBdr>
        <w:top w:val="none" w:sz="0" w:space="0" w:color="auto"/>
        <w:left w:val="none" w:sz="0" w:space="0" w:color="auto"/>
        <w:bottom w:val="none" w:sz="0" w:space="0" w:color="auto"/>
        <w:right w:val="none" w:sz="0" w:space="0" w:color="auto"/>
      </w:divBdr>
    </w:div>
    <w:div w:id="1647782244">
      <w:bodyDiv w:val="1"/>
      <w:marLeft w:val="0"/>
      <w:marRight w:val="0"/>
      <w:marTop w:val="0"/>
      <w:marBottom w:val="0"/>
      <w:divBdr>
        <w:top w:val="none" w:sz="0" w:space="0" w:color="auto"/>
        <w:left w:val="none" w:sz="0" w:space="0" w:color="auto"/>
        <w:bottom w:val="none" w:sz="0" w:space="0" w:color="auto"/>
        <w:right w:val="none" w:sz="0" w:space="0" w:color="auto"/>
      </w:divBdr>
    </w:div>
    <w:div w:id="1662347267">
      <w:bodyDiv w:val="1"/>
      <w:marLeft w:val="0"/>
      <w:marRight w:val="0"/>
      <w:marTop w:val="0"/>
      <w:marBottom w:val="0"/>
      <w:divBdr>
        <w:top w:val="none" w:sz="0" w:space="0" w:color="auto"/>
        <w:left w:val="none" w:sz="0" w:space="0" w:color="auto"/>
        <w:bottom w:val="none" w:sz="0" w:space="0" w:color="auto"/>
        <w:right w:val="none" w:sz="0" w:space="0" w:color="auto"/>
      </w:divBdr>
    </w:div>
    <w:div w:id="1665164037">
      <w:bodyDiv w:val="1"/>
      <w:marLeft w:val="0"/>
      <w:marRight w:val="0"/>
      <w:marTop w:val="0"/>
      <w:marBottom w:val="0"/>
      <w:divBdr>
        <w:top w:val="none" w:sz="0" w:space="0" w:color="auto"/>
        <w:left w:val="none" w:sz="0" w:space="0" w:color="auto"/>
        <w:bottom w:val="none" w:sz="0" w:space="0" w:color="auto"/>
        <w:right w:val="none" w:sz="0" w:space="0" w:color="auto"/>
      </w:divBdr>
      <w:divsChild>
        <w:div w:id="745344864">
          <w:marLeft w:val="0"/>
          <w:marRight w:val="0"/>
          <w:marTop w:val="0"/>
          <w:marBottom w:val="0"/>
          <w:divBdr>
            <w:top w:val="none" w:sz="0" w:space="0" w:color="auto"/>
            <w:left w:val="none" w:sz="0" w:space="0" w:color="auto"/>
            <w:bottom w:val="none" w:sz="0" w:space="0" w:color="auto"/>
            <w:right w:val="none" w:sz="0" w:space="0" w:color="auto"/>
          </w:divBdr>
        </w:div>
      </w:divsChild>
    </w:div>
    <w:div w:id="1685743808">
      <w:bodyDiv w:val="1"/>
      <w:marLeft w:val="0"/>
      <w:marRight w:val="0"/>
      <w:marTop w:val="0"/>
      <w:marBottom w:val="0"/>
      <w:divBdr>
        <w:top w:val="none" w:sz="0" w:space="0" w:color="auto"/>
        <w:left w:val="none" w:sz="0" w:space="0" w:color="auto"/>
        <w:bottom w:val="none" w:sz="0" w:space="0" w:color="auto"/>
        <w:right w:val="none" w:sz="0" w:space="0" w:color="auto"/>
      </w:divBdr>
      <w:divsChild>
        <w:div w:id="433129979">
          <w:marLeft w:val="0"/>
          <w:marRight w:val="0"/>
          <w:marTop w:val="0"/>
          <w:marBottom w:val="0"/>
          <w:divBdr>
            <w:top w:val="none" w:sz="0" w:space="0" w:color="auto"/>
            <w:left w:val="none" w:sz="0" w:space="0" w:color="auto"/>
            <w:bottom w:val="none" w:sz="0" w:space="0" w:color="auto"/>
            <w:right w:val="none" w:sz="0" w:space="0" w:color="auto"/>
          </w:divBdr>
        </w:div>
      </w:divsChild>
    </w:div>
    <w:div w:id="1690372588">
      <w:bodyDiv w:val="1"/>
      <w:marLeft w:val="0"/>
      <w:marRight w:val="0"/>
      <w:marTop w:val="0"/>
      <w:marBottom w:val="0"/>
      <w:divBdr>
        <w:top w:val="none" w:sz="0" w:space="0" w:color="auto"/>
        <w:left w:val="none" w:sz="0" w:space="0" w:color="auto"/>
        <w:bottom w:val="none" w:sz="0" w:space="0" w:color="auto"/>
        <w:right w:val="none" w:sz="0" w:space="0" w:color="auto"/>
      </w:divBdr>
    </w:div>
    <w:div w:id="1691565760">
      <w:bodyDiv w:val="1"/>
      <w:marLeft w:val="0"/>
      <w:marRight w:val="0"/>
      <w:marTop w:val="0"/>
      <w:marBottom w:val="0"/>
      <w:divBdr>
        <w:top w:val="none" w:sz="0" w:space="0" w:color="auto"/>
        <w:left w:val="none" w:sz="0" w:space="0" w:color="auto"/>
        <w:bottom w:val="none" w:sz="0" w:space="0" w:color="auto"/>
        <w:right w:val="none" w:sz="0" w:space="0" w:color="auto"/>
      </w:divBdr>
    </w:div>
    <w:div w:id="1695569599">
      <w:bodyDiv w:val="1"/>
      <w:marLeft w:val="0"/>
      <w:marRight w:val="0"/>
      <w:marTop w:val="0"/>
      <w:marBottom w:val="0"/>
      <w:divBdr>
        <w:top w:val="none" w:sz="0" w:space="0" w:color="auto"/>
        <w:left w:val="none" w:sz="0" w:space="0" w:color="auto"/>
        <w:bottom w:val="none" w:sz="0" w:space="0" w:color="auto"/>
        <w:right w:val="none" w:sz="0" w:space="0" w:color="auto"/>
      </w:divBdr>
    </w:div>
    <w:div w:id="1714033737">
      <w:bodyDiv w:val="1"/>
      <w:marLeft w:val="0"/>
      <w:marRight w:val="0"/>
      <w:marTop w:val="0"/>
      <w:marBottom w:val="0"/>
      <w:divBdr>
        <w:top w:val="none" w:sz="0" w:space="0" w:color="auto"/>
        <w:left w:val="none" w:sz="0" w:space="0" w:color="auto"/>
        <w:bottom w:val="none" w:sz="0" w:space="0" w:color="auto"/>
        <w:right w:val="none" w:sz="0" w:space="0" w:color="auto"/>
      </w:divBdr>
    </w:div>
    <w:div w:id="1725445225">
      <w:bodyDiv w:val="1"/>
      <w:marLeft w:val="0"/>
      <w:marRight w:val="0"/>
      <w:marTop w:val="0"/>
      <w:marBottom w:val="0"/>
      <w:divBdr>
        <w:top w:val="none" w:sz="0" w:space="0" w:color="auto"/>
        <w:left w:val="none" w:sz="0" w:space="0" w:color="auto"/>
        <w:bottom w:val="none" w:sz="0" w:space="0" w:color="auto"/>
        <w:right w:val="none" w:sz="0" w:space="0" w:color="auto"/>
      </w:divBdr>
    </w:div>
    <w:div w:id="1747875218">
      <w:bodyDiv w:val="1"/>
      <w:marLeft w:val="0"/>
      <w:marRight w:val="0"/>
      <w:marTop w:val="0"/>
      <w:marBottom w:val="0"/>
      <w:divBdr>
        <w:top w:val="none" w:sz="0" w:space="0" w:color="auto"/>
        <w:left w:val="none" w:sz="0" w:space="0" w:color="auto"/>
        <w:bottom w:val="none" w:sz="0" w:space="0" w:color="auto"/>
        <w:right w:val="none" w:sz="0" w:space="0" w:color="auto"/>
      </w:divBdr>
      <w:divsChild>
        <w:div w:id="1058018141">
          <w:marLeft w:val="0"/>
          <w:marRight w:val="0"/>
          <w:marTop w:val="0"/>
          <w:marBottom w:val="0"/>
          <w:divBdr>
            <w:top w:val="none" w:sz="0" w:space="0" w:color="auto"/>
            <w:left w:val="none" w:sz="0" w:space="0" w:color="auto"/>
            <w:bottom w:val="none" w:sz="0" w:space="0" w:color="auto"/>
            <w:right w:val="none" w:sz="0" w:space="0" w:color="auto"/>
          </w:divBdr>
          <w:divsChild>
            <w:div w:id="972364780">
              <w:marLeft w:val="0"/>
              <w:marRight w:val="0"/>
              <w:marTop w:val="0"/>
              <w:marBottom w:val="0"/>
              <w:divBdr>
                <w:top w:val="none" w:sz="0" w:space="0" w:color="auto"/>
                <w:left w:val="none" w:sz="0" w:space="0" w:color="auto"/>
                <w:bottom w:val="none" w:sz="0" w:space="0" w:color="auto"/>
                <w:right w:val="none" w:sz="0" w:space="0" w:color="auto"/>
              </w:divBdr>
              <w:divsChild>
                <w:div w:id="1019965079">
                  <w:marLeft w:val="0"/>
                  <w:marRight w:val="0"/>
                  <w:marTop w:val="0"/>
                  <w:marBottom w:val="0"/>
                  <w:divBdr>
                    <w:top w:val="none" w:sz="0" w:space="0" w:color="auto"/>
                    <w:left w:val="none" w:sz="0" w:space="0" w:color="auto"/>
                    <w:bottom w:val="none" w:sz="0" w:space="0" w:color="auto"/>
                    <w:right w:val="none" w:sz="0" w:space="0" w:color="auto"/>
                  </w:divBdr>
                  <w:divsChild>
                    <w:div w:id="208416713">
                      <w:marLeft w:val="0"/>
                      <w:marRight w:val="0"/>
                      <w:marTop w:val="0"/>
                      <w:marBottom w:val="0"/>
                      <w:divBdr>
                        <w:top w:val="none" w:sz="0" w:space="0" w:color="auto"/>
                        <w:left w:val="none" w:sz="0" w:space="0" w:color="auto"/>
                        <w:bottom w:val="none" w:sz="0" w:space="0" w:color="auto"/>
                        <w:right w:val="none" w:sz="0" w:space="0" w:color="auto"/>
                      </w:divBdr>
                      <w:divsChild>
                        <w:div w:id="194080259">
                          <w:marLeft w:val="0"/>
                          <w:marRight w:val="0"/>
                          <w:marTop w:val="0"/>
                          <w:marBottom w:val="0"/>
                          <w:divBdr>
                            <w:top w:val="none" w:sz="0" w:space="0" w:color="auto"/>
                            <w:left w:val="none" w:sz="0" w:space="0" w:color="auto"/>
                            <w:bottom w:val="none" w:sz="0" w:space="0" w:color="auto"/>
                            <w:right w:val="none" w:sz="0" w:space="0" w:color="auto"/>
                          </w:divBdr>
                          <w:divsChild>
                            <w:div w:id="640503240">
                              <w:marLeft w:val="0"/>
                              <w:marRight w:val="0"/>
                              <w:marTop w:val="0"/>
                              <w:marBottom w:val="0"/>
                              <w:divBdr>
                                <w:top w:val="none" w:sz="0" w:space="0" w:color="auto"/>
                                <w:left w:val="none" w:sz="0" w:space="0" w:color="auto"/>
                                <w:bottom w:val="none" w:sz="0" w:space="0" w:color="auto"/>
                                <w:right w:val="none" w:sz="0" w:space="0" w:color="auto"/>
                              </w:divBdr>
                              <w:divsChild>
                                <w:div w:id="533273896">
                                  <w:marLeft w:val="0"/>
                                  <w:marRight w:val="0"/>
                                  <w:marTop w:val="0"/>
                                  <w:marBottom w:val="0"/>
                                  <w:divBdr>
                                    <w:top w:val="none" w:sz="0" w:space="0" w:color="auto"/>
                                    <w:left w:val="none" w:sz="0" w:space="0" w:color="auto"/>
                                    <w:bottom w:val="none" w:sz="0" w:space="0" w:color="auto"/>
                                    <w:right w:val="none" w:sz="0" w:space="0" w:color="auto"/>
                                  </w:divBdr>
                                  <w:divsChild>
                                    <w:div w:id="430128306">
                                      <w:marLeft w:val="0"/>
                                      <w:marRight w:val="0"/>
                                      <w:marTop w:val="0"/>
                                      <w:marBottom w:val="0"/>
                                      <w:divBdr>
                                        <w:top w:val="none" w:sz="0" w:space="0" w:color="auto"/>
                                        <w:left w:val="none" w:sz="0" w:space="0" w:color="auto"/>
                                        <w:bottom w:val="none" w:sz="0" w:space="0" w:color="auto"/>
                                        <w:right w:val="none" w:sz="0" w:space="0" w:color="auto"/>
                                      </w:divBdr>
                                      <w:divsChild>
                                        <w:div w:id="872307689">
                                          <w:marLeft w:val="0"/>
                                          <w:marRight w:val="0"/>
                                          <w:marTop w:val="0"/>
                                          <w:marBottom w:val="0"/>
                                          <w:divBdr>
                                            <w:top w:val="none" w:sz="0" w:space="0" w:color="auto"/>
                                            <w:left w:val="none" w:sz="0" w:space="0" w:color="auto"/>
                                            <w:bottom w:val="none" w:sz="0" w:space="0" w:color="auto"/>
                                            <w:right w:val="none" w:sz="0" w:space="0" w:color="auto"/>
                                          </w:divBdr>
                                          <w:divsChild>
                                            <w:div w:id="1637682525">
                                              <w:marLeft w:val="0"/>
                                              <w:marRight w:val="0"/>
                                              <w:marTop w:val="0"/>
                                              <w:marBottom w:val="0"/>
                                              <w:divBdr>
                                                <w:top w:val="none" w:sz="0" w:space="0" w:color="auto"/>
                                                <w:left w:val="none" w:sz="0" w:space="0" w:color="auto"/>
                                                <w:bottom w:val="none" w:sz="0" w:space="0" w:color="auto"/>
                                                <w:right w:val="none" w:sz="0" w:space="0" w:color="auto"/>
                                              </w:divBdr>
                                              <w:divsChild>
                                                <w:div w:id="881088681">
                                                  <w:marLeft w:val="0"/>
                                                  <w:marRight w:val="0"/>
                                                  <w:marTop w:val="0"/>
                                                  <w:marBottom w:val="0"/>
                                                  <w:divBdr>
                                                    <w:top w:val="none" w:sz="0" w:space="0" w:color="auto"/>
                                                    <w:left w:val="none" w:sz="0" w:space="0" w:color="auto"/>
                                                    <w:bottom w:val="none" w:sz="0" w:space="0" w:color="auto"/>
                                                    <w:right w:val="none" w:sz="0" w:space="0" w:color="auto"/>
                                                  </w:divBdr>
                                                  <w:divsChild>
                                                    <w:div w:id="276252999">
                                                      <w:marLeft w:val="0"/>
                                                      <w:marRight w:val="0"/>
                                                      <w:marTop w:val="0"/>
                                                      <w:marBottom w:val="0"/>
                                                      <w:divBdr>
                                                        <w:top w:val="none" w:sz="0" w:space="0" w:color="auto"/>
                                                        <w:left w:val="none" w:sz="0" w:space="0" w:color="auto"/>
                                                        <w:bottom w:val="none" w:sz="0" w:space="0" w:color="auto"/>
                                                        <w:right w:val="none" w:sz="0" w:space="0" w:color="auto"/>
                                                      </w:divBdr>
                                                      <w:divsChild>
                                                        <w:div w:id="933779896">
                                                          <w:marLeft w:val="0"/>
                                                          <w:marRight w:val="0"/>
                                                          <w:marTop w:val="0"/>
                                                          <w:marBottom w:val="0"/>
                                                          <w:divBdr>
                                                            <w:top w:val="none" w:sz="0" w:space="0" w:color="auto"/>
                                                            <w:left w:val="none" w:sz="0" w:space="0" w:color="auto"/>
                                                            <w:bottom w:val="none" w:sz="0" w:space="0" w:color="auto"/>
                                                            <w:right w:val="none" w:sz="0" w:space="0" w:color="auto"/>
                                                          </w:divBdr>
                                                          <w:divsChild>
                                                            <w:div w:id="1951351067">
                                                              <w:marLeft w:val="0"/>
                                                              <w:marRight w:val="0"/>
                                                              <w:marTop w:val="0"/>
                                                              <w:marBottom w:val="0"/>
                                                              <w:divBdr>
                                                                <w:top w:val="none" w:sz="0" w:space="0" w:color="auto"/>
                                                                <w:left w:val="none" w:sz="0" w:space="0" w:color="auto"/>
                                                                <w:bottom w:val="none" w:sz="0" w:space="0" w:color="auto"/>
                                                                <w:right w:val="none" w:sz="0" w:space="0" w:color="auto"/>
                                                              </w:divBdr>
                                                              <w:divsChild>
                                                                <w:div w:id="1262297013">
                                                                  <w:marLeft w:val="0"/>
                                                                  <w:marRight w:val="0"/>
                                                                  <w:marTop w:val="0"/>
                                                                  <w:marBottom w:val="0"/>
                                                                  <w:divBdr>
                                                                    <w:top w:val="none" w:sz="0" w:space="0" w:color="auto"/>
                                                                    <w:left w:val="none" w:sz="0" w:space="0" w:color="auto"/>
                                                                    <w:bottom w:val="none" w:sz="0" w:space="0" w:color="auto"/>
                                                                    <w:right w:val="none" w:sz="0" w:space="0" w:color="auto"/>
                                                                  </w:divBdr>
                                                                  <w:divsChild>
                                                                    <w:div w:id="1895920513">
                                                                      <w:marLeft w:val="0"/>
                                                                      <w:marRight w:val="0"/>
                                                                      <w:marTop w:val="0"/>
                                                                      <w:marBottom w:val="0"/>
                                                                      <w:divBdr>
                                                                        <w:top w:val="none" w:sz="0" w:space="0" w:color="auto"/>
                                                                        <w:left w:val="none" w:sz="0" w:space="0" w:color="auto"/>
                                                                        <w:bottom w:val="none" w:sz="0" w:space="0" w:color="auto"/>
                                                                        <w:right w:val="none" w:sz="0" w:space="0" w:color="auto"/>
                                                                      </w:divBdr>
                                                                      <w:divsChild>
                                                                        <w:div w:id="834761128">
                                                                          <w:marLeft w:val="0"/>
                                                                          <w:marRight w:val="0"/>
                                                                          <w:marTop w:val="0"/>
                                                                          <w:marBottom w:val="0"/>
                                                                          <w:divBdr>
                                                                            <w:top w:val="none" w:sz="0" w:space="0" w:color="auto"/>
                                                                            <w:left w:val="none" w:sz="0" w:space="0" w:color="auto"/>
                                                                            <w:bottom w:val="none" w:sz="0" w:space="0" w:color="auto"/>
                                                                            <w:right w:val="none" w:sz="0" w:space="0" w:color="auto"/>
                                                                          </w:divBdr>
                                                                          <w:divsChild>
                                                                            <w:div w:id="446236584">
                                                                              <w:marLeft w:val="0"/>
                                                                              <w:marRight w:val="0"/>
                                                                              <w:marTop w:val="0"/>
                                                                              <w:marBottom w:val="0"/>
                                                                              <w:divBdr>
                                                                                <w:top w:val="none" w:sz="0" w:space="0" w:color="auto"/>
                                                                                <w:left w:val="none" w:sz="0" w:space="0" w:color="auto"/>
                                                                                <w:bottom w:val="none" w:sz="0" w:space="0" w:color="auto"/>
                                                                                <w:right w:val="none" w:sz="0" w:space="0" w:color="auto"/>
                                                                              </w:divBdr>
                                                                              <w:divsChild>
                                                                                <w:div w:id="1282301552">
                                                                                  <w:marLeft w:val="0"/>
                                                                                  <w:marRight w:val="0"/>
                                                                                  <w:marTop w:val="0"/>
                                                                                  <w:marBottom w:val="0"/>
                                                                                  <w:divBdr>
                                                                                    <w:top w:val="none" w:sz="0" w:space="0" w:color="auto"/>
                                                                                    <w:left w:val="none" w:sz="0" w:space="0" w:color="auto"/>
                                                                                    <w:bottom w:val="none" w:sz="0" w:space="0" w:color="auto"/>
                                                                                    <w:right w:val="none" w:sz="0" w:space="0" w:color="auto"/>
                                                                                  </w:divBdr>
                                                                                  <w:divsChild>
                                                                                    <w:div w:id="132063466">
                                                                                      <w:marLeft w:val="0"/>
                                                                                      <w:marRight w:val="0"/>
                                                                                      <w:marTop w:val="0"/>
                                                                                      <w:marBottom w:val="0"/>
                                                                                      <w:divBdr>
                                                                                        <w:top w:val="none" w:sz="0" w:space="0" w:color="auto"/>
                                                                                        <w:left w:val="none" w:sz="0" w:space="0" w:color="auto"/>
                                                                                        <w:bottom w:val="none" w:sz="0" w:space="0" w:color="auto"/>
                                                                                        <w:right w:val="none" w:sz="0" w:space="0" w:color="auto"/>
                                                                                      </w:divBdr>
                                                                                      <w:divsChild>
                                                                                        <w:div w:id="1903442825">
                                                                                          <w:marLeft w:val="0"/>
                                                                                          <w:marRight w:val="0"/>
                                                                                          <w:marTop w:val="0"/>
                                                                                          <w:marBottom w:val="0"/>
                                                                                          <w:divBdr>
                                                                                            <w:top w:val="none" w:sz="0" w:space="0" w:color="auto"/>
                                                                                            <w:left w:val="none" w:sz="0" w:space="0" w:color="auto"/>
                                                                                            <w:bottom w:val="none" w:sz="0" w:space="0" w:color="auto"/>
                                                                                            <w:right w:val="none" w:sz="0" w:space="0" w:color="auto"/>
                                                                                          </w:divBdr>
                                                                                          <w:divsChild>
                                                                                            <w:div w:id="1983582862">
                                                                                              <w:marLeft w:val="0"/>
                                                                                              <w:marRight w:val="0"/>
                                                                                              <w:marTop w:val="0"/>
                                                                                              <w:marBottom w:val="0"/>
                                                                                              <w:divBdr>
                                                                                                <w:top w:val="none" w:sz="0" w:space="0" w:color="auto"/>
                                                                                                <w:left w:val="none" w:sz="0" w:space="0" w:color="auto"/>
                                                                                                <w:bottom w:val="none" w:sz="0" w:space="0" w:color="auto"/>
                                                                                                <w:right w:val="none" w:sz="0" w:space="0" w:color="auto"/>
                                                                                              </w:divBdr>
                                                                                              <w:divsChild>
                                                                                                <w:div w:id="148837701">
                                                                                                  <w:marLeft w:val="0"/>
                                                                                                  <w:marRight w:val="0"/>
                                                                                                  <w:marTop w:val="0"/>
                                                                                                  <w:marBottom w:val="0"/>
                                                                                                  <w:divBdr>
                                                                                                    <w:top w:val="none" w:sz="0" w:space="0" w:color="auto"/>
                                                                                                    <w:left w:val="none" w:sz="0" w:space="0" w:color="auto"/>
                                                                                                    <w:bottom w:val="none" w:sz="0" w:space="0" w:color="auto"/>
                                                                                                    <w:right w:val="none" w:sz="0" w:space="0" w:color="auto"/>
                                                                                                  </w:divBdr>
                                                                                                  <w:divsChild>
                                                                                                    <w:div w:id="1836720664">
                                                                                                      <w:marLeft w:val="0"/>
                                                                                                      <w:marRight w:val="0"/>
                                                                                                      <w:marTop w:val="0"/>
                                                                                                      <w:marBottom w:val="0"/>
                                                                                                      <w:divBdr>
                                                                                                        <w:top w:val="none" w:sz="0" w:space="0" w:color="auto"/>
                                                                                                        <w:left w:val="none" w:sz="0" w:space="0" w:color="auto"/>
                                                                                                        <w:bottom w:val="none" w:sz="0" w:space="0" w:color="auto"/>
                                                                                                        <w:right w:val="none" w:sz="0" w:space="0" w:color="auto"/>
                                                                                                      </w:divBdr>
                                                                                                      <w:divsChild>
                                                                                                        <w:div w:id="1846358579">
                                                                                                          <w:marLeft w:val="0"/>
                                                                                                          <w:marRight w:val="0"/>
                                                                                                          <w:marTop w:val="0"/>
                                                                                                          <w:marBottom w:val="0"/>
                                                                                                          <w:divBdr>
                                                                                                            <w:top w:val="none" w:sz="0" w:space="0" w:color="auto"/>
                                                                                                            <w:left w:val="none" w:sz="0" w:space="0" w:color="auto"/>
                                                                                                            <w:bottom w:val="none" w:sz="0" w:space="0" w:color="auto"/>
                                                                                                            <w:right w:val="none" w:sz="0" w:space="0" w:color="auto"/>
                                                                                                          </w:divBdr>
                                                                                                          <w:divsChild>
                                                                                                            <w:div w:id="82924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59672423">
      <w:bodyDiv w:val="1"/>
      <w:marLeft w:val="0"/>
      <w:marRight w:val="0"/>
      <w:marTop w:val="0"/>
      <w:marBottom w:val="0"/>
      <w:divBdr>
        <w:top w:val="none" w:sz="0" w:space="0" w:color="auto"/>
        <w:left w:val="none" w:sz="0" w:space="0" w:color="auto"/>
        <w:bottom w:val="none" w:sz="0" w:space="0" w:color="auto"/>
        <w:right w:val="none" w:sz="0" w:space="0" w:color="auto"/>
      </w:divBdr>
    </w:div>
    <w:div w:id="1772313901">
      <w:bodyDiv w:val="1"/>
      <w:marLeft w:val="0"/>
      <w:marRight w:val="0"/>
      <w:marTop w:val="0"/>
      <w:marBottom w:val="0"/>
      <w:divBdr>
        <w:top w:val="none" w:sz="0" w:space="0" w:color="auto"/>
        <w:left w:val="none" w:sz="0" w:space="0" w:color="auto"/>
        <w:bottom w:val="none" w:sz="0" w:space="0" w:color="auto"/>
        <w:right w:val="none" w:sz="0" w:space="0" w:color="auto"/>
      </w:divBdr>
    </w:div>
    <w:div w:id="1775829656">
      <w:bodyDiv w:val="1"/>
      <w:marLeft w:val="0"/>
      <w:marRight w:val="0"/>
      <w:marTop w:val="0"/>
      <w:marBottom w:val="0"/>
      <w:divBdr>
        <w:top w:val="none" w:sz="0" w:space="0" w:color="auto"/>
        <w:left w:val="none" w:sz="0" w:space="0" w:color="auto"/>
        <w:bottom w:val="none" w:sz="0" w:space="0" w:color="auto"/>
        <w:right w:val="none" w:sz="0" w:space="0" w:color="auto"/>
      </w:divBdr>
    </w:div>
    <w:div w:id="1783843370">
      <w:bodyDiv w:val="1"/>
      <w:marLeft w:val="0"/>
      <w:marRight w:val="0"/>
      <w:marTop w:val="0"/>
      <w:marBottom w:val="0"/>
      <w:divBdr>
        <w:top w:val="none" w:sz="0" w:space="0" w:color="auto"/>
        <w:left w:val="none" w:sz="0" w:space="0" w:color="auto"/>
        <w:bottom w:val="none" w:sz="0" w:space="0" w:color="auto"/>
        <w:right w:val="none" w:sz="0" w:space="0" w:color="auto"/>
      </w:divBdr>
    </w:div>
    <w:div w:id="1797262205">
      <w:bodyDiv w:val="1"/>
      <w:marLeft w:val="0"/>
      <w:marRight w:val="0"/>
      <w:marTop w:val="0"/>
      <w:marBottom w:val="0"/>
      <w:divBdr>
        <w:top w:val="none" w:sz="0" w:space="0" w:color="auto"/>
        <w:left w:val="none" w:sz="0" w:space="0" w:color="auto"/>
        <w:bottom w:val="none" w:sz="0" w:space="0" w:color="auto"/>
        <w:right w:val="none" w:sz="0" w:space="0" w:color="auto"/>
      </w:divBdr>
    </w:div>
    <w:div w:id="1797722780">
      <w:bodyDiv w:val="1"/>
      <w:marLeft w:val="0"/>
      <w:marRight w:val="0"/>
      <w:marTop w:val="0"/>
      <w:marBottom w:val="0"/>
      <w:divBdr>
        <w:top w:val="none" w:sz="0" w:space="0" w:color="auto"/>
        <w:left w:val="none" w:sz="0" w:space="0" w:color="auto"/>
        <w:bottom w:val="none" w:sz="0" w:space="0" w:color="auto"/>
        <w:right w:val="none" w:sz="0" w:space="0" w:color="auto"/>
      </w:divBdr>
    </w:div>
    <w:div w:id="1819148557">
      <w:bodyDiv w:val="1"/>
      <w:marLeft w:val="0"/>
      <w:marRight w:val="0"/>
      <w:marTop w:val="0"/>
      <w:marBottom w:val="0"/>
      <w:divBdr>
        <w:top w:val="none" w:sz="0" w:space="0" w:color="auto"/>
        <w:left w:val="none" w:sz="0" w:space="0" w:color="auto"/>
        <w:bottom w:val="none" w:sz="0" w:space="0" w:color="auto"/>
        <w:right w:val="none" w:sz="0" w:space="0" w:color="auto"/>
      </w:divBdr>
    </w:div>
    <w:div w:id="1831942789">
      <w:bodyDiv w:val="1"/>
      <w:marLeft w:val="0"/>
      <w:marRight w:val="0"/>
      <w:marTop w:val="0"/>
      <w:marBottom w:val="0"/>
      <w:divBdr>
        <w:top w:val="none" w:sz="0" w:space="0" w:color="auto"/>
        <w:left w:val="none" w:sz="0" w:space="0" w:color="auto"/>
        <w:bottom w:val="none" w:sz="0" w:space="0" w:color="auto"/>
        <w:right w:val="none" w:sz="0" w:space="0" w:color="auto"/>
      </w:divBdr>
    </w:div>
    <w:div w:id="1847014254">
      <w:bodyDiv w:val="1"/>
      <w:marLeft w:val="0"/>
      <w:marRight w:val="0"/>
      <w:marTop w:val="0"/>
      <w:marBottom w:val="0"/>
      <w:divBdr>
        <w:top w:val="none" w:sz="0" w:space="0" w:color="auto"/>
        <w:left w:val="none" w:sz="0" w:space="0" w:color="auto"/>
        <w:bottom w:val="none" w:sz="0" w:space="0" w:color="auto"/>
        <w:right w:val="none" w:sz="0" w:space="0" w:color="auto"/>
      </w:divBdr>
    </w:div>
    <w:div w:id="1880241265">
      <w:bodyDiv w:val="1"/>
      <w:marLeft w:val="0"/>
      <w:marRight w:val="0"/>
      <w:marTop w:val="0"/>
      <w:marBottom w:val="0"/>
      <w:divBdr>
        <w:top w:val="none" w:sz="0" w:space="0" w:color="auto"/>
        <w:left w:val="none" w:sz="0" w:space="0" w:color="auto"/>
        <w:bottom w:val="none" w:sz="0" w:space="0" w:color="auto"/>
        <w:right w:val="none" w:sz="0" w:space="0" w:color="auto"/>
      </w:divBdr>
    </w:div>
    <w:div w:id="1913463456">
      <w:bodyDiv w:val="1"/>
      <w:marLeft w:val="0"/>
      <w:marRight w:val="0"/>
      <w:marTop w:val="0"/>
      <w:marBottom w:val="0"/>
      <w:divBdr>
        <w:top w:val="none" w:sz="0" w:space="0" w:color="auto"/>
        <w:left w:val="none" w:sz="0" w:space="0" w:color="auto"/>
        <w:bottom w:val="none" w:sz="0" w:space="0" w:color="auto"/>
        <w:right w:val="none" w:sz="0" w:space="0" w:color="auto"/>
      </w:divBdr>
    </w:div>
    <w:div w:id="1924026530">
      <w:bodyDiv w:val="1"/>
      <w:marLeft w:val="0"/>
      <w:marRight w:val="0"/>
      <w:marTop w:val="0"/>
      <w:marBottom w:val="0"/>
      <w:divBdr>
        <w:top w:val="none" w:sz="0" w:space="0" w:color="auto"/>
        <w:left w:val="none" w:sz="0" w:space="0" w:color="auto"/>
        <w:bottom w:val="none" w:sz="0" w:space="0" w:color="auto"/>
        <w:right w:val="none" w:sz="0" w:space="0" w:color="auto"/>
      </w:divBdr>
      <w:divsChild>
        <w:div w:id="884950487">
          <w:marLeft w:val="0"/>
          <w:marRight w:val="0"/>
          <w:marTop w:val="0"/>
          <w:marBottom w:val="0"/>
          <w:divBdr>
            <w:top w:val="none" w:sz="0" w:space="0" w:color="auto"/>
            <w:left w:val="none" w:sz="0" w:space="0" w:color="auto"/>
            <w:bottom w:val="none" w:sz="0" w:space="0" w:color="auto"/>
            <w:right w:val="none" w:sz="0" w:space="0" w:color="auto"/>
          </w:divBdr>
          <w:divsChild>
            <w:div w:id="1825703007">
              <w:marLeft w:val="0"/>
              <w:marRight w:val="0"/>
              <w:marTop w:val="0"/>
              <w:marBottom w:val="0"/>
              <w:divBdr>
                <w:top w:val="none" w:sz="0" w:space="0" w:color="auto"/>
                <w:left w:val="none" w:sz="0" w:space="0" w:color="auto"/>
                <w:bottom w:val="none" w:sz="0" w:space="0" w:color="auto"/>
                <w:right w:val="none" w:sz="0" w:space="0" w:color="auto"/>
              </w:divBdr>
              <w:divsChild>
                <w:div w:id="54742531">
                  <w:marLeft w:val="0"/>
                  <w:marRight w:val="0"/>
                  <w:marTop w:val="0"/>
                  <w:marBottom w:val="0"/>
                  <w:divBdr>
                    <w:top w:val="none" w:sz="0" w:space="0" w:color="auto"/>
                    <w:left w:val="none" w:sz="0" w:space="0" w:color="auto"/>
                    <w:bottom w:val="none" w:sz="0" w:space="0" w:color="auto"/>
                    <w:right w:val="none" w:sz="0" w:space="0" w:color="auto"/>
                  </w:divBdr>
                  <w:divsChild>
                    <w:div w:id="184099449">
                      <w:marLeft w:val="0"/>
                      <w:marRight w:val="0"/>
                      <w:marTop w:val="0"/>
                      <w:marBottom w:val="0"/>
                      <w:divBdr>
                        <w:top w:val="none" w:sz="0" w:space="0" w:color="auto"/>
                        <w:left w:val="none" w:sz="0" w:space="0" w:color="auto"/>
                        <w:bottom w:val="none" w:sz="0" w:space="0" w:color="auto"/>
                        <w:right w:val="none" w:sz="0" w:space="0" w:color="auto"/>
                      </w:divBdr>
                      <w:divsChild>
                        <w:div w:id="1855457100">
                          <w:marLeft w:val="0"/>
                          <w:marRight w:val="0"/>
                          <w:marTop w:val="0"/>
                          <w:marBottom w:val="0"/>
                          <w:divBdr>
                            <w:top w:val="none" w:sz="0" w:space="0" w:color="auto"/>
                            <w:left w:val="none" w:sz="0" w:space="0" w:color="auto"/>
                            <w:bottom w:val="none" w:sz="0" w:space="0" w:color="auto"/>
                            <w:right w:val="none" w:sz="0" w:space="0" w:color="auto"/>
                          </w:divBdr>
                          <w:divsChild>
                            <w:div w:id="265117509">
                              <w:marLeft w:val="0"/>
                              <w:marRight w:val="0"/>
                              <w:marTop w:val="0"/>
                              <w:marBottom w:val="0"/>
                              <w:divBdr>
                                <w:top w:val="none" w:sz="0" w:space="0" w:color="auto"/>
                                <w:left w:val="none" w:sz="0" w:space="0" w:color="auto"/>
                                <w:bottom w:val="none" w:sz="0" w:space="0" w:color="auto"/>
                                <w:right w:val="none" w:sz="0" w:space="0" w:color="auto"/>
                              </w:divBdr>
                              <w:divsChild>
                                <w:div w:id="1708799660">
                                  <w:marLeft w:val="0"/>
                                  <w:marRight w:val="0"/>
                                  <w:marTop w:val="0"/>
                                  <w:marBottom w:val="0"/>
                                  <w:divBdr>
                                    <w:top w:val="none" w:sz="0" w:space="0" w:color="auto"/>
                                    <w:left w:val="none" w:sz="0" w:space="0" w:color="auto"/>
                                    <w:bottom w:val="none" w:sz="0" w:space="0" w:color="auto"/>
                                    <w:right w:val="none" w:sz="0" w:space="0" w:color="auto"/>
                                  </w:divBdr>
                                  <w:divsChild>
                                    <w:div w:id="56242776">
                                      <w:marLeft w:val="0"/>
                                      <w:marRight w:val="0"/>
                                      <w:marTop w:val="0"/>
                                      <w:marBottom w:val="0"/>
                                      <w:divBdr>
                                        <w:top w:val="none" w:sz="0" w:space="0" w:color="auto"/>
                                        <w:left w:val="none" w:sz="0" w:space="0" w:color="auto"/>
                                        <w:bottom w:val="none" w:sz="0" w:space="0" w:color="auto"/>
                                        <w:right w:val="none" w:sz="0" w:space="0" w:color="auto"/>
                                      </w:divBdr>
                                      <w:divsChild>
                                        <w:div w:id="1418748451">
                                          <w:marLeft w:val="0"/>
                                          <w:marRight w:val="0"/>
                                          <w:marTop w:val="0"/>
                                          <w:marBottom w:val="0"/>
                                          <w:divBdr>
                                            <w:top w:val="none" w:sz="0" w:space="0" w:color="auto"/>
                                            <w:left w:val="none" w:sz="0" w:space="0" w:color="auto"/>
                                            <w:bottom w:val="none" w:sz="0" w:space="0" w:color="auto"/>
                                            <w:right w:val="none" w:sz="0" w:space="0" w:color="auto"/>
                                          </w:divBdr>
                                          <w:divsChild>
                                            <w:div w:id="919414288">
                                              <w:marLeft w:val="0"/>
                                              <w:marRight w:val="0"/>
                                              <w:marTop w:val="0"/>
                                              <w:marBottom w:val="0"/>
                                              <w:divBdr>
                                                <w:top w:val="none" w:sz="0" w:space="0" w:color="auto"/>
                                                <w:left w:val="none" w:sz="0" w:space="0" w:color="auto"/>
                                                <w:bottom w:val="none" w:sz="0" w:space="0" w:color="auto"/>
                                                <w:right w:val="none" w:sz="0" w:space="0" w:color="auto"/>
                                              </w:divBdr>
                                              <w:divsChild>
                                                <w:div w:id="158926089">
                                                  <w:marLeft w:val="0"/>
                                                  <w:marRight w:val="0"/>
                                                  <w:marTop w:val="0"/>
                                                  <w:marBottom w:val="0"/>
                                                  <w:divBdr>
                                                    <w:top w:val="none" w:sz="0" w:space="0" w:color="auto"/>
                                                    <w:left w:val="none" w:sz="0" w:space="0" w:color="auto"/>
                                                    <w:bottom w:val="none" w:sz="0" w:space="0" w:color="auto"/>
                                                    <w:right w:val="none" w:sz="0" w:space="0" w:color="auto"/>
                                                  </w:divBdr>
                                                  <w:divsChild>
                                                    <w:div w:id="1450321069">
                                                      <w:marLeft w:val="0"/>
                                                      <w:marRight w:val="0"/>
                                                      <w:marTop w:val="0"/>
                                                      <w:marBottom w:val="0"/>
                                                      <w:divBdr>
                                                        <w:top w:val="none" w:sz="0" w:space="0" w:color="auto"/>
                                                        <w:left w:val="none" w:sz="0" w:space="0" w:color="auto"/>
                                                        <w:bottom w:val="none" w:sz="0" w:space="0" w:color="auto"/>
                                                        <w:right w:val="none" w:sz="0" w:space="0" w:color="auto"/>
                                                      </w:divBdr>
                                                      <w:divsChild>
                                                        <w:div w:id="1207330842">
                                                          <w:marLeft w:val="0"/>
                                                          <w:marRight w:val="0"/>
                                                          <w:marTop w:val="0"/>
                                                          <w:marBottom w:val="0"/>
                                                          <w:divBdr>
                                                            <w:top w:val="none" w:sz="0" w:space="0" w:color="auto"/>
                                                            <w:left w:val="none" w:sz="0" w:space="0" w:color="auto"/>
                                                            <w:bottom w:val="none" w:sz="0" w:space="0" w:color="auto"/>
                                                            <w:right w:val="none" w:sz="0" w:space="0" w:color="auto"/>
                                                          </w:divBdr>
                                                          <w:divsChild>
                                                            <w:div w:id="282732865">
                                                              <w:marLeft w:val="0"/>
                                                              <w:marRight w:val="0"/>
                                                              <w:marTop w:val="0"/>
                                                              <w:marBottom w:val="0"/>
                                                              <w:divBdr>
                                                                <w:top w:val="none" w:sz="0" w:space="0" w:color="auto"/>
                                                                <w:left w:val="none" w:sz="0" w:space="0" w:color="auto"/>
                                                                <w:bottom w:val="none" w:sz="0" w:space="0" w:color="auto"/>
                                                                <w:right w:val="none" w:sz="0" w:space="0" w:color="auto"/>
                                                              </w:divBdr>
                                                              <w:divsChild>
                                                                <w:div w:id="232862974">
                                                                  <w:marLeft w:val="0"/>
                                                                  <w:marRight w:val="0"/>
                                                                  <w:marTop w:val="0"/>
                                                                  <w:marBottom w:val="0"/>
                                                                  <w:divBdr>
                                                                    <w:top w:val="none" w:sz="0" w:space="0" w:color="auto"/>
                                                                    <w:left w:val="none" w:sz="0" w:space="0" w:color="auto"/>
                                                                    <w:bottom w:val="none" w:sz="0" w:space="0" w:color="auto"/>
                                                                    <w:right w:val="none" w:sz="0" w:space="0" w:color="auto"/>
                                                                  </w:divBdr>
                                                                  <w:divsChild>
                                                                    <w:div w:id="85155897">
                                                                      <w:marLeft w:val="0"/>
                                                                      <w:marRight w:val="0"/>
                                                                      <w:marTop w:val="0"/>
                                                                      <w:marBottom w:val="0"/>
                                                                      <w:divBdr>
                                                                        <w:top w:val="none" w:sz="0" w:space="0" w:color="auto"/>
                                                                        <w:left w:val="none" w:sz="0" w:space="0" w:color="auto"/>
                                                                        <w:bottom w:val="none" w:sz="0" w:space="0" w:color="auto"/>
                                                                        <w:right w:val="none" w:sz="0" w:space="0" w:color="auto"/>
                                                                      </w:divBdr>
                                                                      <w:divsChild>
                                                                        <w:div w:id="862861613">
                                                                          <w:marLeft w:val="0"/>
                                                                          <w:marRight w:val="0"/>
                                                                          <w:marTop w:val="0"/>
                                                                          <w:marBottom w:val="0"/>
                                                                          <w:divBdr>
                                                                            <w:top w:val="none" w:sz="0" w:space="0" w:color="auto"/>
                                                                            <w:left w:val="none" w:sz="0" w:space="0" w:color="auto"/>
                                                                            <w:bottom w:val="none" w:sz="0" w:space="0" w:color="auto"/>
                                                                            <w:right w:val="none" w:sz="0" w:space="0" w:color="auto"/>
                                                                          </w:divBdr>
                                                                          <w:divsChild>
                                                                            <w:div w:id="318316401">
                                                                              <w:marLeft w:val="0"/>
                                                                              <w:marRight w:val="0"/>
                                                                              <w:marTop w:val="0"/>
                                                                              <w:marBottom w:val="0"/>
                                                                              <w:divBdr>
                                                                                <w:top w:val="none" w:sz="0" w:space="0" w:color="auto"/>
                                                                                <w:left w:val="none" w:sz="0" w:space="0" w:color="auto"/>
                                                                                <w:bottom w:val="none" w:sz="0" w:space="0" w:color="auto"/>
                                                                                <w:right w:val="none" w:sz="0" w:space="0" w:color="auto"/>
                                                                              </w:divBdr>
                                                                              <w:divsChild>
                                                                                <w:div w:id="382751410">
                                                                                  <w:marLeft w:val="0"/>
                                                                                  <w:marRight w:val="0"/>
                                                                                  <w:marTop w:val="0"/>
                                                                                  <w:marBottom w:val="0"/>
                                                                                  <w:divBdr>
                                                                                    <w:top w:val="none" w:sz="0" w:space="0" w:color="auto"/>
                                                                                    <w:left w:val="none" w:sz="0" w:space="0" w:color="auto"/>
                                                                                    <w:bottom w:val="none" w:sz="0" w:space="0" w:color="auto"/>
                                                                                    <w:right w:val="none" w:sz="0" w:space="0" w:color="auto"/>
                                                                                  </w:divBdr>
                                                                                  <w:divsChild>
                                                                                    <w:div w:id="1840608501">
                                                                                      <w:marLeft w:val="0"/>
                                                                                      <w:marRight w:val="0"/>
                                                                                      <w:marTop w:val="0"/>
                                                                                      <w:marBottom w:val="0"/>
                                                                                      <w:divBdr>
                                                                                        <w:top w:val="none" w:sz="0" w:space="0" w:color="auto"/>
                                                                                        <w:left w:val="none" w:sz="0" w:space="0" w:color="auto"/>
                                                                                        <w:bottom w:val="none" w:sz="0" w:space="0" w:color="auto"/>
                                                                                        <w:right w:val="none" w:sz="0" w:space="0" w:color="auto"/>
                                                                                      </w:divBdr>
                                                                                      <w:divsChild>
                                                                                        <w:div w:id="1717773297">
                                                                                          <w:marLeft w:val="0"/>
                                                                                          <w:marRight w:val="0"/>
                                                                                          <w:marTop w:val="0"/>
                                                                                          <w:marBottom w:val="0"/>
                                                                                          <w:divBdr>
                                                                                            <w:top w:val="none" w:sz="0" w:space="0" w:color="auto"/>
                                                                                            <w:left w:val="none" w:sz="0" w:space="0" w:color="auto"/>
                                                                                            <w:bottom w:val="none" w:sz="0" w:space="0" w:color="auto"/>
                                                                                            <w:right w:val="none" w:sz="0" w:space="0" w:color="auto"/>
                                                                                          </w:divBdr>
                                                                                          <w:divsChild>
                                                                                            <w:div w:id="683900092">
                                                                                              <w:marLeft w:val="0"/>
                                                                                              <w:marRight w:val="0"/>
                                                                                              <w:marTop w:val="0"/>
                                                                                              <w:marBottom w:val="0"/>
                                                                                              <w:divBdr>
                                                                                                <w:top w:val="none" w:sz="0" w:space="0" w:color="auto"/>
                                                                                                <w:left w:val="none" w:sz="0" w:space="0" w:color="auto"/>
                                                                                                <w:bottom w:val="none" w:sz="0" w:space="0" w:color="auto"/>
                                                                                                <w:right w:val="none" w:sz="0" w:space="0" w:color="auto"/>
                                                                                              </w:divBdr>
                                                                                              <w:divsChild>
                                                                                                <w:div w:id="579486442">
                                                                                                  <w:marLeft w:val="0"/>
                                                                                                  <w:marRight w:val="0"/>
                                                                                                  <w:marTop w:val="0"/>
                                                                                                  <w:marBottom w:val="0"/>
                                                                                                  <w:divBdr>
                                                                                                    <w:top w:val="none" w:sz="0" w:space="0" w:color="auto"/>
                                                                                                    <w:left w:val="none" w:sz="0" w:space="0" w:color="auto"/>
                                                                                                    <w:bottom w:val="none" w:sz="0" w:space="0" w:color="auto"/>
                                                                                                    <w:right w:val="none" w:sz="0" w:space="0" w:color="auto"/>
                                                                                                  </w:divBdr>
                                                                                                  <w:divsChild>
                                                                                                    <w:div w:id="434785306">
                                                                                                      <w:marLeft w:val="0"/>
                                                                                                      <w:marRight w:val="0"/>
                                                                                                      <w:marTop w:val="0"/>
                                                                                                      <w:marBottom w:val="0"/>
                                                                                                      <w:divBdr>
                                                                                                        <w:top w:val="none" w:sz="0" w:space="0" w:color="auto"/>
                                                                                                        <w:left w:val="none" w:sz="0" w:space="0" w:color="auto"/>
                                                                                                        <w:bottom w:val="none" w:sz="0" w:space="0" w:color="auto"/>
                                                                                                        <w:right w:val="none" w:sz="0" w:space="0" w:color="auto"/>
                                                                                                      </w:divBdr>
                                                                                                      <w:divsChild>
                                                                                                        <w:div w:id="363478758">
                                                                                                          <w:marLeft w:val="0"/>
                                                                                                          <w:marRight w:val="0"/>
                                                                                                          <w:marTop w:val="0"/>
                                                                                                          <w:marBottom w:val="0"/>
                                                                                                          <w:divBdr>
                                                                                                            <w:top w:val="none" w:sz="0" w:space="0" w:color="auto"/>
                                                                                                            <w:left w:val="none" w:sz="0" w:space="0" w:color="auto"/>
                                                                                                            <w:bottom w:val="none" w:sz="0" w:space="0" w:color="auto"/>
                                                                                                            <w:right w:val="none" w:sz="0" w:space="0" w:color="auto"/>
                                                                                                          </w:divBdr>
                                                                                                          <w:divsChild>
                                                                                                            <w:div w:id="2045251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54241588">
      <w:bodyDiv w:val="1"/>
      <w:marLeft w:val="0"/>
      <w:marRight w:val="0"/>
      <w:marTop w:val="0"/>
      <w:marBottom w:val="0"/>
      <w:divBdr>
        <w:top w:val="none" w:sz="0" w:space="0" w:color="auto"/>
        <w:left w:val="none" w:sz="0" w:space="0" w:color="auto"/>
        <w:bottom w:val="none" w:sz="0" w:space="0" w:color="auto"/>
        <w:right w:val="none" w:sz="0" w:space="0" w:color="auto"/>
      </w:divBdr>
    </w:div>
    <w:div w:id="1971133680">
      <w:bodyDiv w:val="1"/>
      <w:marLeft w:val="0"/>
      <w:marRight w:val="0"/>
      <w:marTop w:val="0"/>
      <w:marBottom w:val="0"/>
      <w:divBdr>
        <w:top w:val="none" w:sz="0" w:space="0" w:color="auto"/>
        <w:left w:val="none" w:sz="0" w:space="0" w:color="auto"/>
        <w:bottom w:val="none" w:sz="0" w:space="0" w:color="auto"/>
        <w:right w:val="none" w:sz="0" w:space="0" w:color="auto"/>
      </w:divBdr>
    </w:div>
    <w:div w:id="1974747601">
      <w:bodyDiv w:val="1"/>
      <w:marLeft w:val="0"/>
      <w:marRight w:val="0"/>
      <w:marTop w:val="0"/>
      <w:marBottom w:val="0"/>
      <w:divBdr>
        <w:top w:val="none" w:sz="0" w:space="0" w:color="auto"/>
        <w:left w:val="none" w:sz="0" w:space="0" w:color="auto"/>
        <w:bottom w:val="none" w:sz="0" w:space="0" w:color="auto"/>
        <w:right w:val="none" w:sz="0" w:space="0" w:color="auto"/>
      </w:divBdr>
    </w:div>
    <w:div w:id="1979260866">
      <w:bodyDiv w:val="1"/>
      <w:marLeft w:val="0"/>
      <w:marRight w:val="0"/>
      <w:marTop w:val="0"/>
      <w:marBottom w:val="0"/>
      <w:divBdr>
        <w:top w:val="none" w:sz="0" w:space="0" w:color="auto"/>
        <w:left w:val="none" w:sz="0" w:space="0" w:color="auto"/>
        <w:bottom w:val="none" w:sz="0" w:space="0" w:color="auto"/>
        <w:right w:val="none" w:sz="0" w:space="0" w:color="auto"/>
      </w:divBdr>
    </w:div>
    <w:div w:id="1995985931">
      <w:bodyDiv w:val="1"/>
      <w:marLeft w:val="0"/>
      <w:marRight w:val="0"/>
      <w:marTop w:val="0"/>
      <w:marBottom w:val="0"/>
      <w:divBdr>
        <w:top w:val="none" w:sz="0" w:space="0" w:color="auto"/>
        <w:left w:val="none" w:sz="0" w:space="0" w:color="auto"/>
        <w:bottom w:val="none" w:sz="0" w:space="0" w:color="auto"/>
        <w:right w:val="none" w:sz="0" w:space="0" w:color="auto"/>
      </w:divBdr>
    </w:div>
    <w:div w:id="1996489880">
      <w:bodyDiv w:val="1"/>
      <w:marLeft w:val="0"/>
      <w:marRight w:val="0"/>
      <w:marTop w:val="0"/>
      <w:marBottom w:val="0"/>
      <w:divBdr>
        <w:top w:val="none" w:sz="0" w:space="0" w:color="auto"/>
        <w:left w:val="none" w:sz="0" w:space="0" w:color="auto"/>
        <w:bottom w:val="none" w:sz="0" w:space="0" w:color="auto"/>
        <w:right w:val="none" w:sz="0" w:space="0" w:color="auto"/>
      </w:divBdr>
    </w:div>
    <w:div w:id="1999572825">
      <w:bodyDiv w:val="1"/>
      <w:marLeft w:val="0"/>
      <w:marRight w:val="0"/>
      <w:marTop w:val="0"/>
      <w:marBottom w:val="0"/>
      <w:divBdr>
        <w:top w:val="none" w:sz="0" w:space="0" w:color="auto"/>
        <w:left w:val="none" w:sz="0" w:space="0" w:color="auto"/>
        <w:bottom w:val="none" w:sz="0" w:space="0" w:color="auto"/>
        <w:right w:val="none" w:sz="0" w:space="0" w:color="auto"/>
      </w:divBdr>
    </w:div>
    <w:div w:id="2007660081">
      <w:bodyDiv w:val="1"/>
      <w:marLeft w:val="0"/>
      <w:marRight w:val="0"/>
      <w:marTop w:val="0"/>
      <w:marBottom w:val="0"/>
      <w:divBdr>
        <w:top w:val="none" w:sz="0" w:space="0" w:color="auto"/>
        <w:left w:val="none" w:sz="0" w:space="0" w:color="auto"/>
        <w:bottom w:val="none" w:sz="0" w:space="0" w:color="auto"/>
        <w:right w:val="none" w:sz="0" w:space="0" w:color="auto"/>
      </w:divBdr>
    </w:div>
    <w:div w:id="2021614037">
      <w:bodyDiv w:val="1"/>
      <w:marLeft w:val="0"/>
      <w:marRight w:val="0"/>
      <w:marTop w:val="0"/>
      <w:marBottom w:val="0"/>
      <w:divBdr>
        <w:top w:val="none" w:sz="0" w:space="0" w:color="auto"/>
        <w:left w:val="none" w:sz="0" w:space="0" w:color="auto"/>
        <w:bottom w:val="none" w:sz="0" w:space="0" w:color="auto"/>
        <w:right w:val="none" w:sz="0" w:space="0" w:color="auto"/>
      </w:divBdr>
    </w:div>
    <w:div w:id="2029745395">
      <w:bodyDiv w:val="1"/>
      <w:marLeft w:val="0"/>
      <w:marRight w:val="0"/>
      <w:marTop w:val="0"/>
      <w:marBottom w:val="0"/>
      <w:divBdr>
        <w:top w:val="none" w:sz="0" w:space="0" w:color="auto"/>
        <w:left w:val="none" w:sz="0" w:space="0" w:color="auto"/>
        <w:bottom w:val="none" w:sz="0" w:space="0" w:color="auto"/>
        <w:right w:val="none" w:sz="0" w:space="0" w:color="auto"/>
      </w:divBdr>
    </w:div>
    <w:div w:id="2039814973">
      <w:bodyDiv w:val="1"/>
      <w:marLeft w:val="0"/>
      <w:marRight w:val="0"/>
      <w:marTop w:val="0"/>
      <w:marBottom w:val="0"/>
      <w:divBdr>
        <w:top w:val="none" w:sz="0" w:space="0" w:color="auto"/>
        <w:left w:val="none" w:sz="0" w:space="0" w:color="auto"/>
        <w:bottom w:val="none" w:sz="0" w:space="0" w:color="auto"/>
        <w:right w:val="none" w:sz="0" w:space="0" w:color="auto"/>
      </w:divBdr>
      <w:divsChild>
        <w:div w:id="1634796214">
          <w:marLeft w:val="0"/>
          <w:marRight w:val="0"/>
          <w:marTop w:val="0"/>
          <w:marBottom w:val="0"/>
          <w:divBdr>
            <w:top w:val="none" w:sz="0" w:space="0" w:color="auto"/>
            <w:left w:val="none" w:sz="0" w:space="0" w:color="auto"/>
            <w:bottom w:val="none" w:sz="0" w:space="0" w:color="auto"/>
            <w:right w:val="none" w:sz="0" w:space="0" w:color="auto"/>
          </w:divBdr>
          <w:divsChild>
            <w:div w:id="1963028504">
              <w:marLeft w:val="0"/>
              <w:marRight w:val="0"/>
              <w:marTop w:val="0"/>
              <w:marBottom w:val="0"/>
              <w:divBdr>
                <w:top w:val="none" w:sz="0" w:space="0" w:color="auto"/>
                <w:left w:val="none" w:sz="0" w:space="0" w:color="auto"/>
                <w:bottom w:val="none" w:sz="0" w:space="0" w:color="auto"/>
                <w:right w:val="none" w:sz="0" w:space="0" w:color="auto"/>
              </w:divBdr>
              <w:divsChild>
                <w:div w:id="1363556035">
                  <w:marLeft w:val="0"/>
                  <w:marRight w:val="0"/>
                  <w:marTop w:val="0"/>
                  <w:marBottom w:val="0"/>
                  <w:divBdr>
                    <w:top w:val="none" w:sz="0" w:space="0" w:color="auto"/>
                    <w:left w:val="none" w:sz="0" w:space="0" w:color="auto"/>
                    <w:bottom w:val="none" w:sz="0" w:space="0" w:color="auto"/>
                    <w:right w:val="none" w:sz="0" w:space="0" w:color="auto"/>
                  </w:divBdr>
                  <w:divsChild>
                    <w:div w:id="1120344361">
                      <w:marLeft w:val="0"/>
                      <w:marRight w:val="0"/>
                      <w:marTop w:val="0"/>
                      <w:marBottom w:val="0"/>
                      <w:divBdr>
                        <w:top w:val="none" w:sz="0" w:space="0" w:color="auto"/>
                        <w:left w:val="none" w:sz="0" w:space="0" w:color="auto"/>
                        <w:bottom w:val="none" w:sz="0" w:space="0" w:color="auto"/>
                        <w:right w:val="none" w:sz="0" w:space="0" w:color="auto"/>
                      </w:divBdr>
                      <w:divsChild>
                        <w:div w:id="1094134642">
                          <w:marLeft w:val="0"/>
                          <w:marRight w:val="0"/>
                          <w:marTop w:val="0"/>
                          <w:marBottom w:val="0"/>
                          <w:divBdr>
                            <w:top w:val="none" w:sz="0" w:space="0" w:color="auto"/>
                            <w:left w:val="none" w:sz="0" w:space="0" w:color="auto"/>
                            <w:bottom w:val="none" w:sz="0" w:space="0" w:color="auto"/>
                            <w:right w:val="none" w:sz="0" w:space="0" w:color="auto"/>
                          </w:divBdr>
                          <w:divsChild>
                            <w:div w:id="1472478547">
                              <w:marLeft w:val="0"/>
                              <w:marRight w:val="0"/>
                              <w:marTop w:val="0"/>
                              <w:marBottom w:val="0"/>
                              <w:divBdr>
                                <w:top w:val="none" w:sz="0" w:space="0" w:color="auto"/>
                                <w:left w:val="none" w:sz="0" w:space="0" w:color="auto"/>
                                <w:bottom w:val="none" w:sz="0" w:space="0" w:color="auto"/>
                                <w:right w:val="none" w:sz="0" w:space="0" w:color="auto"/>
                              </w:divBdr>
                              <w:divsChild>
                                <w:div w:id="1109467247">
                                  <w:marLeft w:val="0"/>
                                  <w:marRight w:val="0"/>
                                  <w:marTop w:val="0"/>
                                  <w:marBottom w:val="0"/>
                                  <w:divBdr>
                                    <w:top w:val="none" w:sz="0" w:space="0" w:color="auto"/>
                                    <w:left w:val="none" w:sz="0" w:space="0" w:color="auto"/>
                                    <w:bottom w:val="none" w:sz="0" w:space="0" w:color="auto"/>
                                    <w:right w:val="none" w:sz="0" w:space="0" w:color="auto"/>
                                  </w:divBdr>
                                  <w:divsChild>
                                    <w:div w:id="29502639">
                                      <w:marLeft w:val="0"/>
                                      <w:marRight w:val="0"/>
                                      <w:marTop w:val="0"/>
                                      <w:marBottom w:val="0"/>
                                      <w:divBdr>
                                        <w:top w:val="none" w:sz="0" w:space="0" w:color="auto"/>
                                        <w:left w:val="none" w:sz="0" w:space="0" w:color="auto"/>
                                        <w:bottom w:val="none" w:sz="0" w:space="0" w:color="auto"/>
                                        <w:right w:val="none" w:sz="0" w:space="0" w:color="auto"/>
                                      </w:divBdr>
                                      <w:divsChild>
                                        <w:div w:id="1672179366">
                                          <w:marLeft w:val="0"/>
                                          <w:marRight w:val="0"/>
                                          <w:marTop w:val="0"/>
                                          <w:marBottom w:val="0"/>
                                          <w:divBdr>
                                            <w:top w:val="none" w:sz="0" w:space="0" w:color="auto"/>
                                            <w:left w:val="none" w:sz="0" w:space="0" w:color="auto"/>
                                            <w:bottom w:val="none" w:sz="0" w:space="0" w:color="auto"/>
                                            <w:right w:val="none" w:sz="0" w:space="0" w:color="auto"/>
                                          </w:divBdr>
                                          <w:divsChild>
                                            <w:div w:id="570577848">
                                              <w:marLeft w:val="0"/>
                                              <w:marRight w:val="0"/>
                                              <w:marTop w:val="0"/>
                                              <w:marBottom w:val="0"/>
                                              <w:divBdr>
                                                <w:top w:val="none" w:sz="0" w:space="0" w:color="auto"/>
                                                <w:left w:val="none" w:sz="0" w:space="0" w:color="auto"/>
                                                <w:bottom w:val="none" w:sz="0" w:space="0" w:color="auto"/>
                                                <w:right w:val="none" w:sz="0" w:space="0" w:color="auto"/>
                                              </w:divBdr>
                                              <w:divsChild>
                                                <w:div w:id="245962427">
                                                  <w:marLeft w:val="0"/>
                                                  <w:marRight w:val="0"/>
                                                  <w:marTop w:val="0"/>
                                                  <w:marBottom w:val="0"/>
                                                  <w:divBdr>
                                                    <w:top w:val="none" w:sz="0" w:space="0" w:color="auto"/>
                                                    <w:left w:val="none" w:sz="0" w:space="0" w:color="auto"/>
                                                    <w:bottom w:val="none" w:sz="0" w:space="0" w:color="auto"/>
                                                    <w:right w:val="none" w:sz="0" w:space="0" w:color="auto"/>
                                                  </w:divBdr>
                                                  <w:divsChild>
                                                    <w:div w:id="1319917081">
                                                      <w:marLeft w:val="0"/>
                                                      <w:marRight w:val="0"/>
                                                      <w:marTop w:val="0"/>
                                                      <w:marBottom w:val="0"/>
                                                      <w:divBdr>
                                                        <w:top w:val="none" w:sz="0" w:space="0" w:color="auto"/>
                                                        <w:left w:val="none" w:sz="0" w:space="0" w:color="auto"/>
                                                        <w:bottom w:val="none" w:sz="0" w:space="0" w:color="auto"/>
                                                        <w:right w:val="none" w:sz="0" w:space="0" w:color="auto"/>
                                                      </w:divBdr>
                                                      <w:divsChild>
                                                        <w:div w:id="1983726479">
                                                          <w:marLeft w:val="0"/>
                                                          <w:marRight w:val="0"/>
                                                          <w:marTop w:val="0"/>
                                                          <w:marBottom w:val="0"/>
                                                          <w:divBdr>
                                                            <w:top w:val="none" w:sz="0" w:space="0" w:color="auto"/>
                                                            <w:left w:val="none" w:sz="0" w:space="0" w:color="auto"/>
                                                            <w:bottom w:val="none" w:sz="0" w:space="0" w:color="auto"/>
                                                            <w:right w:val="none" w:sz="0" w:space="0" w:color="auto"/>
                                                          </w:divBdr>
                                                          <w:divsChild>
                                                            <w:div w:id="1761564040">
                                                              <w:marLeft w:val="0"/>
                                                              <w:marRight w:val="0"/>
                                                              <w:marTop w:val="0"/>
                                                              <w:marBottom w:val="0"/>
                                                              <w:divBdr>
                                                                <w:top w:val="none" w:sz="0" w:space="0" w:color="auto"/>
                                                                <w:left w:val="none" w:sz="0" w:space="0" w:color="auto"/>
                                                                <w:bottom w:val="none" w:sz="0" w:space="0" w:color="auto"/>
                                                                <w:right w:val="none" w:sz="0" w:space="0" w:color="auto"/>
                                                              </w:divBdr>
                                                              <w:divsChild>
                                                                <w:div w:id="1233346249">
                                                                  <w:marLeft w:val="0"/>
                                                                  <w:marRight w:val="0"/>
                                                                  <w:marTop w:val="0"/>
                                                                  <w:marBottom w:val="0"/>
                                                                  <w:divBdr>
                                                                    <w:top w:val="none" w:sz="0" w:space="0" w:color="auto"/>
                                                                    <w:left w:val="none" w:sz="0" w:space="0" w:color="auto"/>
                                                                    <w:bottom w:val="none" w:sz="0" w:space="0" w:color="auto"/>
                                                                    <w:right w:val="none" w:sz="0" w:space="0" w:color="auto"/>
                                                                  </w:divBdr>
                                                                  <w:divsChild>
                                                                    <w:div w:id="1521235043">
                                                                      <w:marLeft w:val="0"/>
                                                                      <w:marRight w:val="0"/>
                                                                      <w:marTop w:val="0"/>
                                                                      <w:marBottom w:val="0"/>
                                                                      <w:divBdr>
                                                                        <w:top w:val="none" w:sz="0" w:space="0" w:color="auto"/>
                                                                        <w:left w:val="none" w:sz="0" w:space="0" w:color="auto"/>
                                                                        <w:bottom w:val="none" w:sz="0" w:space="0" w:color="auto"/>
                                                                        <w:right w:val="none" w:sz="0" w:space="0" w:color="auto"/>
                                                                      </w:divBdr>
                                                                      <w:divsChild>
                                                                        <w:div w:id="1562255551">
                                                                          <w:marLeft w:val="0"/>
                                                                          <w:marRight w:val="0"/>
                                                                          <w:marTop w:val="0"/>
                                                                          <w:marBottom w:val="0"/>
                                                                          <w:divBdr>
                                                                            <w:top w:val="none" w:sz="0" w:space="0" w:color="auto"/>
                                                                            <w:left w:val="none" w:sz="0" w:space="0" w:color="auto"/>
                                                                            <w:bottom w:val="none" w:sz="0" w:space="0" w:color="auto"/>
                                                                            <w:right w:val="none" w:sz="0" w:space="0" w:color="auto"/>
                                                                          </w:divBdr>
                                                                          <w:divsChild>
                                                                            <w:div w:id="489055885">
                                                                              <w:marLeft w:val="0"/>
                                                                              <w:marRight w:val="0"/>
                                                                              <w:marTop w:val="0"/>
                                                                              <w:marBottom w:val="0"/>
                                                                              <w:divBdr>
                                                                                <w:top w:val="none" w:sz="0" w:space="0" w:color="auto"/>
                                                                                <w:left w:val="none" w:sz="0" w:space="0" w:color="auto"/>
                                                                                <w:bottom w:val="none" w:sz="0" w:space="0" w:color="auto"/>
                                                                                <w:right w:val="none" w:sz="0" w:space="0" w:color="auto"/>
                                                                              </w:divBdr>
                                                                              <w:divsChild>
                                                                                <w:div w:id="738863144">
                                                                                  <w:marLeft w:val="0"/>
                                                                                  <w:marRight w:val="0"/>
                                                                                  <w:marTop w:val="0"/>
                                                                                  <w:marBottom w:val="0"/>
                                                                                  <w:divBdr>
                                                                                    <w:top w:val="none" w:sz="0" w:space="0" w:color="auto"/>
                                                                                    <w:left w:val="none" w:sz="0" w:space="0" w:color="auto"/>
                                                                                    <w:bottom w:val="none" w:sz="0" w:space="0" w:color="auto"/>
                                                                                    <w:right w:val="none" w:sz="0" w:space="0" w:color="auto"/>
                                                                                  </w:divBdr>
                                                                                  <w:divsChild>
                                                                                    <w:div w:id="102462937">
                                                                                      <w:marLeft w:val="0"/>
                                                                                      <w:marRight w:val="0"/>
                                                                                      <w:marTop w:val="0"/>
                                                                                      <w:marBottom w:val="0"/>
                                                                                      <w:divBdr>
                                                                                        <w:top w:val="none" w:sz="0" w:space="0" w:color="auto"/>
                                                                                        <w:left w:val="none" w:sz="0" w:space="0" w:color="auto"/>
                                                                                        <w:bottom w:val="none" w:sz="0" w:space="0" w:color="auto"/>
                                                                                        <w:right w:val="none" w:sz="0" w:space="0" w:color="auto"/>
                                                                                      </w:divBdr>
                                                                                      <w:divsChild>
                                                                                        <w:div w:id="1470903260">
                                                                                          <w:marLeft w:val="0"/>
                                                                                          <w:marRight w:val="0"/>
                                                                                          <w:marTop w:val="0"/>
                                                                                          <w:marBottom w:val="0"/>
                                                                                          <w:divBdr>
                                                                                            <w:top w:val="none" w:sz="0" w:space="0" w:color="auto"/>
                                                                                            <w:left w:val="none" w:sz="0" w:space="0" w:color="auto"/>
                                                                                            <w:bottom w:val="none" w:sz="0" w:space="0" w:color="auto"/>
                                                                                            <w:right w:val="none" w:sz="0" w:space="0" w:color="auto"/>
                                                                                          </w:divBdr>
                                                                                          <w:divsChild>
                                                                                            <w:div w:id="1833763719">
                                                                                              <w:marLeft w:val="0"/>
                                                                                              <w:marRight w:val="0"/>
                                                                                              <w:marTop w:val="0"/>
                                                                                              <w:marBottom w:val="0"/>
                                                                                              <w:divBdr>
                                                                                                <w:top w:val="none" w:sz="0" w:space="0" w:color="auto"/>
                                                                                                <w:left w:val="none" w:sz="0" w:space="0" w:color="auto"/>
                                                                                                <w:bottom w:val="none" w:sz="0" w:space="0" w:color="auto"/>
                                                                                                <w:right w:val="none" w:sz="0" w:space="0" w:color="auto"/>
                                                                                              </w:divBdr>
                                                                                              <w:divsChild>
                                                                                                <w:div w:id="1500458594">
                                                                                                  <w:marLeft w:val="0"/>
                                                                                                  <w:marRight w:val="0"/>
                                                                                                  <w:marTop w:val="0"/>
                                                                                                  <w:marBottom w:val="0"/>
                                                                                                  <w:divBdr>
                                                                                                    <w:top w:val="none" w:sz="0" w:space="0" w:color="auto"/>
                                                                                                    <w:left w:val="none" w:sz="0" w:space="0" w:color="auto"/>
                                                                                                    <w:bottom w:val="none" w:sz="0" w:space="0" w:color="auto"/>
                                                                                                    <w:right w:val="none" w:sz="0" w:space="0" w:color="auto"/>
                                                                                                  </w:divBdr>
                                                                                                  <w:divsChild>
                                                                                                    <w:div w:id="2030174787">
                                                                                                      <w:marLeft w:val="0"/>
                                                                                                      <w:marRight w:val="0"/>
                                                                                                      <w:marTop w:val="0"/>
                                                                                                      <w:marBottom w:val="0"/>
                                                                                                      <w:divBdr>
                                                                                                        <w:top w:val="none" w:sz="0" w:space="0" w:color="auto"/>
                                                                                                        <w:left w:val="none" w:sz="0" w:space="0" w:color="auto"/>
                                                                                                        <w:bottom w:val="none" w:sz="0" w:space="0" w:color="auto"/>
                                                                                                        <w:right w:val="none" w:sz="0" w:space="0" w:color="auto"/>
                                                                                                      </w:divBdr>
                                                                                                      <w:divsChild>
                                                                                                        <w:div w:id="551313948">
                                                                                                          <w:marLeft w:val="0"/>
                                                                                                          <w:marRight w:val="0"/>
                                                                                                          <w:marTop w:val="0"/>
                                                                                                          <w:marBottom w:val="0"/>
                                                                                                          <w:divBdr>
                                                                                                            <w:top w:val="none" w:sz="0" w:space="0" w:color="auto"/>
                                                                                                            <w:left w:val="none" w:sz="0" w:space="0" w:color="auto"/>
                                                                                                            <w:bottom w:val="none" w:sz="0" w:space="0" w:color="auto"/>
                                                                                                            <w:right w:val="none" w:sz="0" w:space="0" w:color="auto"/>
                                                                                                          </w:divBdr>
                                                                                                          <w:divsChild>
                                                                                                            <w:div w:id="77798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56351289">
      <w:bodyDiv w:val="1"/>
      <w:marLeft w:val="0"/>
      <w:marRight w:val="0"/>
      <w:marTop w:val="0"/>
      <w:marBottom w:val="0"/>
      <w:divBdr>
        <w:top w:val="none" w:sz="0" w:space="0" w:color="auto"/>
        <w:left w:val="none" w:sz="0" w:space="0" w:color="auto"/>
        <w:bottom w:val="none" w:sz="0" w:space="0" w:color="auto"/>
        <w:right w:val="none" w:sz="0" w:space="0" w:color="auto"/>
      </w:divBdr>
    </w:div>
    <w:div w:id="2057731403">
      <w:bodyDiv w:val="1"/>
      <w:marLeft w:val="0"/>
      <w:marRight w:val="0"/>
      <w:marTop w:val="0"/>
      <w:marBottom w:val="0"/>
      <w:divBdr>
        <w:top w:val="none" w:sz="0" w:space="0" w:color="auto"/>
        <w:left w:val="none" w:sz="0" w:space="0" w:color="auto"/>
        <w:bottom w:val="none" w:sz="0" w:space="0" w:color="auto"/>
        <w:right w:val="none" w:sz="0" w:space="0" w:color="auto"/>
      </w:divBdr>
    </w:div>
    <w:div w:id="2079399175">
      <w:bodyDiv w:val="1"/>
      <w:marLeft w:val="0"/>
      <w:marRight w:val="0"/>
      <w:marTop w:val="0"/>
      <w:marBottom w:val="0"/>
      <w:divBdr>
        <w:top w:val="none" w:sz="0" w:space="0" w:color="auto"/>
        <w:left w:val="none" w:sz="0" w:space="0" w:color="auto"/>
        <w:bottom w:val="none" w:sz="0" w:space="0" w:color="auto"/>
        <w:right w:val="none" w:sz="0" w:space="0" w:color="auto"/>
      </w:divBdr>
    </w:div>
    <w:div w:id="2080441161">
      <w:bodyDiv w:val="1"/>
      <w:marLeft w:val="0"/>
      <w:marRight w:val="0"/>
      <w:marTop w:val="0"/>
      <w:marBottom w:val="0"/>
      <w:divBdr>
        <w:top w:val="none" w:sz="0" w:space="0" w:color="auto"/>
        <w:left w:val="none" w:sz="0" w:space="0" w:color="auto"/>
        <w:bottom w:val="none" w:sz="0" w:space="0" w:color="auto"/>
        <w:right w:val="none" w:sz="0" w:space="0" w:color="auto"/>
      </w:divBdr>
    </w:div>
    <w:div w:id="2085250510">
      <w:bodyDiv w:val="1"/>
      <w:marLeft w:val="0"/>
      <w:marRight w:val="0"/>
      <w:marTop w:val="0"/>
      <w:marBottom w:val="0"/>
      <w:divBdr>
        <w:top w:val="none" w:sz="0" w:space="0" w:color="auto"/>
        <w:left w:val="none" w:sz="0" w:space="0" w:color="auto"/>
        <w:bottom w:val="none" w:sz="0" w:space="0" w:color="auto"/>
        <w:right w:val="none" w:sz="0" w:space="0" w:color="auto"/>
      </w:divBdr>
    </w:div>
    <w:div w:id="2126652173">
      <w:bodyDiv w:val="1"/>
      <w:marLeft w:val="0"/>
      <w:marRight w:val="0"/>
      <w:marTop w:val="0"/>
      <w:marBottom w:val="0"/>
      <w:divBdr>
        <w:top w:val="none" w:sz="0" w:space="0" w:color="auto"/>
        <w:left w:val="none" w:sz="0" w:space="0" w:color="auto"/>
        <w:bottom w:val="none" w:sz="0" w:space="0" w:color="auto"/>
        <w:right w:val="none" w:sz="0" w:space="0" w:color="auto"/>
      </w:divBdr>
    </w:div>
    <w:div w:id="2128966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package" Target="embeddings/Hoja_de_c_lculo_de_Microsoft_Excel.xlsx"/><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784A04-2F04-4C6F-9F1E-DB34A5DF9B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6934</TotalTime>
  <Pages>37</Pages>
  <Words>17938</Words>
  <Characters>98661</Characters>
  <Application>Microsoft Office Word</Application>
  <DocSecurity>0</DocSecurity>
  <Lines>822</Lines>
  <Paragraphs>232</Paragraphs>
  <ScaleCrop>false</ScaleCrop>
  <HeadingPairs>
    <vt:vector size="2" baseType="variant">
      <vt:variant>
        <vt:lpstr>Título</vt:lpstr>
      </vt:variant>
      <vt:variant>
        <vt:i4>1</vt:i4>
      </vt:variant>
    </vt:vector>
  </HeadingPairs>
  <TitlesOfParts>
    <vt:vector size="1" baseType="lpstr">
      <vt:lpstr/>
    </vt:vector>
  </TitlesOfParts>
  <Company>Lenovo</Company>
  <LinksUpToDate>false</LinksUpToDate>
  <CharactersWithSpaces>116367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HERMENEGILDO CASTILLO CUSTODI</dc:creator>
  <cp:keywords/>
  <dc:description/>
  <cp:lastModifiedBy>ADMIN</cp:lastModifiedBy>
  <cp:revision>3</cp:revision>
  <cp:lastPrinted>2021-03-10T19:44:00Z</cp:lastPrinted>
  <dcterms:created xsi:type="dcterms:W3CDTF">2020-05-04T14:11:00Z</dcterms:created>
  <dcterms:modified xsi:type="dcterms:W3CDTF">2021-03-10T20:08:00Z</dcterms:modified>
</cp:coreProperties>
</file>