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84A" w:rsidRPr="008037A1" w:rsidRDefault="008A2106" w:rsidP="00F72A03">
      <w:pPr>
        <w:jc w:val="both"/>
        <w:rPr>
          <w:rFonts w:ascii="Arial" w:hAnsi="Arial" w:cs="Arial"/>
          <w:b/>
          <w:sz w:val="24"/>
          <w:szCs w:val="24"/>
        </w:rPr>
      </w:pPr>
      <w:r w:rsidRPr="008037A1">
        <w:rPr>
          <w:rFonts w:ascii="Arial" w:hAnsi="Arial" w:cs="Arial"/>
          <w:b/>
          <w:sz w:val="24"/>
          <w:szCs w:val="24"/>
        </w:rPr>
        <w:t>PRESIDENCIA</w:t>
      </w:r>
    </w:p>
    <w:p w:rsidR="000B59EE" w:rsidRDefault="000B59EE" w:rsidP="00095B3D">
      <w:pPr>
        <w:jc w:val="both"/>
        <w:rPr>
          <w:rFonts w:ascii="Arial" w:hAnsi="Arial" w:cs="Arial"/>
          <w:sz w:val="24"/>
          <w:szCs w:val="24"/>
        </w:rPr>
      </w:pPr>
      <w:r>
        <w:rPr>
          <w:rFonts w:ascii="Arial" w:hAnsi="Arial" w:cs="Arial"/>
          <w:sz w:val="24"/>
          <w:szCs w:val="24"/>
        </w:rPr>
        <w:t>En representación del H. Ayuntamiento y en cumplimiento a</w:t>
      </w:r>
      <w:r w:rsidR="00B25BA8">
        <w:rPr>
          <w:rFonts w:ascii="Arial" w:hAnsi="Arial" w:cs="Arial"/>
          <w:sz w:val="24"/>
          <w:szCs w:val="24"/>
        </w:rPr>
        <w:t xml:space="preserve"> lo estipulado por la Ley, venimos</w:t>
      </w:r>
      <w:r>
        <w:rPr>
          <w:rFonts w:ascii="Arial" w:hAnsi="Arial" w:cs="Arial"/>
          <w:sz w:val="24"/>
          <w:szCs w:val="24"/>
        </w:rPr>
        <w:t xml:space="preserve"> a rendir el informe que guarda la Administración Pública Municipal de Moroleón. Un encargo de mucha responsabilidad y transparencia, al representar a los moroleoneses.</w:t>
      </w:r>
    </w:p>
    <w:p w:rsidR="000B59EE" w:rsidRDefault="000B59EE" w:rsidP="0045562C">
      <w:pPr>
        <w:jc w:val="both"/>
        <w:rPr>
          <w:rFonts w:ascii="Arial" w:hAnsi="Arial" w:cs="Arial"/>
          <w:sz w:val="24"/>
          <w:szCs w:val="24"/>
        </w:rPr>
      </w:pPr>
      <w:r>
        <w:rPr>
          <w:rFonts w:ascii="Arial" w:hAnsi="Arial" w:cs="Arial"/>
          <w:sz w:val="24"/>
          <w:szCs w:val="24"/>
        </w:rPr>
        <w:t>Siempre buscando gestionar recursos para nuestro Municipio, es así, que hemos invert</w:t>
      </w:r>
      <w:r w:rsidR="00A84BCA">
        <w:rPr>
          <w:rFonts w:ascii="Arial" w:hAnsi="Arial" w:cs="Arial"/>
          <w:sz w:val="24"/>
          <w:szCs w:val="24"/>
        </w:rPr>
        <w:t>ido en este año que se i</w:t>
      </w:r>
      <w:r w:rsidR="00A47598">
        <w:rPr>
          <w:rFonts w:ascii="Arial" w:hAnsi="Arial" w:cs="Arial"/>
          <w:sz w:val="24"/>
          <w:szCs w:val="24"/>
        </w:rPr>
        <w:t>nforma más de $108,000,000.00 (C</w:t>
      </w:r>
      <w:r w:rsidR="00A84BCA">
        <w:rPr>
          <w:rFonts w:ascii="Arial" w:hAnsi="Arial" w:cs="Arial"/>
          <w:sz w:val="24"/>
          <w:szCs w:val="24"/>
        </w:rPr>
        <w:t>iento oc</w:t>
      </w:r>
      <w:r w:rsidR="00A47598">
        <w:rPr>
          <w:rFonts w:ascii="Arial" w:hAnsi="Arial" w:cs="Arial"/>
          <w:sz w:val="24"/>
          <w:szCs w:val="24"/>
        </w:rPr>
        <w:t>ho millones de pesos 00/100 MN</w:t>
      </w:r>
      <w:r w:rsidR="00A84BCA">
        <w:rPr>
          <w:rFonts w:ascii="Arial" w:hAnsi="Arial" w:cs="Arial"/>
          <w:sz w:val="24"/>
          <w:szCs w:val="24"/>
        </w:rPr>
        <w:t>),</w:t>
      </w:r>
      <w:r>
        <w:rPr>
          <w:rFonts w:ascii="Arial" w:hAnsi="Arial" w:cs="Arial"/>
          <w:sz w:val="24"/>
          <w:szCs w:val="24"/>
        </w:rPr>
        <w:t xml:space="preserve"> en </w:t>
      </w:r>
      <w:r w:rsidR="00A84BCA">
        <w:rPr>
          <w:rFonts w:ascii="Arial" w:hAnsi="Arial" w:cs="Arial"/>
          <w:sz w:val="24"/>
          <w:szCs w:val="24"/>
        </w:rPr>
        <w:t xml:space="preserve">47 </w:t>
      </w:r>
      <w:r>
        <w:rPr>
          <w:rFonts w:ascii="Arial" w:hAnsi="Arial" w:cs="Arial"/>
          <w:sz w:val="24"/>
          <w:szCs w:val="24"/>
        </w:rPr>
        <w:t>acciones de obra pública;</w:t>
      </w:r>
      <w:r w:rsidR="00005D59">
        <w:rPr>
          <w:rFonts w:ascii="Arial" w:hAnsi="Arial" w:cs="Arial"/>
          <w:sz w:val="24"/>
          <w:szCs w:val="24"/>
        </w:rPr>
        <w:t xml:space="preserve"> 57 </w:t>
      </w:r>
      <w:r w:rsidR="00DB5FAB">
        <w:rPr>
          <w:rFonts w:ascii="Arial" w:hAnsi="Arial" w:cs="Arial"/>
          <w:sz w:val="24"/>
          <w:szCs w:val="24"/>
        </w:rPr>
        <w:t>calles con iluminación LED</w:t>
      </w:r>
      <w:r w:rsidR="00370D54">
        <w:rPr>
          <w:rFonts w:ascii="Arial" w:hAnsi="Arial" w:cs="Arial"/>
          <w:sz w:val="24"/>
          <w:szCs w:val="24"/>
        </w:rPr>
        <w:t xml:space="preserve"> por lo cual se ha tenido un ahor</w:t>
      </w:r>
      <w:r w:rsidR="00005D59">
        <w:rPr>
          <w:rFonts w:ascii="Arial" w:hAnsi="Arial" w:cs="Arial"/>
          <w:sz w:val="24"/>
          <w:szCs w:val="24"/>
        </w:rPr>
        <w:t xml:space="preserve">ro en </w:t>
      </w:r>
      <w:r w:rsidR="00521D6F">
        <w:rPr>
          <w:rFonts w:ascii="Arial" w:hAnsi="Arial" w:cs="Arial"/>
          <w:sz w:val="24"/>
          <w:szCs w:val="24"/>
        </w:rPr>
        <w:t xml:space="preserve">Derecho de Alumbrado Público </w:t>
      </w:r>
      <w:r w:rsidR="00005D59">
        <w:rPr>
          <w:rFonts w:ascii="Arial" w:hAnsi="Arial" w:cs="Arial"/>
          <w:sz w:val="24"/>
          <w:szCs w:val="24"/>
        </w:rPr>
        <w:t xml:space="preserve">DAP, logrando </w:t>
      </w:r>
      <w:r w:rsidR="008A77BF">
        <w:rPr>
          <w:rFonts w:ascii="Arial" w:hAnsi="Arial" w:cs="Arial"/>
          <w:sz w:val="24"/>
          <w:szCs w:val="24"/>
        </w:rPr>
        <w:t>una disminución de</w:t>
      </w:r>
      <w:r w:rsidR="003E033B">
        <w:rPr>
          <w:rFonts w:ascii="Arial" w:hAnsi="Arial" w:cs="Arial"/>
          <w:sz w:val="24"/>
          <w:szCs w:val="24"/>
        </w:rPr>
        <w:t xml:space="preserve"> consumo por luminaria que ha sustentado la nueva tecnología</w:t>
      </w:r>
      <w:r w:rsidR="00521D6F">
        <w:rPr>
          <w:rFonts w:ascii="Arial" w:hAnsi="Arial" w:cs="Arial"/>
          <w:sz w:val="24"/>
          <w:szCs w:val="24"/>
        </w:rPr>
        <w:t xml:space="preserve">,  a su vez repuntando como uno de los municipios con mayor ahorro en el mencionado derecho DAP a nivel estatal; </w:t>
      </w:r>
    </w:p>
    <w:p w:rsidR="000B59EE" w:rsidRDefault="00005D59" w:rsidP="0045562C">
      <w:pPr>
        <w:jc w:val="both"/>
        <w:rPr>
          <w:rFonts w:ascii="Arial" w:hAnsi="Arial" w:cs="Arial"/>
          <w:sz w:val="24"/>
          <w:szCs w:val="24"/>
        </w:rPr>
      </w:pPr>
      <w:r>
        <w:rPr>
          <w:rFonts w:ascii="Arial" w:hAnsi="Arial" w:cs="Arial"/>
          <w:sz w:val="24"/>
          <w:szCs w:val="24"/>
        </w:rPr>
        <w:t>Además,</w:t>
      </w:r>
      <w:r w:rsidR="000B59EE">
        <w:rPr>
          <w:rFonts w:ascii="Arial" w:hAnsi="Arial" w:cs="Arial"/>
          <w:sz w:val="24"/>
          <w:szCs w:val="24"/>
        </w:rPr>
        <w:t xml:space="preserve"> buscamos el apoyar a nuestra gente, es por ello </w:t>
      </w:r>
      <w:r>
        <w:rPr>
          <w:rFonts w:ascii="Arial" w:hAnsi="Arial" w:cs="Arial"/>
          <w:sz w:val="24"/>
          <w:szCs w:val="24"/>
        </w:rPr>
        <w:t xml:space="preserve">que se han otorgado más de </w:t>
      </w:r>
      <w:r w:rsidR="00A47598">
        <w:rPr>
          <w:rFonts w:ascii="Arial" w:hAnsi="Arial" w:cs="Arial"/>
          <w:sz w:val="24"/>
          <w:szCs w:val="24"/>
        </w:rPr>
        <w:t>$600,000.00 (Seiscientos mil pesos 00/100 MN</w:t>
      </w:r>
      <w:r w:rsidR="00DB5FAB">
        <w:rPr>
          <w:rFonts w:ascii="Arial" w:hAnsi="Arial" w:cs="Arial"/>
          <w:sz w:val="24"/>
          <w:szCs w:val="24"/>
        </w:rPr>
        <w:t>)</w:t>
      </w:r>
      <w:r w:rsidR="000B59EE">
        <w:rPr>
          <w:rFonts w:ascii="Arial" w:hAnsi="Arial" w:cs="Arial"/>
          <w:sz w:val="24"/>
          <w:szCs w:val="24"/>
        </w:rPr>
        <w:t xml:space="preserve"> en apoyos </w:t>
      </w:r>
      <w:r w:rsidR="00DB5FAB">
        <w:rPr>
          <w:rFonts w:ascii="Arial" w:hAnsi="Arial" w:cs="Arial"/>
          <w:sz w:val="24"/>
          <w:szCs w:val="24"/>
        </w:rPr>
        <w:t xml:space="preserve">para gastos </w:t>
      </w:r>
      <w:r w:rsidR="000B59EE">
        <w:rPr>
          <w:rFonts w:ascii="Arial" w:hAnsi="Arial" w:cs="Arial"/>
          <w:sz w:val="24"/>
          <w:szCs w:val="24"/>
        </w:rPr>
        <w:t>médicos, deportivos, culturales, funerarios, educativos, para personas vulnerables.</w:t>
      </w:r>
    </w:p>
    <w:p w:rsidR="002E1934" w:rsidRPr="002E1934" w:rsidRDefault="0009797D" w:rsidP="00416B1C">
      <w:pPr>
        <w:jc w:val="both"/>
        <w:rPr>
          <w:rFonts w:ascii="Arial" w:hAnsi="Arial" w:cs="Arial"/>
          <w:sz w:val="16"/>
          <w:szCs w:val="16"/>
        </w:rPr>
      </w:pPr>
      <w:r>
        <w:rPr>
          <w:rFonts w:ascii="Arial" w:hAnsi="Arial" w:cs="Arial"/>
          <w:sz w:val="24"/>
          <w:szCs w:val="24"/>
        </w:rPr>
        <w:t xml:space="preserve">Para este H. Ayuntamiento es muy importante el tema educativo, </w:t>
      </w:r>
      <w:r w:rsidR="00AF6593">
        <w:rPr>
          <w:rFonts w:ascii="Arial" w:hAnsi="Arial" w:cs="Arial"/>
          <w:sz w:val="24"/>
          <w:szCs w:val="24"/>
        </w:rPr>
        <w:t xml:space="preserve">es por ello, </w:t>
      </w:r>
      <w:r w:rsidR="00A47598">
        <w:rPr>
          <w:rFonts w:ascii="Arial" w:hAnsi="Arial" w:cs="Arial"/>
          <w:sz w:val="24"/>
          <w:szCs w:val="24"/>
        </w:rPr>
        <w:t>que invertimos $2, 909,800.00 (D</w:t>
      </w:r>
      <w:r w:rsidR="00AF6593">
        <w:rPr>
          <w:rFonts w:ascii="Arial" w:hAnsi="Arial" w:cs="Arial"/>
          <w:sz w:val="24"/>
          <w:szCs w:val="24"/>
        </w:rPr>
        <w:t xml:space="preserve">os millones novecientos nueve mil ochocientos pesos 00/100 MN), para </w:t>
      </w:r>
      <w:r w:rsidR="00CE7E16">
        <w:rPr>
          <w:rFonts w:ascii="Arial" w:hAnsi="Arial" w:cs="Arial"/>
          <w:sz w:val="24"/>
          <w:szCs w:val="24"/>
        </w:rPr>
        <w:t>1</w:t>
      </w:r>
      <w:r w:rsidR="00EA3257">
        <w:rPr>
          <w:rFonts w:ascii="Arial" w:hAnsi="Arial" w:cs="Arial"/>
          <w:sz w:val="24"/>
          <w:szCs w:val="24"/>
        </w:rPr>
        <w:t>,</w:t>
      </w:r>
      <w:r w:rsidR="00CE7E16">
        <w:rPr>
          <w:rFonts w:ascii="Arial" w:hAnsi="Arial" w:cs="Arial"/>
          <w:sz w:val="24"/>
          <w:szCs w:val="24"/>
        </w:rPr>
        <w:t>258 becas.</w:t>
      </w:r>
      <w:r w:rsidR="002E1934">
        <w:rPr>
          <w:rFonts w:ascii="Arial" w:hAnsi="Arial" w:cs="Arial"/>
          <w:sz w:val="24"/>
          <w:szCs w:val="24"/>
        </w:rPr>
        <w:t xml:space="preserve"> </w:t>
      </w:r>
      <w:r w:rsidR="009D5F90">
        <w:rPr>
          <w:rFonts w:ascii="Arial" w:hAnsi="Arial" w:cs="Arial"/>
          <w:sz w:val="24"/>
          <w:szCs w:val="24"/>
        </w:rPr>
        <w:t xml:space="preserve"> </w:t>
      </w:r>
    </w:p>
    <w:p w:rsidR="0009797D" w:rsidRDefault="0009797D" w:rsidP="0045562C">
      <w:pPr>
        <w:jc w:val="both"/>
        <w:rPr>
          <w:rFonts w:ascii="Arial" w:hAnsi="Arial" w:cs="Arial"/>
          <w:sz w:val="24"/>
          <w:szCs w:val="24"/>
        </w:rPr>
      </w:pPr>
      <w:r>
        <w:rPr>
          <w:rFonts w:ascii="Arial" w:hAnsi="Arial" w:cs="Arial"/>
          <w:sz w:val="24"/>
          <w:szCs w:val="24"/>
        </w:rPr>
        <w:t>Somos una administración de puertas abiertas, atentos a escuchar al ciudadano, ya que somos servidores públicos y nos debemos a nuestra gente.</w:t>
      </w:r>
    </w:p>
    <w:p w:rsidR="003433BE" w:rsidRDefault="003433BE" w:rsidP="0045562C">
      <w:pPr>
        <w:jc w:val="both"/>
        <w:rPr>
          <w:rFonts w:ascii="Arial" w:hAnsi="Arial" w:cs="Arial"/>
          <w:sz w:val="24"/>
          <w:szCs w:val="24"/>
        </w:rPr>
      </w:pPr>
      <w:r>
        <w:rPr>
          <w:rFonts w:ascii="Arial" w:hAnsi="Arial" w:cs="Arial"/>
          <w:sz w:val="24"/>
          <w:szCs w:val="24"/>
        </w:rPr>
        <w:t>Se hicieron las donaciones de predios para: Las Instalaci</w:t>
      </w:r>
      <w:r w:rsidR="00EA3257">
        <w:rPr>
          <w:rFonts w:ascii="Arial" w:hAnsi="Arial" w:cs="Arial"/>
          <w:sz w:val="24"/>
          <w:szCs w:val="24"/>
        </w:rPr>
        <w:t>ones de Guardia Nacional, CECYTE</w:t>
      </w:r>
      <w:r>
        <w:rPr>
          <w:rFonts w:ascii="Arial" w:hAnsi="Arial" w:cs="Arial"/>
          <w:sz w:val="24"/>
          <w:szCs w:val="24"/>
        </w:rPr>
        <w:t xml:space="preserve"> y el Centro de Atención </w:t>
      </w:r>
      <w:r w:rsidR="00CE7E16">
        <w:rPr>
          <w:rFonts w:ascii="Arial" w:hAnsi="Arial" w:cs="Arial"/>
          <w:sz w:val="24"/>
          <w:szCs w:val="24"/>
        </w:rPr>
        <w:t>Múltiple</w:t>
      </w:r>
      <w:r w:rsidR="00226BD9">
        <w:rPr>
          <w:rFonts w:ascii="Arial" w:hAnsi="Arial" w:cs="Arial"/>
          <w:sz w:val="24"/>
          <w:szCs w:val="24"/>
        </w:rPr>
        <w:t xml:space="preserve"> CAM</w:t>
      </w:r>
      <w:r>
        <w:rPr>
          <w:rFonts w:ascii="Arial" w:hAnsi="Arial" w:cs="Arial"/>
          <w:sz w:val="24"/>
          <w:szCs w:val="24"/>
        </w:rPr>
        <w:t>.</w:t>
      </w:r>
    </w:p>
    <w:p w:rsidR="003433BE" w:rsidRDefault="003433BE" w:rsidP="0045562C">
      <w:pPr>
        <w:jc w:val="both"/>
        <w:rPr>
          <w:rFonts w:ascii="Arial" w:hAnsi="Arial" w:cs="Arial"/>
          <w:sz w:val="24"/>
          <w:szCs w:val="24"/>
        </w:rPr>
      </w:pPr>
      <w:r>
        <w:rPr>
          <w:rFonts w:ascii="Arial" w:hAnsi="Arial" w:cs="Arial"/>
          <w:sz w:val="24"/>
          <w:szCs w:val="24"/>
        </w:rPr>
        <w:t>Se dan apoyos a diferentes asociaci</w:t>
      </w:r>
      <w:r w:rsidR="00A96714">
        <w:rPr>
          <w:rFonts w:ascii="Arial" w:hAnsi="Arial" w:cs="Arial"/>
          <w:sz w:val="24"/>
          <w:szCs w:val="24"/>
        </w:rPr>
        <w:t>ones como Bomberos, Cruz Roja, F</w:t>
      </w:r>
      <w:r w:rsidR="00CE7E16">
        <w:rPr>
          <w:rFonts w:ascii="Arial" w:hAnsi="Arial" w:cs="Arial"/>
          <w:sz w:val="24"/>
          <w:szCs w:val="24"/>
        </w:rPr>
        <w:t>undación D</w:t>
      </w:r>
      <w:r w:rsidR="00C5473C">
        <w:rPr>
          <w:rFonts w:ascii="Arial" w:hAnsi="Arial" w:cs="Arial"/>
          <w:sz w:val="24"/>
          <w:szCs w:val="24"/>
        </w:rPr>
        <w:t>own</w:t>
      </w:r>
      <w:r w:rsidR="00A96714">
        <w:rPr>
          <w:rFonts w:ascii="Arial" w:hAnsi="Arial" w:cs="Arial"/>
          <w:sz w:val="24"/>
          <w:szCs w:val="24"/>
        </w:rPr>
        <w:t>, Refugio Amigo Alfa, T</w:t>
      </w:r>
      <w:r>
        <w:rPr>
          <w:rFonts w:ascii="Arial" w:hAnsi="Arial" w:cs="Arial"/>
          <w:sz w:val="24"/>
          <w:szCs w:val="24"/>
        </w:rPr>
        <w:t>olentinos, por una can</w:t>
      </w:r>
      <w:r w:rsidR="000A4AC7">
        <w:rPr>
          <w:rFonts w:ascii="Arial" w:hAnsi="Arial" w:cs="Arial"/>
          <w:sz w:val="24"/>
          <w:szCs w:val="24"/>
        </w:rPr>
        <w:t>tidad de $</w:t>
      </w:r>
      <w:r w:rsidR="000A4AC7" w:rsidRPr="000A4AC7">
        <w:t xml:space="preserve"> </w:t>
      </w:r>
      <w:r w:rsidR="000A4AC7" w:rsidRPr="000A4AC7">
        <w:rPr>
          <w:rFonts w:ascii="Arial" w:hAnsi="Arial" w:cs="Arial"/>
          <w:sz w:val="24"/>
          <w:szCs w:val="24"/>
        </w:rPr>
        <w:t>1,379,080</w:t>
      </w:r>
      <w:r w:rsidR="000A4AC7">
        <w:rPr>
          <w:rFonts w:ascii="Arial" w:hAnsi="Arial" w:cs="Arial"/>
          <w:sz w:val="24"/>
          <w:szCs w:val="24"/>
        </w:rPr>
        <w:t xml:space="preserve">.00 </w:t>
      </w:r>
      <w:r w:rsidR="008013C6">
        <w:rPr>
          <w:rFonts w:ascii="Arial" w:hAnsi="Arial" w:cs="Arial"/>
          <w:sz w:val="24"/>
          <w:szCs w:val="24"/>
        </w:rPr>
        <w:t xml:space="preserve">(Un millón trescientos setenta </w:t>
      </w:r>
      <w:r w:rsidR="000A4AC7">
        <w:rPr>
          <w:rFonts w:ascii="Arial" w:hAnsi="Arial" w:cs="Arial"/>
          <w:sz w:val="24"/>
          <w:szCs w:val="24"/>
        </w:rPr>
        <w:t>y nueve mil ochenta pesos 00/100 MN).</w:t>
      </w:r>
    </w:p>
    <w:p w:rsidR="000D0C7D" w:rsidRDefault="000D0C7D" w:rsidP="0045562C">
      <w:pPr>
        <w:jc w:val="both"/>
        <w:rPr>
          <w:rFonts w:ascii="Arial" w:hAnsi="Arial" w:cs="Arial"/>
          <w:sz w:val="24"/>
          <w:szCs w:val="24"/>
        </w:rPr>
      </w:pPr>
      <w:r>
        <w:rPr>
          <w:rFonts w:ascii="Arial" w:hAnsi="Arial" w:cs="Arial"/>
          <w:sz w:val="24"/>
          <w:szCs w:val="24"/>
        </w:rPr>
        <w:t>Adquisición mediante donación por part</w:t>
      </w:r>
      <w:r w:rsidR="00BF51FD">
        <w:rPr>
          <w:rFonts w:ascii="Arial" w:hAnsi="Arial" w:cs="Arial"/>
          <w:sz w:val="24"/>
          <w:szCs w:val="24"/>
        </w:rPr>
        <w:t xml:space="preserve">e de Gobierno del Estado de cuatro </w:t>
      </w:r>
      <w:r>
        <w:rPr>
          <w:rFonts w:ascii="Arial" w:hAnsi="Arial" w:cs="Arial"/>
          <w:sz w:val="24"/>
          <w:szCs w:val="24"/>
        </w:rPr>
        <w:t xml:space="preserve"> automóviles en buenas condiciones de uso, para acrecentar el parque vehicular de la administración municipal. </w:t>
      </w:r>
    </w:p>
    <w:p w:rsidR="00370D54" w:rsidRDefault="00370D54" w:rsidP="0045562C">
      <w:pPr>
        <w:jc w:val="both"/>
        <w:rPr>
          <w:rFonts w:ascii="Arial" w:hAnsi="Arial" w:cs="Arial"/>
          <w:sz w:val="24"/>
          <w:szCs w:val="24"/>
        </w:rPr>
      </w:pPr>
      <w:r>
        <w:rPr>
          <w:rFonts w:ascii="Arial" w:hAnsi="Arial" w:cs="Arial"/>
          <w:sz w:val="24"/>
          <w:szCs w:val="24"/>
        </w:rPr>
        <w:t>Resaltando que el Municipio de Moroleón no tiene deuda pública.</w:t>
      </w:r>
    </w:p>
    <w:p w:rsidR="00672897" w:rsidRPr="0009797D" w:rsidRDefault="00672897" w:rsidP="0045562C">
      <w:pPr>
        <w:jc w:val="both"/>
        <w:rPr>
          <w:rFonts w:ascii="Arial" w:hAnsi="Arial" w:cs="Arial"/>
          <w:b/>
          <w:sz w:val="24"/>
          <w:szCs w:val="24"/>
        </w:rPr>
      </w:pPr>
      <w:r w:rsidRPr="0009797D">
        <w:rPr>
          <w:rFonts w:ascii="Arial" w:hAnsi="Arial" w:cs="Arial"/>
          <w:b/>
          <w:sz w:val="24"/>
          <w:szCs w:val="24"/>
        </w:rPr>
        <w:t>APOYOS COVID</w:t>
      </w:r>
    </w:p>
    <w:p w:rsidR="0009797D" w:rsidRDefault="003C74EB" w:rsidP="003A5352">
      <w:pPr>
        <w:jc w:val="both"/>
        <w:rPr>
          <w:rFonts w:ascii="Arial" w:hAnsi="Arial" w:cs="Arial"/>
          <w:sz w:val="24"/>
          <w:szCs w:val="24"/>
        </w:rPr>
      </w:pPr>
      <w:r>
        <w:rPr>
          <w:rFonts w:ascii="Arial" w:hAnsi="Arial" w:cs="Arial"/>
          <w:sz w:val="24"/>
          <w:szCs w:val="24"/>
        </w:rPr>
        <w:t>Este</w:t>
      </w:r>
      <w:r w:rsidR="0009797D">
        <w:rPr>
          <w:rFonts w:ascii="Arial" w:hAnsi="Arial" w:cs="Arial"/>
          <w:sz w:val="24"/>
          <w:szCs w:val="24"/>
        </w:rPr>
        <w:t xml:space="preserve"> año ha sido muy complicado, especialmente por </w:t>
      </w:r>
      <w:r w:rsidR="00F4519F">
        <w:rPr>
          <w:rFonts w:ascii="Arial" w:hAnsi="Arial" w:cs="Arial"/>
          <w:sz w:val="24"/>
          <w:szCs w:val="24"/>
        </w:rPr>
        <w:t>el tema de la pandemia del COVID</w:t>
      </w:r>
      <w:r w:rsidR="0009797D">
        <w:rPr>
          <w:rFonts w:ascii="Arial" w:hAnsi="Arial" w:cs="Arial"/>
          <w:sz w:val="24"/>
          <w:szCs w:val="24"/>
        </w:rPr>
        <w:t xml:space="preserve"> 19, algo inesperado y que no se tenía contemplado. Estamos muy </w:t>
      </w:r>
      <w:r w:rsidR="00C858DD">
        <w:rPr>
          <w:rFonts w:ascii="Arial" w:hAnsi="Arial" w:cs="Arial"/>
          <w:sz w:val="24"/>
          <w:szCs w:val="24"/>
        </w:rPr>
        <w:t>agradecidos con el G</w:t>
      </w:r>
      <w:r w:rsidR="0009797D">
        <w:rPr>
          <w:rFonts w:ascii="Arial" w:hAnsi="Arial" w:cs="Arial"/>
          <w:sz w:val="24"/>
          <w:szCs w:val="24"/>
        </w:rPr>
        <w:t>obierno del Estado por los programas sociales y económicos que implementaron. Pero también como Municipio implementamos varios programas:</w:t>
      </w:r>
    </w:p>
    <w:p w:rsidR="0009797D" w:rsidRDefault="0009797D" w:rsidP="0009797D">
      <w:pPr>
        <w:pStyle w:val="Prrafodelista"/>
        <w:numPr>
          <w:ilvl w:val="0"/>
          <w:numId w:val="42"/>
        </w:numPr>
        <w:jc w:val="both"/>
        <w:rPr>
          <w:rFonts w:ascii="Arial" w:hAnsi="Arial" w:cs="Arial"/>
          <w:sz w:val="24"/>
          <w:szCs w:val="24"/>
        </w:rPr>
      </w:pPr>
      <w:r w:rsidRPr="0009797D">
        <w:rPr>
          <w:rFonts w:ascii="Arial" w:hAnsi="Arial" w:cs="Arial"/>
          <w:sz w:val="24"/>
          <w:szCs w:val="24"/>
        </w:rPr>
        <w:t>E</w:t>
      </w:r>
      <w:r>
        <w:rPr>
          <w:rFonts w:ascii="Arial" w:hAnsi="Arial" w:cs="Arial"/>
          <w:sz w:val="24"/>
          <w:szCs w:val="24"/>
        </w:rPr>
        <w:t>mpleo temporal etapa municipal</w:t>
      </w:r>
      <w:r w:rsidR="00CE7E16">
        <w:rPr>
          <w:rFonts w:ascii="Arial" w:hAnsi="Arial" w:cs="Arial"/>
          <w:sz w:val="24"/>
          <w:szCs w:val="24"/>
        </w:rPr>
        <w:t>, beneficiándose a 80</w:t>
      </w:r>
      <w:r w:rsidR="00C858DD">
        <w:rPr>
          <w:rFonts w:ascii="Arial" w:hAnsi="Arial" w:cs="Arial"/>
          <w:sz w:val="24"/>
          <w:szCs w:val="24"/>
        </w:rPr>
        <w:t xml:space="preserve"> personas</w:t>
      </w:r>
      <w:r w:rsidR="009A7318">
        <w:rPr>
          <w:rFonts w:ascii="Arial" w:hAnsi="Arial" w:cs="Arial"/>
          <w:sz w:val="24"/>
          <w:szCs w:val="24"/>
        </w:rPr>
        <w:t xml:space="preserve">, </w:t>
      </w:r>
      <w:r w:rsidR="009A7318" w:rsidRPr="0048384E">
        <w:rPr>
          <w:rFonts w:ascii="Arial" w:hAnsi="Arial" w:cs="Arial"/>
          <w:sz w:val="24"/>
          <w:szCs w:val="24"/>
        </w:rPr>
        <w:t>con una Inversión de $300, 000.00</w:t>
      </w:r>
      <w:r w:rsidR="00226BD9">
        <w:rPr>
          <w:rFonts w:ascii="Arial" w:hAnsi="Arial" w:cs="Arial"/>
          <w:sz w:val="24"/>
          <w:szCs w:val="24"/>
        </w:rPr>
        <w:t xml:space="preserve"> (T</w:t>
      </w:r>
      <w:r w:rsidR="009A7318">
        <w:rPr>
          <w:rFonts w:ascii="Arial" w:hAnsi="Arial" w:cs="Arial"/>
          <w:sz w:val="24"/>
          <w:szCs w:val="24"/>
        </w:rPr>
        <w:t>rescientos mil pesos 00/100 MN)</w:t>
      </w:r>
      <w:r>
        <w:rPr>
          <w:rFonts w:ascii="Arial" w:hAnsi="Arial" w:cs="Arial"/>
          <w:sz w:val="24"/>
          <w:szCs w:val="24"/>
        </w:rPr>
        <w:t xml:space="preserve">; </w:t>
      </w:r>
    </w:p>
    <w:p w:rsidR="0009797D" w:rsidRDefault="0009797D" w:rsidP="0009797D">
      <w:pPr>
        <w:pStyle w:val="Prrafodelista"/>
        <w:numPr>
          <w:ilvl w:val="0"/>
          <w:numId w:val="42"/>
        </w:numPr>
        <w:jc w:val="both"/>
        <w:rPr>
          <w:rFonts w:ascii="Arial" w:hAnsi="Arial" w:cs="Arial"/>
          <w:sz w:val="24"/>
          <w:szCs w:val="24"/>
        </w:rPr>
      </w:pPr>
      <w:r>
        <w:rPr>
          <w:rFonts w:ascii="Arial" w:hAnsi="Arial" w:cs="Arial"/>
          <w:sz w:val="24"/>
          <w:szCs w:val="24"/>
        </w:rPr>
        <w:lastRenderedPageBreak/>
        <w:t>E</w:t>
      </w:r>
      <w:r w:rsidRPr="0009797D">
        <w:rPr>
          <w:rFonts w:ascii="Arial" w:hAnsi="Arial" w:cs="Arial"/>
          <w:sz w:val="24"/>
          <w:szCs w:val="24"/>
        </w:rPr>
        <w:t>mpleo temporal etapa funci</w:t>
      </w:r>
      <w:r>
        <w:rPr>
          <w:rFonts w:ascii="Arial" w:hAnsi="Arial" w:cs="Arial"/>
          <w:sz w:val="24"/>
          <w:szCs w:val="24"/>
        </w:rPr>
        <w:t xml:space="preserve">onarios: </w:t>
      </w:r>
      <w:r w:rsidRPr="0009797D">
        <w:rPr>
          <w:rFonts w:ascii="Arial" w:hAnsi="Arial" w:cs="Arial"/>
          <w:sz w:val="24"/>
          <w:szCs w:val="24"/>
        </w:rPr>
        <w:t>que se realizó con la donación de salarios de varios integrantes de este cuerpo colegiado y la totalidad de los directores y jefes de área</w:t>
      </w:r>
      <w:r>
        <w:rPr>
          <w:rFonts w:ascii="Arial" w:hAnsi="Arial" w:cs="Arial"/>
          <w:sz w:val="24"/>
          <w:szCs w:val="24"/>
        </w:rPr>
        <w:t>, con una aportación de $</w:t>
      </w:r>
      <w:r w:rsidR="00CE7E16">
        <w:rPr>
          <w:rFonts w:ascii="Arial" w:hAnsi="Arial" w:cs="Arial"/>
          <w:sz w:val="24"/>
          <w:szCs w:val="24"/>
        </w:rPr>
        <w:t>558,000.00 (Quinientos cincuenta y ocho mil pesos</w:t>
      </w:r>
      <w:r w:rsidR="00C858DD">
        <w:rPr>
          <w:rFonts w:ascii="Arial" w:hAnsi="Arial" w:cs="Arial"/>
          <w:sz w:val="24"/>
          <w:szCs w:val="24"/>
        </w:rPr>
        <w:t xml:space="preserve"> </w:t>
      </w:r>
      <w:r w:rsidR="00CE7E16">
        <w:rPr>
          <w:rFonts w:ascii="Arial" w:hAnsi="Arial" w:cs="Arial"/>
          <w:sz w:val="24"/>
          <w:szCs w:val="24"/>
        </w:rPr>
        <w:t xml:space="preserve">00/100 MN), </w:t>
      </w:r>
      <w:r w:rsidR="00C858DD">
        <w:rPr>
          <w:rFonts w:ascii="Arial" w:hAnsi="Arial" w:cs="Arial"/>
          <w:sz w:val="24"/>
          <w:szCs w:val="24"/>
        </w:rPr>
        <w:t>ben</w:t>
      </w:r>
      <w:r w:rsidR="00CE7E16">
        <w:rPr>
          <w:rFonts w:ascii="Arial" w:hAnsi="Arial" w:cs="Arial"/>
          <w:sz w:val="24"/>
          <w:szCs w:val="24"/>
        </w:rPr>
        <w:t>eficiándose a 150</w:t>
      </w:r>
      <w:r w:rsidR="00C858DD">
        <w:rPr>
          <w:rFonts w:ascii="Arial" w:hAnsi="Arial" w:cs="Arial"/>
          <w:sz w:val="24"/>
          <w:szCs w:val="24"/>
        </w:rPr>
        <w:t xml:space="preserve"> personas;</w:t>
      </w:r>
    </w:p>
    <w:p w:rsidR="00C858DD" w:rsidRDefault="00C858DD" w:rsidP="0009797D">
      <w:pPr>
        <w:pStyle w:val="Prrafodelista"/>
        <w:numPr>
          <w:ilvl w:val="0"/>
          <w:numId w:val="42"/>
        </w:numPr>
        <w:jc w:val="both"/>
        <w:rPr>
          <w:rFonts w:ascii="Arial" w:hAnsi="Arial" w:cs="Arial"/>
          <w:sz w:val="24"/>
          <w:szCs w:val="24"/>
        </w:rPr>
      </w:pPr>
      <w:r>
        <w:rPr>
          <w:rFonts w:ascii="Arial" w:hAnsi="Arial" w:cs="Arial"/>
          <w:sz w:val="24"/>
          <w:szCs w:val="24"/>
        </w:rPr>
        <w:t xml:space="preserve">Comedores y entrega de despensas por medio del </w:t>
      </w:r>
      <w:r w:rsidR="00EA3257">
        <w:rPr>
          <w:rFonts w:ascii="Arial" w:hAnsi="Arial" w:cs="Arial"/>
          <w:sz w:val="24"/>
          <w:szCs w:val="24"/>
        </w:rPr>
        <w:t xml:space="preserve">Sistema </w:t>
      </w:r>
      <w:r>
        <w:rPr>
          <w:rFonts w:ascii="Arial" w:hAnsi="Arial" w:cs="Arial"/>
          <w:sz w:val="24"/>
          <w:szCs w:val="24"/>
        </w:rPr>
        <w:t>DIF</w:t>
      </w:r>
      <w:r w:rsidR="00CE7E16">
        <w:rPr>
          <w:rFonts w:ascii="Arial" w:hAnsi="Arial" w:cs="Arial"/>
          <w:sz w:val="24"/>
          <w:szCs w:val="24"/>
        </w:rPr>
        <w:t xml:space="preserve"> Municipal, con 767 despensas y 8,000 raciones en comedores</w:t>
      </w:r>
      <w:r>
        <w:rPr>
          <w:rFonts w:ascii="Arial" w:hAnsi="Arial" w:cs="Arial"/>
          <w:sz w:val="24"/>
          <w:szCs w:val="24"/>
        </w:rPr>
        <w:t>;</w:t>
      </w:r>
      <w:r w:rsidR="0009797D" w:rsidRPr="0009797D">
        <w:rPr>
          <w:rFonts w:ascii="Arial" w:hAnsi="Arial" w:cs="Arial"/>
          <w:sz w:val="24"/>
          <w:szCs w:val="24"/>
        </w:rPr>
        <w:t xml:space="preserve"> </w:t>
      </w:r>
    </w:p>
    <w:p w:rsidR="00C858DD" w:rsidRDefault="00C858DD" w:rsidP="0009797D">
      <w:pPr>
        <w:pStyle w:val="Prrafodelista"/>
        <w:numPr>
          <w:ilvl w:val="0"/>
          <w:numId w:val="42"/>
        </w:numPr>
        <w:jc w:val="both"/>
        <w:rPr>
          <w:rFonts w:ascii="Arial" w:hAnsi="Arial" w:cs="Arial"/>
          <w:sz w:val="24"/>
          <w:szCs w:val="24"/>
        </w:rPr>
      </w:pPr>
      <w:r>
        <w:rPr>
          <w:rFonts w:ascii="Arial" w:hAnsi="Arial" w:cs="Arial"/>
          <w:sz w:val="24"/>
          <w:szCs w:val="24"/>
        </w:rPr>
        <w:t>Ampliación del Programa de D</w:t>
      </w:r>
      <w:r w:rsidR="0009797D" w:rsidRPr="0009797D">
        <w:rPr>
          <w:rFonts w:ascii="Arial" w:hAnsi="Arial" w:cs="Arial"/>
          <w:sz w:val="24"/>
          <w:szCs w:val="24"/>
        </w:rPr>
        <w:t>espensas</w:t>
      </w:r>
      <w:r>
        <w:rPr>
          <w:rFonts w:ascii="Arial" w:hAnsi="Arial" w:cs="Arial"/>
          <w:sz w:val="24"/>
          <w:szCs w:val="24"/>
        </w:rPr>
        <w:t>, benefician</w:t>
      </w:r>
      <w:r w:rsidR="00F4519F">
        <w:rPr>
          <w:rFonts w:ascii="Arial" w:hAnsi="Arial" w:cs="Arial"/>
          <w:sz w:val="24"/>
          <w:szCs w:val="24"/>
        </w:rPr>
        <w:t>do a 2,409</w:t>
      </w:r>
      <w:r>
        <w:rPr>
          <w:rFonts w:ascii="Arial" w:hAnsi="Arial" w:cs="Arial"/>
          <w:sz w:val="24"/>
          <w:szCs w:val="24"/>
        </w:rPr>
        <w:t xml:space="preserve"> familias, dond</w:t>
      </w:r>
      <w:r w:rsidR="00F4519F">
        <w:rPr>
          <w:rFonts w:ascii="Arial" w:hAnsi="Arial" w:cs="Arial"/>
          <w:sz w:val="24"/>
          <w:szCs w:val="24"/>
        </w:rPr>
        <w:t>e apoyamos a diferentes</w:t>
      </w:r>
      <w:r>
        <w:rPr>
          <w:rFonts w:ascii="Arial" w:hAnsi="Arial" w:cs="Arial"/>
          <w:sz w:val="24"/>
          <w:szCs w:val="24"/>
        </w:rPr>
        <w:t xml:space="preserve"> asociaciones</w:t>
      </w:r>
      <w:r w:rsidR="00A47598">
        <w:rPr>
          <w:rFonts w:ascii="Arial" w:hAnsi="Arial" w:cs="Arial"/>
          <w:sz w:val="24"/>
          <w:szCs w:val="24"/>
        </w:rPr>
        <w:t xml:space="preserve"> y</w:t>
      </w:r>
      <w:r w:rsidR="00F4519F">
        <w:rPr>
          <w:rFonts w:ascii="Arial" w:hAnsi="Arial" w:cs="Arial"/>
          <w:sz w:val="24"/>
          <w:szCs w:val="24"/>
        </w:rPr>
        <w:t xml:space="preserve"> grupos vulnerables, tales como asociación </w:t>
      </w:r>
      <w:r>
        <w:rPr>
          <w:rFonts w:ascii="Arial" w:hAnsi="Arial" w:cs="Arial"/>
          <w:sz w:val="24"/>
          <w:szCs w:val="24"/>
        </w:rPr>
        <w:t>de meseros, taxistas, deportistas, tianguistas, trabajadores de comercios suspendidos</w:t>
      </w:r>
      <w:r w:rsidR="00F4519F">
        <w:rPr>
          <w:rFonts w:ascii="Arial" w:hAnsi="Arial" w:cs="Arial"/>
          <w:sz w:val="24"/>
          <w:szCs w:val="24"/>
        </w:rPr>
        <w:t>, con una inversión municipal de $300,000.00 (trescientos mil pesos 00/100 MN)</w:t>
      </w:r>
      <w:r>
        <w:rPr>
          <w:rFonts w:ascii="Arial" w:hAnsi="Arial" w:cs="Arial"/>
          <w:sz w:val="24"/>
          <w:szCs w:val="24"/>
        </w:rPr>
        <w:t>;</w:t>
      </w:r>
      <w:r w:rsidR="0009797D" w:rsidRPr="0009797D">
        <w:rPr>
          <w:rFonts w:ascii="Arial" w:hAnsi="Arial" w:cs="Arial"/>
          <w:sz w:val="24"/>
          <w:szCs w:val="24"/>
        </w:rPr>
        <w:t xml:space="preserve"> </w:t>
      </w:r>
      <w:r w:rsidR="00EC0FCF">
        <w:rPr>
          <w:rFonts w:ascii="Arial" w:hAnsi="Arial" w:cs="Arial"/>
          <w:sz w:val="24"/>
          <w:szCs w:val="24"/>
        </w:rPr>
        <w:t xml:space="preserve">      </w:t>
      </w:r>
    </w:p>
    <w:p w:rsidR="009315D5" w:rsidRDefault="00EC0FCF" w:rsidP="00EC0FCF">
      <w:pPr>
        <w:pStyle w:val="Prrafodelista"/>
        <w:numPr>
          <w:ilvl w:val="0"/>
          <w:numId w:val="42"/>
        </w:numPr>
        <w:jc w:val="both"/>
        <w:rPr>
          <w:rFonts w:ascii="Arial" w:hAnsi="Arial" w:cs="Arial"/>
          <w:sz w:val="24"/>
          <w:szCs w:val="24"/>
        </w:rPr>
      </w:pPr>
      <w:r w:rsidRPr="00EC0FCF">
        <w:rPr>
          <w:rFonts w:ascii="Arial" w:hAnsi="Arial" w:cs="Arial"/>
          <w:sz w:val="24"/>
          <w:szCs w:val="24"/>
        </w:rPr>
        <w:t>Despensas COVID-19. Derivado de la Contingencia Sanitaria Covid-19, muchas empresas se vieron en la necesidad de parar labores por lo que dejaron a un gran número de empleados sin trabajo. Es por ello que el Gobierno Municipal se dio a la tarea de entregar despensas diarias a personas en calidad de vulnerabilidad y con la pérdida de empleo o reducción de su ingreso familiar. Con una inversión municipal de $300,000.00 (trescientos mil pesos 00/100 M</w:t>
      </w:r>
      <w:r w:rsidR="00226BD9">
        <w:rPr>
          <w:rFonts w:ascii="Arial" w:hAnsi="Arial" w:cs="Arial"/>
          <w:sz w:val="24"/>
          <w:szCs w:val="24"/>
        </w:rPr>
        <w:t>N) destinados a la compra de 2,</w:t>
      </w:r>
      <w:r w:rsidRPr="00EC0FCF">
        <w:rPr>
          <w:rFonts w:ascii="Arial" w:hAnsi="Arial" w:cs="Arial"/>
          <w:sz w:val="24"/>
          <w:szCs w:val="24"/>
        </w:rPr>
        <w:t>409 despensas, entregadas de marzo a julio.</w:t>
      </w:r>
    </w:p>
    <w:p w:rsidR="00EC0FCF" w:rsidRPr="00EC0FCF" w:rsidRDefault="009315D5" w:rsidP="00EC0FCF">
      <w:pPr>
        <w:pStyle w:val="Prrafodelista"/>
        <w:numPr>
          <w:ilvl w:val="0"/>
          <w:numId w:val="42"/>
        </w:numPr>
        <w:jc w:val="both"/>
        <w:rPr>
          <w:rFonts w:ascii="Arial" w:hAnsi="Arial" w:cs="Arial"/>
          <w:sz w:val="24"/>
          <w:szCs w:val="24"/>
        </w:rPr>
      </w:pPr>
      <w:r>
        <w:rPr>
          <w:rFonts w:ascii="Arial" w:hAnsi="Arial" w:cs="Arial"/>
          <w:sz w:val="24"/>
          <w:szCs w:val="24"/>
        </w:rPr>
        <w:t>Despensas Migrantes en coordinació</w:t>
      </w:r>
      <w:r w:rsidR="00226BD9">
        <w:rPr>
          <w:rFonts w:ascii="Arial" w:hAnsi="Arial" w:cs="Arial"/>
          <w:sz w:val="24"/>
          <w:szCs w:val="24"/>
        </w:rPr>
        <w:t xml:space="preserve">n con clubes de Migrantes para </w:t>
      </w:r>
      <w:r>
        <w:rPr>
          <w:rFonts w:ascii="Arial" w:hAnsi="Arial" w:cs="Arial"/>
          <w:sz w:val="24"/>
          <w:szCs w:val="24"/>
        </w:rPr>
        <w:t>la entrega de 100 despensas a igual número de beneficiarios par</w:t>
      </w:r>
      <w:r w:rsidRPr="00EC0FCF">
        <w:rPr>
          <w:rFonts w:ascii="Arial" w:hAnsi="Arial" w:cs="Arial"/>
          <w:sz w:val="24"/>
          <w:szCs w:val="24"/>
        </w:rPr>
        <w:t>a personas en calidad de vulnerabilidad</w:t>
      </w:r>
      <w:r>
        <w:rPr>
          <w:rFonts w:ascii="Arial" w:hAnsi="Arial" w:cs="Arial"/>
          <w:sz w:val="24"/>
          <w:szCs w:val="24"/>
        </w:rPr>
        <w:t xml:space="preserve"> en comunidades rurales.</w:t>
      </w:r>
      <w:r w:rsidR="00EC0FCF" w:rsidRPr="00EC0FCF">
        <w:rPr>
          <w:rFonts w:ascii="Arial" w:hAnsi="Arial" w:cs="Arial"/>
          <w:sz w:val="24"/>
          <w:szCs w:val="24"/>
        </w:rPr>
        <w:t xml:space="preserve"> </w:t>
      </w:r>
    </w:p>
    <w:p w:rsidR="00917C2F" w:rsidRDefault="00C858DD" w:rsidP="0009797D">
      <w:pPr>
        <w:pStyle w:val="Prrafodelista"/>
        <w:numPr>
          <w:ilvl w:val="0"/>
          <w:numId w:val="42"/>
        </w:numPr>
        <w:jc w:val="both"/>
        <w:rPr>
          <w:rFonts w:ascii="Arial" w:hAnsi="Arial" w:cs="Arial"/>
          <w:sz w:val="24"/>
          <w:szCs w:val="24"/>
        </w:rPr>
      </w:pPr>
      <w:r>
        <w:rPr>
          <w:rFonts w:ascii="Arial" w:hAnsi="Arial" w:cs="Arial"/>
          <w:sz w:val="24"/>
          <w:szCs w:val="24"/>
        </w:rPr>
        <w:t>Ampliación de los Programas de becas</w:t>
      </w:r>
      <w:r w:rsidR="00F4519F">
        <w:rPr>
          <w:rFonts w:ascii="Arial" w:hAnsi="Arial" w:cs="Arial"/>
          <w:sz w:val="24"/>
          <w:szCs w:val="24"/>
        </w:rPr>
        <w:t xml:space="preserve"> Avanza 2020</w:t>
      </w:r>
      <w:r>
        <w:rPr>
          <w:rFonts w:ascii="Arial" w:hAnsi="Arial" w:cs="Arial"/>
          <w:sz w:val="24"/>
          <w:szCs w:val="24"/>
        </w:rPr>
        <w:t>,</w:t>
      </w:r>
      <w:r w:rsidR="00F4519F">
        <w:rPr>
          <w:rFonts w:ascii="Arial" w:hAnsi="Arial" w:cs="Arial"/>
          <w:sz w:val="24"/>
          <w:szCs w:val="24"/>
        </w:rPr>
        <w:t xml:space="preserve"> con el apoyo a 718 estudiantes, por lo que se amplió el beneficio a </w:t>
      </w:r>
      <w:r>
        <w:rPr>
          <w:rFonts w:ascii="Arial" w:hAnsi="Arial" w:cs="Arial"/>
          <w:sz w:val="24"/>
          <w:szCs w:val="24"/>
        </w:rPr>
        <w:t xml:space="preserve">todos los que ingresaron solicitud en tiempo y forma, sin importar promedio y condición social; </w:t>
      </w:r>
    </w:p>
    <w:p w:rsidR="00917C2F" w:rsidRDefault="00917C2F" w:rsidP="0009797D">
      <w:pPr>
        <w:pStyle w:val="Prrafodelista"/>
        <w:numPr>
          <w:ilvl w:val="0"/>
          <w:numId w:val="42"/>
        </w:numPr>
        <w:jc w:val="both"/>
        <w:rPr>
          <w:rFonts w:ascii="Arial" w:hAnsi="Arial" w:cs="Arial"/>
          <w:sz w:val="24"/>
          <w:szCs w:val="24"/>
        </w:rPr>
      </w:pPr>
      <w:r>
        <w:rPr>
          <w:rFonts w:ascii="Arial" w:hAnsi="Arial" w:cs="Arial"/>
          <w:sz w:val="24"/>
          <w:szCs w:val="24"/>
        </w:rPr>
        <w:t xml:space="preserve">Sanitización en camiones, tianguis y espacios públicos; </w:t>
      </w:r>
    </w:p>
    <w:p w:rsidR="00917C2F" w:rsidRDefault="00917C2F" w:rsidP="0009797D">
      <w:pPr>
        <w:pStyle w:val="Prrafodelista"/>
        <w:numPr>
          <w:ilvl w:val="0"/>
          <w:numId w:val="42"/>
        </w:numPr>
        <w:jc w:val="both"/>
        <w:rPr>
          <w:rFonts w:ascii="Arial" w:hAnsi="Arial" w:cs="Arial"/>
          <w:sz w:val="24"/>
          <w:szCs w:val="24"/>
        </w:rPr>
      </w:pPr>
      <w:r>
        <w:rPr>
          <w:rFonts w:ascii="Arial" w:hAnsi="Arial" w:cs="Arial"/>
          <w:sz w:val="24"/>
          <w:szCs w:val="24"/>
        </w:rPr>
        <w:t xml:space="preserve">Entrega de </w:t>
      </w:r>
      <w:r w:rsidR="00F4519F">
        <w:rPr>
          <w:rFonts w:ascii="Arial" w:hAnsi="Arial" w:cs="Arial"/>
          <w:sz w:val="24"/>
          <w:szCs w:val="24"/>
        </w:rPr>
        <w:t>27,000 cubrebocas y promoción d</w:t>
      </w:r>
      <w:r>
        <w:rPr>
          <w:rFonts w:ascii="Arial" w:hAnsi="Arial" w:cs="Arial"/>
          <w:sz w:val="24"/>
          <w:szCs w:val="24"/>
        </w:rPr>
        <w:t>el uso de gel antibacterial en espacios públicos;</w:t>
      </w:r>
    </w:p>
    <w:p w:rsidR="0009797D" w:rsidRDefault="00917C2F" w:rsidP="0009797D">
      <w:pPr>
        <w:pStyle w:val="Prrafodelista"/>
        <w:numPr>
          <w:ilvl w:val="0"/>
          <w:numId w:val="42"/>
        </w:numPr>
        <w:jc w:val="both"/>
        <w:rPr>
          <w:rFonts w:ascii="Arial" w:hAnsi="Arial" w:cs="Arial"/>
          <w:sz w:val="24"/>
          <w:szCs w:val="24"/>
        </w:rPr>
      </w:pPr>
      <w:r>
        <w:rPr>
          <w:rFonts w:ascii="Arial" w:hAnsi="Arial" w:cs="Arial"/>
          <w:sz w:val="24"/>
          <w:szCs w:val="24"/>
        </w:rPr>
        <w:t xml:space="preserve"> Campaña extensiva de comunicación para concientizar e informar a la población de las medidas y cuidados pertinentes; </w:t>
      </w:r>
      <w:r w:rsidR="00906293">
        <w:rPr>
          <w:rFonts w:ascii="Arial" w:hAnsi="Arial" w:cs="Arial"/>
          <w:sz w:val="24"/>
          <w:szCs w:val="24"/>
        </w:rPr>
        <w:t>y</w:t>
      </w:r>
    </w:p>
    <w:p w:rsidR="00906293" w:rsidRPr="0009797D" w:rsidRDefault="00F92538" w:rsidP="0009797D">
      <w:pPr>
        <w:pStyle w:val="Prrafodelista"/>
        <w:numPr>
          <w:ilvl w:val="0"/>
          <w:numId w:val="42"/>
        </w:numPr>
        <w:jc w:val="both"/>
        <w:rPr>
          <w:rFonts w:ascii="Arial" w:hAnsi="Arial" w:cs="Arial"/>
          <w:sz w:val="24"/>
          <w:szCs w:val="24"/>
        </w:rPr>
      </w:pPr>
      <w:r>
        <w:rPr>
          <w:rFonts w:ascii="Arial" w:hAnsi="Arial" w:cs="Arial"/>
          <w:sz w:val="24"/>
          <w:szCs w:val="24"/>
        </w:rPr>
        <w:t>Condonaciones de los</w:t>
      </w:r>
      <w:r w:rsidR="00906293">
        <w:rPr>
          <w:rFonts w:ascii="Arial" w:hAnsi="Arial" w:cs="Arial"/>
          <w:sz w:val="24"/>
          <w:szCs w:val="24"/>
        </w:rPr>
        <w:t xml:space="preserve"> meses</w:t>
      </w:r>
      <w:r>
        <w:rPr>
          <w:rFonts w:ascii="Arial" w:hAnsi="Arial" w:cs="Arial"/>
          <w:sz w:val="24"/>
          <w:szCs w:val="24"/>
        </w:rPr>
        <w:t xml:space="preserve"> de abril y mayo</w:t>
      </w:r>
      <w:r w:rsidR="00906293">
        <w:rPr>
          <w:rFonts w:ascii="Arial" w:hAnsi="Arial" w:cs="Arial"/>
          <w:sz w:val="24"/>
          <w:szCs w:val="24"/>
        </w:rPr>
        <w:t xml:space="preserve"> en </w:t>
      </w:r>
      <w:r>
        <w:rPr>
          <w:rFonts w:ascii="Arial" w:hAnsi="Arial" w:cs="Arial"/>
          <w:sz w:val="24"/>
          <w:szCs w:val="24"/>
        </w:rPr>
        <w:t>ingresos por concepto de pago de plaza diaria y mensual</w:t>
      </w:r>
      <w:r w:rsidR="00906293">
        <w:rPr>
          <w:rFonts w:ascii="Arial" w:hAnsi="Arial" w:cs="Arial"/>
          <w:sz w:val="24"/>
          <w:szCs w:val="24"/>
        </w:rPr>
        <w:t>; descuen</w:t>
      </w:r>
      <w:r>
        <w:rPr>
          <w:rFonts w:ascii="Arial" w:hAnsi="Arial" w:cs="Arial"/>
          <w:sz w:val="24"/>
          <w:szCs w:val="24"/>
        </w:rPr>
        <w:t>tos de los bimestres septiembre -octubre y noviembre - diciembre</w:t>
      </w:r>
      <w:r w:rsidR="00906293">
        <w:rPr>
          <w:rFonts w:ascii="Arial" w:hAnsi="Arial" w:cs="Arial"/>
          <w:sz w:val="24"/>
          <w:szCs w:val="24"/>
        </w:rPr>
        <w:t xml:space="preserve"> de agua potable.</w:t>
      </w:r>
    </w:p>
    <w:p w:rsidR="00F72A03" w:rsidRPr="00A307D2" w:rsidRDefault="00A9489D" w:rsidP="00F72A03">
      <w:pPr>
        <w:jc w:val="both"/>
        <w:rPr>
          <w:rFonts w:ascii="Arial" w:hAnsi="Arial" w:cs="Arial"/>
          <w:b/>
          <w:sz w:val="24"/>
          <w:szCs w:val="24"/>
        </w:rPr>
      </w:pPr>
      <w:r>
        <w:rPr>
          <w:rFonts w:ascii="Arial" w:hAnsi="Arial" w:cs="Arial"/>
          <w:b/>
          <w:sz w:val="24"/>
          <w:szCs w:val="24"/>
        </w:rPr>
        <w:t>SINDICATURA</w:t>
      </w:r>
    </w:p>
    <w:p w:rsidR="00AA24E6" w:rsidRPr="00A307D2" w:rsidRDefault="00AA24E6" w:rsidP="00AA24E6">
      <w:pPr>
        <w:jc w:val="both"/>
        <w:rPr>
          <w:rFonts w:ascii="Arial" w:hAnsi="Arial" w:cs="Arial"/>
          <w:sz w:val="24"/>
          <w:szCs w:val="24"/>
        </w:rPr>
      </w:pPr>
      <w:r w:rsidRPr="00A307D2">
        <w:rPr>
          <w:rFonts w:ascii="Arial" w:hAnsi="Arial" w:cs="Arial"/>
          <w:sz w:val="24"/>
          <w:szCs w:val="24"/>
        </w:rPr>
        <w:t>Es la dependencia que tiene como sus principales objetivos, el de procurar, defender y promover los intereses municipales y en base a su ordenamiento jurídico, dentro de las actividades realizadas se encuentran las siguientes:</w:t>
      </w:r>
    </w:p>
    <w:p w:rsidR="00D24235" w:rsidRDefault="002777AB" w:rsidP="00AA24E6">
      <w:pPr>
        <w:jc w:val="both"/>
        <w:rPr>
          <w:rFonts w:ascii="Arial" w:hAnsi="Arial" w:cs="Arial"/>
          <w:sz w:val="24"/>
          <w:szCs w:val="24"/>
        </w:rPr>
      </w:pPr>
      <w:r>
        <w:rPr>
          <w:rFonts w:ascii="Arial" w:hAnsi="Arial" w:cs="Arial"/>
          <w:sz w:val="24"/>
          <w:szCs w:val="24"/>
        </w:rPr>
        <w:t>1.- Se presentaron siete</w:t>
      </w:r>
      <w:r w:rsidR="00AA24E6" w:rsidRPr="00A307D2">
        <w:rPr>
          <w:rFonts w:ascii="Arial" w:hAnsi="Arial" w:cs="Arial"/>
          <w:sz w:val="24"/>
          <w:szCs w:val="24"/>
        </w:rPr>
        <w:t xml:space="preserve"> iniciativas de reglamentos municipales, a fin de brindar certeza jurídica y legalidad a los actos de autoridad, los cu</w:t>
      </w:r>
      <w:r w:rsidR="00D24235">
        <w:rPr>
          <w:rFonts w:ascii="Arial" w:hAnsi="Arial" w:cs="Arial"/>
          <w:sz w:val="24"/>
          <w:szCs w:val="24"/>
        </w:rPr>
        <w:t xml:space="preserve">ales son </w:t>
      </w:r>
    </w:p>
    <w:p w:rsidR="00D24235" w:rsidRDefault="00D24235" w:rsidP="00AA24E6">
      <w:pPr>
        <w:jc w:val="both"/>
        <w:rPr>
          <w:rFonts w:ascii="Arial" w:hAnsi="Arial" w:cs="Arial"/>
          <w:sz w:val="24"/>
          <w:szCs w:val="24"/>
        </w:rPr>
      </w:pPr>
      <w:r>
        <w:rPr>
          <w:rFonts w:ascii="Arial" w:hAnsi="Arial" w:cs="Arial"/>
          <w:sz w:val="24"/>
          <w:szCs w:val="24"/>
        </w:rPr>
        <w:lastRenderedPageBreak/>
        <w:t>a) El Reglamento para el Control Patrimonial de Bienes Muebles e I</w:t>
      </w:r>
      <w:r w:rsidR="00AA24E6" w:rsidRPr="00A307D2">
        <w:rPr>
          <w:rFonts w:ascii="Arial" w:hAnsi="Arial" w:cs="Arial"/>
          <w:sz w:val="24"/>
          <w:szCs w:val="24"/>
        </w:rPr>
        <w:t>nmuebles del Mun</w:t>
      </w:r>
      <w:r>
        <w:rPr>
          <w:rFonts w:ascii="Arial" w:hAnsi="Arial" w:cs="Arial"/>
          <w:sz w:val="24"/>
          <w:szCs w:val="24"/>
        </w:rPr>
        <w:t>icipio de Moroleón, Guanajuato.</w:t>
      </w:r>
    </w:p>
    <w:p w:rsidR="00D24235" w:rsidRDefault="00D24235" w:rsidP="00AA24E6">
      <w:pPr>
        <w:jc w:val="both"/>
        <w:rPr>
          <w:rFonts w:ascii="Arial" w:hAnsi="Arial" w:cs="Arial"/>
          <w:sz w:val="24"/>
          <w:szCs w:val="24"/>
        </w:rPr>
      </w:pPr>
      <w:r>
        <w:rPr>
          <w:rFonts w:ascii="Arial" w:hAnsi="Arial" w:cs="Arial"/>
          <w:sz w:val="24"/>
          <w:szCs w:val="24"/>
        </w:rPr>
        <w:t xml:space="preserve">b) </w:t>
      </w:r>
      <w:r w:rsidR="00AA24E6" w:rsidRPr="00A307D2">
        <w:rPr>
          <w:rFonts w:ascii="Arial" w:hAnsi="Arial" w:cs="Arial"/>
          <w:sz w:val="24"/>
          <w:szCs w:val="24"/>
        </w:rPr>
        <w:t>Reglamento de Transparencia y Acceso a la Información Pública del Mun</w:t>
      </w:r>
      <w:r>
        <w:rPr>
          <w:rFonts w:ascii="Arial" w:hAnsi="Arial" w:cs="Arial"/>
          <w:sz w:val="24"/>
          <w:szCs w:val="24"/>
        </w:rPr>
        <w:t>icipio de Moroleón, Guanajuato.</w:t>
      </w:r>
    </w:p>
    <w:p w:rsidR="00D24235" w:rsidRDefault="00D24235" w:rsidP="00AA24E6">
      <w:pPr>
        <w:jc w:val="both"/>
        <w:rPr>
          <w:rFonts w:ascii="Arial" w:hAnsi="Arial" w:cs="Arial"/>
          <w:sz w:val="24"/>
          <w:szCs w:val="24"/>
        </w:rPr>
      </w:pPr>
      <w:r>
        <w:rPr>
          <w:rFonts w:ascii="Arial" w:hAnsi="Arial" w:cs="Arial"/>
          <w:sz w:val="24"/>
          <w:szCs w:val="24"/>
        </w:rPr>
        <w:t xml:space="preserve">c) </w:t>
      </w:r>
      <w:r w:rsidR="00F92538">
        <w:rPr>
          <w:rFonts w:ascii="Arial" w:hAnsi="Arial" w:cs="Arial"/>
          <w:sz w:val="24"/>
          <w:szCs w:val="24"/>
        </w:rPr>
        <w:t>Reglamento de Asistencia Médica para los Trabajadores al Servicio de la Administración Pública Centralizada del Municipio de Moroleón, Guanajuato.</w:t>
      </w:r>
    </w:p>
    <w:p w:rsidR="00D24235" w:rsidRDefault="00D24235" w:rsidP="00AA24E6">
      <w:pPr>
        <w:jc w:val="both"/>
        <w:rPr>
          <w:rFonts w:ascii="Arial" w:hAnsi="Arial" w:cs="Arial"/>
          <w:sz w:val="24"/>
          <w:szCs w:val="24"/>
        </w:rPr>
      </w:pPr>
      <w:r>
        <w:rPr>
          <w:rFonts w:ascii="Arial" w:hAnsi="Arial" w:cs="Arial"/>
          <w:sz w:val="24"/>
          <w:szCs w:val="24"/>
        </w:rPr>
        <w:t>d)</w:t>
      </w:r>
      <w:r w:rsidR="00F92538">
        <w:rPr>
          <w:rFonts w:ascii="Arial" w:hAnsi="Arial" w:cs="Arial"/>
          <w:sz w:val="24"/>
          <w:szCs w:val="24"/>
        </w:rPr>
        <w:t xml:space="preserve"> Reglamento para la Protección y Prevención del Medio Ambiente del Municipio de Moroleón, Guanajuato.</w:t>
      </w:r>
    </w:p>
    <w:p w:rsidR="002777AB" w:rsidRDefault="002777AB" w:rsidP="00AA24E6">
      <w:pPr>
        <w:jc w:val="both"/>
        <w:rPr>
          <w:rFonts w:ascii="Arial" w:hAnsi="Arial" w:cs="Arial"/>
          <w:sz w:val="24"/>
          <w:szCs w:val="24"/>
        </w:rPr>
      </w:pPr>
      <w:r>
        <w:rPr>
          <w:rFonts w:ascii="Arial" w:hAnsi="Arial" w:cs="Arial"/>
          <w:sz w:val="24"/>
          <w:szCs w:val="24"/>
        </w:rPr>
        <w:t>e) Reglamento Interior de Trabajo para los Trabajadores al Servicio de la Administración</w:t>
      </w:r>
      <w:r w:rsidR="00586828">
        <w:rPr>
          <w:rFonts w:ascii="Arial" w:hAnsi="Arial" w:cs="Arial"/>
          <w:sz w:val="24"/>
          <w:szCs w:val="24"/>
        </w:rPr>
        <w:t xml:space="preserve"> Pública Centralizada </w:t>
      </w:r>
      <w:r>
        <w:rPr>
          <w:rFonts w:ascii="Arial" w:hAnsi="Arial" w:cs="Arial"/>
          <w:sz w:val="24"/>
          <w:szCs w:val="24"/>
        </w:rPr>
        <w:t>del Municipio de Moroleón, Guanajuato.</w:t>
      </w:r>
    </w:p>
    <w:p w:rsidR="002777AB" w:rsidRDefault="002777AB" w:rsidP="00AA24E6">
      <w:pPr>
        <w:jc w:val="both"/>
        <w:rPr>
          <w:rFonts w:ascii="Arial" w:hAnsi="Arial" w:cs="Arial"/>
          <w:sz w:val="24"/>
          <w:szCs w:val="24"/>
        </w:rPr>
      </w:pPr>
      <w:r>
        <w:rPr>
          <w:rFonts w:ascii="Arial" w:hAnsi="Arial" w:cs="Arial"/>
          <w:sz w:val="24"/>
          <w:szCs w:val="24"/>
        </w:rPr>
        <w:t>f) Reglamento de Mejora Regulatoria del Municipio de Moroleón, Guanajuato.</w:t>
      </w:r>
    </w:p>
    <w:p w:rsidR="002777AB" w:rsidRDefault="002777AB" w:rsidP="00AA24E6">
      <w:pPr>
        <w:jc w:val="both"/>
        <w:rPr>
          <w:rFonts w:ascii="Arial" w:hAnsi="Arial" w:cs="Arial"/>
          <w:sz w:val="24"/>
          <w:szCs w:val="24"/>
        </w:rPr>
      </w:pPr>
      <w:r>
        <w:rPr>
          <w:rFonts w:ascii="Arial" w:hAnsi="Arial" w:cs="Arial"/>
          <w:sz w:val="24"/>
          <w:szCs w:val="24"/>
        </w:rPr>
        <w:t xml:space="preserve">g) Reglamento del Servicio Público de Parques, Jardines y Áreas Verdes del Municipio de Moroleón, Guanajuato.  </w:t>
      </w:r>
    </w:p>
    <w:p w:rsidR="00AA24E6" w:rsidRPr="00A307D2" w:rsidRDefault="00EA3257" w:rsidP="00AA24E6">
      <w:pPr>
        <w:jc w:val="both"/>
        <w:rPr>
          <w:rFonts w:ascii="Arial" w:hAnsi="Arial" w:cs="Arial"/>
          <w:sz w:val="24"/>
          <w:szCs w:val="24"/>
        </w:rPr>
      </w:pPr>
      <w:r>
        <w:rPr>
          <w:rFonts w:ascii="Arial" w:hAnsi="Arial" w:cs="Arial"/>
          <w:sz w:val="24"/>
          <w:szCs w:val="24"/>
        </w:rPr>
        <w:t>2.- Suscripción de</w:t>
      </w:r>
      <w:r w:rsidR="002777AB">
        <w:rPr>
          <w:rFonts w:ascii="Arial" w:hAnsi="Arial" w:cs="Arial"/>
          <w:sz w:val="24"/>
          <w:szCs w:val="24"/>
        </w:rPr>
        <w:t xml:space="preserve"> doce </w:t>
      </w:r>
      <w:r w:rsidR="00AA24E6" w:rsidRPr="00A307D2">
        <w:rPr>
          <w:rFonts w:ascii="Arial" w:hAnsi="Arial" w:cs="Arial"/>
          <w:sz w:val="24"/>
          <w:szCs w:val="24"/>
        </w:rPr>
        <w:t>convenios celebrados con ciudadanos sobre pago de reparación de</w:t>
      </w:r>
      <w:r w:rsidR="00F83AF4" w:rsidRPr="00A307D2">
        <w:rPr>
          <w:rFonts w:ascii="Arial" w:hAnsi="Arial" w:cs="Arial"/>
          <w:sz w:val="24"/>
          <w:szCs w:val="24"/>
        </w:rPr>
        <w:t xml:space="preserve"> daños ocasionados al Municipio; s</w:t>
      </w:r>
      <w:r>
        <w:rPr>
          <w:rFonts w:ascii="Arial" w:hAnsi="Arial" w:cs="Arial"/>
          <w:sz w:val="24"/>
          <w:szCs w:val="24"/>
        </w:rPr>
        <w:t>uscripción de</w:t>
      </w:r>
      <w:r w:rsidR="00AA24E6" w:rsidRPr="00A307D2">
        <w:rPr>
          <w:rFonts w:ascii="Arial" w:hAnsi="Arial" w:cs="Arial"/>
          <w:sz w:val="24"/>
          <w:szCs w:val="24"/>
        </w:rPr>
        <w:t xml:space="preserve"> </w:t>
      </w:r>
      <w:r w:rsidR="00D24235">
        <w:rPr>
          <w:rFonts w:ascii="Arial" w:hAnsi="Arial" w:cs="Arial"/>
          <w:sz w:val="24"/>
          <w:szCs w:val="24"/>
        </w:rPr>
        <w:t xml:space="preserve">un </w:t>
      </w:r>
      <w:r w:rsidR="00AA24E6" w:rsidRPr="00A307D2">
        <w:rPr>
          <w:rFonts w:ascii="Arial" w:hAnsi="Arial" w:cs="Arial"/>
          <w:sz w:val="24"/>
          <w:szCs w:val="24"/>
        </w:rPr>
        <w:t>convenio de comodato celebrado con ciudadanos sobre uso, gratuito y temporal de bienes propiedad muni</w:t>
      </w:r>
      <w:r w:rsidR="00F83AF4" w:rsidRPr="00A307D2">
        <w:rPr>
          <w:rFonts w:ascii="Arial" w:hAnsi="Arial" w:cs="Arial"/>
          <w:sz w:val="24"/>
          <w:szCs w:val="24"/>
        </w:rPr>
        <w:t>cipal, para siembra de semillas; s</w:t>
      </w:r>
      <w:r>
        <w:rPr>
          <w:rFonts w:ascii="Arial" w:hAnsi="Arial" w:cs="Arial"/>
          <w:sz w:val="24"/>
          <w:szCs w:val="24"/>
        </w:rPr>
        <w:t>uscripción de</w:t>
      </w:r>
      <w:r w:rsidR="00D24235">
        <w:rPr>
          <w:rFonts w:ascii="Arial" w:hAnsi="Arial" w:cs="Arial"/>
          <w:sz w:val="24"/>
          <w:szCs w:val="24"/>
        </w:rPr>
        <w:t xml:space="preserve"> dos</w:t>
      </w:r>
      <w:r w:rsidR="00AA24E6" w:rsidRPr="00A307D2">
        <w:rPr>
          <w:rFonts w:ascii="Arial" w:hAnsi="Arial" w:cs="Arial"/>
          <w:sz w:val="24"/>
          <w:szCs w:val="24"/>
        </w:rPr>
        <w:t xml:space="preserve"> convenios celebrados con exfuncionarios públicos sobre </w:t>
      </w:r>
      <w:r w:rsidR="00D24235">
        <w:rPr>
          <w:rFonts w:ascii="Arial" w:hAnsi="Arial" w:cs="Arial"/>
          <w:sz w:val="24"/>
          <w:szCs w:val="24"/>
        </w:rPr>
        <w:t>pago de daños ocasionados a la Hacienda M</w:t>
      </w:r>
      <w:r w:rsidR="00AA24E6" w:rsidRPr="00A307D2">
        <w:rPr>
          <w:rFonts w:ascii="Arial" w:hAnsi="Arial" w:cs="Arial"/>
          <w:sz w:val="24"/>
          <w:szCs w:val="24"/>
        </w:rPr>
        <w:t>un</w:t>
      </w:r>
      <w:r w:rsidR="002777AB">
        <w:rPr>
          <w:rFonts w:ascii="Arial" w:hAnsi="Arial" w:cs="Arial"/>
          <w:sz w:val="24"/>
          <w:szCs w:val="24"/>
        </w:rPr>
        <w:t xml:space="preserve">icipal y </w:t>
      </w:r>
      <w:r w:rsidR="00610A12">
        <w:rPr>
          <w:rFonts w:ascii="Arial" w:hAnsi="Arial" w:cs="Arial"/>
          <w:sz w:val="24"/>
          <w:szCs w:val="24"/>
        </w:rPr>
        <w:t>un convenio celebrado con extitular de un organismo autónomo, sobre pago de daños ocasionados a la hacienda municipal.</w:t>
      </w:r>
    </w:p>
    <w:p w:rsidR="00AA24E6" w:rsidRPr="00A307D2" w:rsidRDefault="00F83AF4" w:rsidP="00AA24E6">
      <w:pPr>
        <w:jc w:val="both"/>
        <w:rPr>
          <w:rFonts w:ascii="Arial" w:hAnsi="Arial" w:cs="Arial"/>
          <w:sz w:val="24"/>
          <w:szCs w:val="24"/>
        </w:rPr>
      </w:pPr>
      <w:r w:rsidRPr="00A307D2">
        <w:rPr>
          <w:rFonts w:ascii="Arial" w:hAnsi="Arial" w:cs="Arial"/>
          <w:sz w:val="24"/>
          <w:szCs w:val="24"/>
        </w:rPr>
        <w:t>3</w:t>
      </w:r>
      <w:r w:rsidR="00AA24E6" w:rsidRPr="00A307D2">
        <w:rPr>
          <w:rFonts w:ascii="Arial" w:hAnsi="Arial" w:cs="Arial"/>
          <w:sz w:val="24"/>
          <w:szCs w:val="24"/>
        </w:rPr>
        <w:t>.- Se brindaron aproximadamen</w:t>
      </w:r>
      <w:r w:rsidR="00EA3257">
        <w:rPr>
          <w:rFonts w:ascii="Arial" w:hAnsi="Arial" w:cs="Arial"/>
          <w:sz w:val="24"/>
          <w:szCs w:val="24"/>
        </w:rPr>
        <w:t>te</w:t>
      </w:r>
      <w:r w:rsidR="002777AB">
        <w:rPr>
          <w:rFonts w:ascii="Arial" w:hAnsi="Arial" w:cs="Arial"/>
          <w:sz w:val="24"/>
          <w:szCs w:val="24"/>
        </w:rPr>
        <w:t xml:space="preserve"> cincuenta</w:t>
      </w:r>
      <w:r w:rsidR="00AA24E6" w:rsidRPr="00A307D2">
        <w:rPr>
          <w:rFonts w:ascii="Arial" w:hAnsi="Arial" w:cs="Arial"/>
          <w:sz w:val="24"/>
          <w:szCs w:val="24"/>
        </w:rPr>
        <w:t xml:space="preserve"> asesorías jurídicas a ciudadanos con la finalidad de orientarlos para que puedan resolver sus problemas legales, y canalizarlos a que acudan a las instancias competentes para la solución de sus conflictos. </w:t>
      </w:r>
    </w:p>
    <w:p w:rsidR="00AA24E6" w:rsidRPr="00A307D2" w:rsidRDefault="00F83AF4" w:rsidP="00AA24E6">
      <w:pPr>
        <w:jc w:val="both"/>
        <w:rPr>
          <w:rFonts w:ascii="Arial" w:hAnsi="Arial" w:cs="Arial"/>
          <w:sz w:val="24"/>
          <w:szCs w:val="24"/>
        </w:rPr>
      </w:pPr>
      <w:r w:rsidRPr="00A307D2">
        <w:rPr>
          <w:rFonts w:ascii="Arial" w:hAnsi="Arial" w:cs="Arial"/>
          <w:sz w:val="24"/>
          <w:szCs w:val="24"/>
        </w:rPr>
        <w:t>4</w:t>
      </w:r>
      <w:r w:rsidR="00AA24E6" w:rsidRPr="00A307D2">
        <w:rPr>
          <w:rFonts w:ascii="Arial" w:hAnsi="Arial" w:cs="Arial"/>
          <w:sz w:val="24"/>
          <w:szCs w:val="24"/>
        </w:rPr>
        <w:t>.- Dar cont</w:t>
      </w:r>
      <w:r w:rsidR="00D24235">
        <w:rPr>
          <w:rFonts w:ascii="Arial" w:hAnsi="Arial" w:cs="Arial"/>
          <w:sz w:val="24"/>
          <w:szCs w:val="24"/>
        </w:rPr>
        <w:t>inuidad a los juicios donde el M</w:t>
      </w:r>
      <w:r w:rsidR="00AA24E6" w:rsidRPr="00A307D2">
        <w:rPr>
          <w:rFonts w:ascii="Arial" w:hAnsi="Arial" w:cs="Arial"/>
          <w:sz w:val="24"/>
          <w:szCs w:val="24"/>
        </w:rPr>
        <w:t xml:space="preserve">unicipio es parte, en defensa de los intereses que se representan, en coordinación con el departamento jurídico. </w:t>
      </w:r>
    </w:p>
    <w:p w:rsidR="00AA24E6" w:rsidRPr="00A307D2" w:rsidRDefault="00F83AF4" w:rsidP="00AA24E6">
      <w:pPr>
        <w:jc w:val="both"/>
        <w:rPr>
          <w:rFonts w:ascii="Arial" w:hAnsi="Arial" w:cs="Arial"/>
          <w:sz w:val="24"/>
          <w:szCs w:val="24"/>
        </w:rPr>
      </w:pPr>
      <w:r w:rsidRPr="00A307D2">
        <w:rPr>
          <w:rFonts w:ascii="Arial" w:hAnsi="Arial" w:cs="Arial"/>
          <w:sz w:val="24"/>
          <w:szCs w:val="24"/>
        </w:rPr>
        <w:t>5</w:t>
      </w:r>
      <w:r w:rsidR="00D24235">
        <w:rPr>
          <w:rFonts w:ascii="Arial" w:hAnsi="Arial" w:cs="Arial"/>
          <w:sz w:val="24"/>
          <w:szCs w:val="24"/>
        </w:rPr>
        <w:t>.- Trabajos de C</w:t>
      </w:r>
      <w:r w:rsidR="00AA24E6" w:rsidRPr="00A307D2">
        <w:rPr>
          <w:rFonts w:ascii="Arial" w:hAnsi="Arial" w:cs="Arial"/>
          <w:sz w:val="24"/>
          <w:szCs w:val="24"/>
        </w:rPr>
        <w:t xml:space="preserve">omisiones </w:t>
      </w:r>
      <w:r w:rsidR="00D24235">
        <w:rPr>
          <w:rFonts w:ascii="Arial" w:hAnsi="Arial" w:cs="Arial"/>
          <w:sz w:val="24"/>
          <w:szCs w:val="24"/>
        </w:rPr>
        <w:t xml:space="preserve">del H. </w:t>
      </w:r>
      <w:r w:rsidR="00AA24E6" w:rsidRPr="00A307D2">
        <w:rPr>
          <w:rFonts w:ascii="Arial" w:hAnsi="Arial" w:cs="Arial"/>
          <w:sz w:val="24"/>
          <w:szCs w:val="24"/>
        </w:rPr>
        <w:t>Ayuntamiento:</w:t>
      </w:r>
      <w:r w:rsidR="00D24235">
        <w:rPr>
          <w:rFonts w:ascii="Arial" w:hAnsi="Arial" w:cs="Arial"/>
          <w:sz w:val="24"/>
          <w:szCs w:val="24"/>
        </w:rPr>
        <w:t xml:space="preserve"> </w:t>
      </w:r>
      <w:r w:rsidR="00AA24E6" w:rsidRPr="00A307D2">
        <w:rPr>
          <w:rFonts w:ascii="Arial" w:hAnsi="Arial" w:cs="Arial"/>
          <w:sz w:val="24"/>
          <w:szCs w:val="24"/>
        </w:rPr>
        <w:t>Hacienda, Patr</w:t>
      </w:r>
      <w:r w:rsidRPr="00A307D2">
        <w:rPr>
          <w:rFonts w:ascii="Arial" w:hAnsi="Arial" w:cs="Arial"/>
          <w:sz w:val="24"/>
          <w:szCs w:val="24"/>
        </w:rPr>
        <w:t xml:space="preserve">imonio y Cuenta Pública; </w:t>
      </w:r>
      <w:r w:rsidR="00AA24E6" w:rsidRPr="00A307D2">
        <w:rPr>
          <w:rFonts w:ascii="Arial" w:hAnsi="Arial" w:cs="Arial"/>
          <w:sz w:val="24"/>
          <w:szCs w:val="24"/>
        </w:rPr>
        <w:t>Sa</w:t>
      </w:r>
      <w:r w:rsidRPr="00A307D2">
        <w:rPr>
          <w:rFonts w:ascii="Arial" w:hAnsi="Arial" w:cs="Arial"/>
          <w:sz w:val="24"/>
          <w:szCs w:val="24"/>
        </w:rPr>
        <w:t xml:space="preserve">lud Pública y Asistencia Social; </w:t>
      </w:r>
      <w:r w:rsidR="00AA24E6" w:rsidRPr="00A307D2">
        <w:rPr>
          <w:rFonts w:ascii="Arial" w:hAnsi="Arial" w:cs="Arial"/>
          <w:sz w:val="24"/>
          <w:szCs w:val="24"/>
        </w:rPr>
        <w:t>Asuntos Legislativos</w:t>
      </w:r>
      <w:r w:rsidRPr="00A307D2">
        <w:rPr>
          <w:rFonts w:ascii="Arial" w:hAnsi="Arial" w:cs="Arial"/>
          <w:sz w:val="24"/>
          <w:szCs w:val="24"/>
        </w:rPr>
        <w:t xml:space="preserve">; </w:t>
      </w:r>
      <w:r w:rsidR="00AA24E6" w:rsidRPr="00A307D2">
        <w:rPr>
          <w:rFonts w:ascii="Arial" w:hAnsi="Arial" w:cs="Arial"/>
          <w:sz w:val="24"/>
          <w:szCs w:val="24"/>
        </w:rPr>
        <w:t>Educación y Cultura</w:t>
      </w:r>
      <w:r w:rsidRPr="00A307D2">
        <w:rPr>
          <w:rFonts w:ascii="Arial" w:hAnsi="Arial" w:cs="Arial"/>
          <w:sz w:val="24"/>
          <w:szCs w:val="24"/>
        </w:rPr>
        <w:t xml:space="preserve">; </w:t>
      </w:r>
      <w:r w:rsidR="00AA24E6" w:rsidRPr="00A307D2">
        <w:rPr>
          <w:rFonts w:ascii="Arial" w:hAnsi="Arial" w:cs="Arial"/>
          <w:sz w:val="24"/>
          <w:szCs w:val="24"/>
        </w:rPr>
        <w:t>Reglame</w:t>
      </w:r>
      <w:r w:rsidRPr="00A307D2">
        <w:rPr>
          <w:rFonts w:ascii="Arial" w:hAnsi="Arial" w:cs="Arial"/>
          <w:sz w:val="24"/>
          <w:szCs w:val="24"/>
        </w:rPr>
        <w:t xml:space="preserve">ntos, Fiscalización y Alcoholes; </w:t>
      </w:r>
      <w:r w:rsidR="00AA24E6" w:rsidRPr="00A307D2">
        <w:rPr>
          <w:rFonts w:ascii="Arial" w:hAnsi="Arial" w:cs="Arial"/>
          <w:sz w:val="24"/>
          <w:szCs w:val="24"/>
        </w:rPr>
        <w:t>Seguimiento a Denuncias administr</w:t>
      </w:r>
      <w:r w:rsidR="00D24235">
        <w:rPr>
          <w:rFonts w:ascii="Arial" w:hAnsi="Arial" w:cs="Arial"/>
          <w:sz w:val="24"/>
          <w:szCs w:val="24"/>
        </w:rPr>
        <w:t>ativas interpuestas por la A</w:t>
      </w:r>
      <w:r w:rsidR="00226BD9">
        <w:rPr>
          <w:rFonts w:ascii="Arial" w:hAnsi="Arial" w:cs="Arial"/>
          <w:sz w:val="24"/>
          <w:szCs w:val="24"/>
        </w:rPr>
        <w:t>uditoría Superior del Estado de Guanajuato A</w:t>
      </w:r>
      <w:r w:rsidR="00D24235">
        <w:rPr>
          <w:rFonts w:ascii="Arial" w:hAnsi="Arial" w:cs="Arial"/>
          <w:sz w:val="24"/>
          <w:szCs w:val="24"/>
        </w:rPr>
        <w:t>SEG y</w:t>
      </w:r>
      <w:r w:rsidRPr="00A307D2">
        <w:rPr>
          <w:rFonts w:ascii="Arial" w:hAnsi="Arial" w:cs="Arial"/>
          <w:sz w:val="24"/>
          <w:szCs w:val="24"/>
        </w:rPr>
        <w:t xml:space="preserve"> </w:t>
      </w:r>
      <w:r w:rsidR="00AA24E6" w:rsidRPr="00A307D2">
        <w:rPr>
          <w:rFonts w:ascii="Arial" w:hAnsi="Arial" w:cs="Arial"/>
          <w:sz w:val="24"/>
          <w:szCs w:val="24"/>
        </w:rPr>
        <w:t>Derechos Humanos.</w:t>
      </w:r>
    </w:p>
    <w:p w:rsidR="00D24235" w:rsidRDefault="00F83AF4" w:rsidP="00AA24E6">
      <w:pPr>
        <w:jc w:val="both"/>
        <w:rPr>
          <w:rFonts w:ascii="Arial" w:hAnsi="Arial" w:cs="Arial"/>
          <w:sz w:val="24"/>
          <w:szCs w:val="24"/>
        </w:rPr>
      </w:pPr>
      <w:r w:rsidRPr="00A307D2">
        <w:rPr>
          <w:rFonts w:ascii="Arial" w:hAnsi="Arial" w:cs="Arial"/>
          <w:sz w:val="24"/>
          <w:szCs w:val="24"/>
        </w:rPr>
        <w:t>6</w:t>
      </w:r>
      <w:r w:rsidR="00AA24E6" w:rsidRPr="00A307D2">
        <w:rPr>
          <w:rFonts w:ascii="Arial" w:hAnsi="Arial" w:cs="Arial"/>
          <w:sz w:val="24"/>
          <w:szCs w:val="24"/>
        </w:rPr>
        <w:t xml:space="preserve">.- </w:t>
      </w:r>
      <w:r w:rsidR="00DD154E">
        <w:rPr>
          <w:rFonts w:ascii="Arial" w:hAnsi="Arial" w:cs="Arial"/>
          <w:sz w:val="24"/>
          <w:szCs w:val="24"/>
        </w:rPr>
        <w:t>Se lograron cuatro</w:t>
      </w:r>
      <w:r w:rsidR="00D24235">
        <w:rPr>
          <w:rFonts w:ascii="Arial" w:hAnsi="Arial" w:cs="Arial"/>
          <w:sz w:val="24"/>
          <w:szCs w:val="24"/>
        </w:rPr>
        <w:t xml:space="preserve"> escrituras en favor del Municipio, po</w:t>
      </w:r>
      <w:r w:rsidR="00F92538">
        <w:rPr>
          <w:rFonts w:ascii="Arial" w:hAnsi="Arial" w:cs="Arial"/>
          <w:sz w:val="24"/>
          <w:szCs w:val="24"/>
        </w:rPr>
        <w:t>r concepto de áreas de donación y</w:t>
      </w:r>
      <w:r w:rsidR="00D24235">
        <w:rPr>
          <w:rFonts w:ascii="Arial" w:hAnsi="Arial" w:cs="Arial"/>
          <w:sz w:val="24"/>
          <w:szCs w:val="24"/>
        </w:rPr>
        <w:t xml:space="preserve"> vialidades.</w:t>
      </w:r>
    </w:p>
    <w:p w:rsidR="00D24235" w:rsidRDefault="00DD154E" w:rsidP="00AA24E6">
      <w:pPr>
        <w:jc w:val="both"/>
        <w:rPr>
          <w:rFonts w:ascii="Arial" w:hAnsi="Arial" w:cs="Arial"/>
          <w:sz w:val="24"/>
          <w:szCs w:val="24"/>
        </w:rPr>
      </w:pPr>
      <w:r>
        <w:rPr>
          <w:rFonts w:ascii="Arial" w:hAnsi="Arial" w:cs="Arial"/>
          <w:sz w:val="24"/>
          <w:szCs w:val="24"/>
        </w:rPr>
        <w:t>7</w:t>
      </w:r>
      <w:r w:rsidR="00D24235">
        <w:rPr>
          <w:rFonts w:ascii="Arial" w:hAnsi="Arial" w:cs="Arial"/>
          <w:sz w:val="24"/>
          <w:szCs w:val="24"/>
        </w:rPr>
        <w:t>.- Se concretó el área de donación para el Pozo de la Comunidad de la Soledad.</w:t>
      </w:r>
    </w:p>
    <w:p w:rsidR="00A9489D" w:rsidRDefault="00A9489D" w:rsidP="00DB2818">
      <w:pPr>
        <w:jc w:val="both"/>
        <w:rPr>
          <w:rFonts w:ascii="Arial" w:hAnsi="Arial" w:cs="Arial"/>
          <w:b/>
          <w:sz w:val="24"/>
          <w:szCs w:val="24"/>
        </w:rPr>
      </w:pPr>
    </w:p>
    <w:p w:rsidR="00F72A03" w:rsidRPr="00A307D2" w:rsidRDefault="00D24235" w:rsidP="00DB2818">
      <w:pPr>
        <w:jc w:val="both"/>
        <w:rPr>
          <w:rFonts w:ascii="Arial" w:hAnsi="Arial" w:cs="Arial"/>
          <w:b/>
          <w:sz w:val="24"/>
          <w:szCs w:val="24"/>
        </w:rPr>
      </w:pPr>
      <w:r>
        <w:rPr>
          <w:rFonts w:ascii="Arial" w:hAnsi="Arial" w:cs="Arial"/>
          <w:b/>
          <w:sz w:val="24"/>
          <w:szCs w:val="24"/>
        </w:rPr>
        <w:t>SECRETARÍA DEL H. AYUNTAMIENTO</w:t>
      </w:r>
    </w:p>
    <w:p w:rsidR="008A2106" w:rsidRPr="00A307D2" w:rsidRDefault="008A2106" w:rsidP="008A2106">
      <w:pPr>
        <w:pStyle w:val="NormalWeb"/>
        <w:jc w:val="both"/>
        <w:rPr>
          <w:rFonts w:ascii="Arial" w:hAnsi="Arial" w:cs="Arial"/>
          <w:color w:val="000000"/>
        </w:rPr>
      </w:pPr>
      <w:r w:rsidRPr="00A307D2">
        <w:rPr>
          <w:rFonts w:ascii="Arial" w:hAnsi="Arial" w:cs="Arial"/>
          <w:color w:val="000000"/>
        </w:rPr>
        <w:lastRenderedPageBreak/>
        <w:t>Con fundamento en el artículo 128 de la Ley Orgánica Municipal para el Estado de Guanajuato, se informa que en el periodo comprendido des</w:t>
      </w:r>
      <w:r w:rsidR="007B371C" w:rsidRPr="00A307D2">
        <w:rPr>
          <w:rFonts w:ascii="Arial" w:hAnsi="Arial" w:cs="Arial"/>
          <w:color w:val="000000"/>
        </w:rPr>
        <w:t>de el 10 de octubre del año 2019</w:t>
      </w:r>
      <w:r w:rsidRPr="00A307D2">
        <w:rPr>
          <w:rFonts w:ascii="Arial" w:hAnsi="Arial" w:cs="Arial"/>
          <w:color w:val="000000"/>
        </w:rPr>
        <w:t xml:space="preserve"> </w:t>
      </w:r>
      <w:r w:rsidR="003053AA">
        <w:rPr>
          <w:rFonts w:ascii="Arial" w:hAnsi="Arial" w:cs="Arial"/>
          <w:color w:val="000000"/>
        </w:rPr>
        <w:t xml:space="preserve">al </w:t>
      </w:r>
      <w:r w:rsidR="00812E2D">
        <w:rPr>
          <w:rFonts w:ascii="Arial" w:hAnsi="Arial" w:cs="Arial"/>
          <w:color w:val="000000"/>
        </w:rPr>
        <w:t xml:space="preserve">31 de agosto </w:t>
      </w:r>
      <w:r w:rsidR="00D073C6" w:rsidRPr="00A307D2">
        <w:rPr>
          <w:rFonts w:ascii="Arial" w:hAnsi="Arial" w:cs="Arial"/>
          <w:color w:val="000000"/>
        </w:rPr>
        <w:t>del</w:t>
      </w:r>
      <w:r w:rsidR="007B371C" w:rsidRPr="00A307D2">
        <w:rPr>
          <w:rFonts w:ascii="Arial" w:hAnsi="Arial" w:cs="Arial"/>
          <w:color w:val="000000"/>
        </w:rPr>
        <w:t xml:space="preserve"> año 2020</w:t>
      </w:r>
      <w:r w:rsidRPr="00A307D2">
        <w:rPr>
          <w:rFonts w:ascii="Arial" w:hAnsi="Arial" w:cs="Arial"/>
          <w:color w:val="000000"/>
        </w:rPr>
        <w:t>, se han realizado las siguientes acciones:</w:t>
      </w:r>
    </w:p>
    <w:p w:rsidR="000D7C12" w:rsidRPr="00A307D2" w:rsidRDefault="008A2106" w:rsidP="000D7C12">
      <w:pPr>
        <w:pStyle w:val="NormalWeb"/>
        <w:jc w:val="both"/>
        <w:rPr>
          <w:rFonts w:ascii="Arial" w:hAnsi="Arial" w:cs="Arial"/>
          <w:color w:val="000000"/>
        </w:rPr>
      </w:pPr>
      <w:r w:rsidRPr="00A307D2">
        <w:rPr>
          <w:rFonts w:ascii="Arial" w:hAnsi="Arial" w:cs="Arial"/>
          <w:color w:val="000000"/>
        </w:rPr>
        <w:t>Se ha citado, asistido y fungido como secretar</w:t>
      </w:r>
      <w:r w:rsidR="008842B0" w:rsidRPr="00A307D2">
        <w:rPr>
          <w:rFonts w:ascii="Arial" w:hAnsi="Arial" w:cs="Arial"/>
          <w:color w:val="000000"/>
        </w:rPr>
        <w:t>io de actas en las sesiones de A</w:t>
      </w:r>
      <w:r w:rsidRPr="00A307D2">
        <w:rPr>
          <w:rFonts w:ascii="Arial" w:hAnsi="Arial" w:cs="Arial"/>
          <w:color w:val="000000"/>
        </w:rPr>
        <w:t xml:space="preserve">yuntamiento siendo las siguientes: </w:t>
      </w:r>
      <w:r w:rsidR="000D7C12" w:rsidRPr="00A307D2">
        <w:rPr>
          <w:rFonts w:ascii="Arial" w:hAnsi="Arial" w:cs="Arial"/>
          <w:color w:val="000000"/>
        </w:rPr>
        <w:t>S</w:t>
      </w:r>
      <w:r w:rsidR="00D1352E" w:rsidRPr="00A307D2">
        <w:rPr>
          <w:rFonts w:ascii="Arial" w:hAnsi="Arial" w:cs="Arial"/>
          <w:color w:val="000000"/>
        </w:rPr>
        <w:t>esiones Ordinarias de la 25 a</w:t>
      </w:r>
      <w:r w:rsidR="00812E2D">
        <w:rPr>
          <w:rFonts w:ascii="Arial" w:hAnsi="Arial" w:cs="Arial"/>
          <w:color w:val="000000"/>
        </w:rPr>
        <w:t xml:space="preserve"> la 46</w:t>
      </w:r>
      <w:r w:rsidR="00BA4DC9">
        <w:rPr>
          <w:rFonts w:ascii="Arial" w:hAnsi="Arial" w:cs="Arial"/>
          <w:color w:val="000000"/>
        </w:rPr>
        <w:t>, E</w:t>
      </w:r>
      <w:r w:rsidR="00812E2D">
        <w:rPr>
          <w:rFonts w:ascii="Arial" w:hAnsi="Arial" w:cs="Arial"/>
          <w:color w:val="000000"/>
        </w:rPr>
        <w:t>xtraordinaria de la 8 a la 12</w:t>
      </w:r>
      <w:r w:rsidR="000D7C12" w:rsidRPr="00A307D2">
        <w:rPr>
          <w:rFonts w:ascii="Arial" w:hAnsi="Arial" w:cs="Arial"/>
          <w:color w:val="000000"/>
        </w:rPr>
        <w:t>. Así mismo se han cumplido en coordinación de las depe</w:t>
      </w:r>
      <w:r w:rsidR="00D1352E" w:rsidRPr="00A307D2">
        <w:rPr>
          <w:rFonts w:ascii="Arial" w:hAnsi="Arial" w:cs="Arial"/>
          <w:color w:val="000000"/>
        </w:rPr>
        <w:t>ndencias correspondientes los 20</w:t>
      </w:r>
      <w:r w:rsidR="000D7C12" w:rsidRPr="00A307D2">
        <w:rPr>
          <w:rFonts w:ascii="Arial" w:hAnsi="Arial" w:cs="Arial"/>
          <w:color w:val="000000"/>
        </w:rPr>
        <w:t xml:space="preserve">7 </w:t>
      </w:r>
      <w:r w:rsidR="00D1352E" w:rsidRPr="00A307D2">
        <w:rPr>
          <w:rFonts w:ascii="Arial" w:hAnsi="Arial" w:cs="Arial"/>
          <w:color w:val="000000"/>
        </w:rPr>
        <w:t xml:space="preserve">doscientos siete </w:t>
      </w:r>
      <w:r w:rsidR="000D7C12" w:rsidRPr="00A307D2">
        <w:rPr>
          <w:rFonts w:ascii="Arial" w:hAnsi="Arial" w:cs="Arial"/>
          <w:color w:val="000000"/>
        </w:rPr>
        <w:t>acuerdos emitidos a través de estas sesiones.</w:t>
      </w:r>
      <w:r w:rsidR="00BA4DC9">
        <w:rPr>
          <w:rFonts w:ascii="Arial" w:hAnsi="Arial" w:cs="Arial"/>
          <w:color w:val="000000"/>
        </w:rPr>
        <w:t xml:space="preserve"> Cabe resaltar que casi la totalidad de los acuerdos son por UNANIMIDAD.</w:t>
      </w:r>
    </w:p>
    <w:p w:rsidR="00996EF5" w:rsidRPr="00A307D2" w:rsidRDefault="00736AD5" w:rsidP="000D7C12">
      <w:pPr>
        <w:pStyle w:val="NormalWeb"/>
        <w:jc w:val="both"/>
        <w:rPr>
          <w:rFonts w:ascii="Arial" w:hAnsi="Arial" w:cs="Arial"/>
          <w:color w:val="000000"/>
        </w:rPr>
      </w:pPr>
      <w:r>
        <w:rPr>
          <w:rFonts w:ascii="Arial" w:hAnsi="Arial" w:cs="Arial"/>
          <w:color w:val="000000"/>
        </w:rPr>
        <w:t>Se llevó a cabo</w:t>
      </w:r>
      <w:r w:rsidR="00996EF5" w:rsidRPr="00A307D2">
        <w:rPr>
          <w:rFonts w:ascii="Arial" w:hAnsi="Arial" w:cs="Arial"/>
          <w:color w:val="000000"/>
        </w:rPr>
        <w:t xml:space="preserve"> una sesión de instalación </w:t>
      </w:r>
      <w:r>
        <w:rPr>
          <w:rFonts w:ascii="Arial" w:hAnsi="Arial" w:cs="Arial"/>
          <w:color w:val="000000"/>
        </w:rPr>
        <w:t>y siete</w:t>
      </w:r>
      <w:r w:rsidR="003053AA">
        <w:rPr>
          <w:rFonts w:ascii="Arial" w:hAnsi="Arial" w:cs="Arial"/>
          <w:color w:val="000000"/>
        </w:rPr>
        <w:t xml:space="preserve"> sesiones ordinarias </w:t>
      </w:r>
      <w:r w:rsidR="00996EF5" w:rsidRPr="00A307D2">
        <w:rPr>
          <w:rFonts w:ascii="Arial" w:hAnsi="Arial" w:cs="Arial"/>
          <w:color w:val="000000"/>
        </w:rPr>
        <w:t>del CONSEJO MUNICIPAL COVID 19 d</w:t>
      </w:r>
      <w:r w:rsidR="009240C4">
        <w:rPr>
          <w:rFonts w:ascii="Arial" w:hAnsi="Arial" w:cs="Arial"/>
          <w:color w:val="000000"/>
        </w:rPr>
        <w:t>e Moroleón, Guanajuato</w:t>
      </w:r>
      <w:r w:rsidR="003053AA">
        <w:rPr>
          <w:rFonts w:ascii="Arial" w:hAnsi="Arial" w:cs="Arial"/>
          <w:color w:val="000000"/>
        </w:rPr>
        <w:t xml:space="preserve">, así como </w:t>
      </w:r>
      <w:r>
        <w:rPr>
          <w:rFonts w:ascii="Arial" w:hAnsi="Arial" w:cs="Arial"/>
          <w:color w:val="000000"/>
        </w:rPr>
        <w:t>doce</w:t>
      </w:r>
      <w:r w:rsidR="00996EF5" w:rsidRPr="00A307D2">
        <w:rPr>
          <w:rFonts w:ascii="Arial" w:hAnsi="Arial" w:cs="Arial"/>
          <w:color w:val="000000"/>
        </w:rPr>
        <w:t xml:space="preserve"> sesiones ordinarias del CONSEJO MUNICIPAL DE CONSULTA Y PARTICIPACIÓN CIUDADANA.</w:t>
      </w:r>
    </w:p>
    <w:p w:rsidR="000D7C12" w:rsidRPr="00A307D2" w:rsidRDefault="000D7C12" w:rsidP="000D7C12">
      <w:pPr>
        <w:pStyle w:val="NormalWeb"/>
        <w:jc w:val="both"/>
        <w:rPr>
          <w:rFonts w:ascii="Arial" w:hAnsi="Arial" w:cs="Arial"/>
          <w:color w:val="000000"/>
        </w:rPr>
      </w:pPr>
      <w:r w:rsidRPr="00A307D2">
        <w:rPr>
          <w:rFonts w:ascii="Arial" w:hAnsi="Arial" w:cs="Arial"/>
          <w:color w:val="000000"/>
        </w:rPr>
        <w:t xml:space="preserve">Se </w:t>
      </w:r>
      <w:r w:rsidR="00736AD5">
        <w:rPr>
          <w:rFonts w:ascii="Arial" w:hAnsi="Arial" w:cs="Arial"/>
          <w:color w:val="000000"/>
        </w:rPr>
        <w:t xml:space="preserve">han expedido un aproximado de </w:t>
      </w:r>
      <w:r w:rsidR="00996EF5" w:rsidRPr="00A307D2">
        <w:rPr>
          <w:rFonts w:ascii="Arial" w:hAnsi="Arial" w:cs="Arial"/>
          <w:color w:val="000000"/>
        </w:rPr>
        <w:t>cuatrocientas setenta</w:t>
      </w:r>
      <w:r w:rsidRPr="00A307D2">
        <w:rPr>
          <w:rFonts w:ascii="Arial" w:hAnsi="Arial" w:cs="Arial"/>
          <w:color w:val="000000"/>
        </w:rPr>
        <w:t xml:space="preserve"> certificaciones de documentos provenientes de los acuerdos asentados en las actas de Ayuntamiento, así como diferentes documentos de la administración pública municipal y constancias de archivos.</w:t>
      </w:r>
    </w:p>
    <w:p w:rsidR="000D7C12" w:rsidRPr="00A307D2" w:rsidRDefault="000D7C12" w:rsidP="000D7C12">
      <w:pPr>
        <w:pStyle w:val="NormalWeb"/>
        <w:jc w:val="both"/>
        <w:rPr>
          <w:rFonts w:ascii="Arial" w:hAnsi="Arial" w:cs="Arial"/>
          <w:color w:val="000000"/>
        </w:rPr>
      </w:pPr>
      <w:r w:rsidRPr="00A307D2">
        <w:rPr>
          <w:rFonts w:ascii="Arial" w:hAnsi="Arial" w:cs="Arial"/>
          <w:color w:val="000000"/>
        </w:rPr>
        <w:t>En coordinación con las oficinas correspondien</w:t>
      </w:r>
      <w:r w:rsidR="00736AD5">
        <w:rPr>
          <w:rFonts w:ascii="Arial" w:hAnsi="Arial" w:cs="Arial"/>
          <w:color w:val="000000"/>
        </w:rPr>
        <w:t>tes, se ha dado seguimiento a</w:t>
      </w:r>
      <w:r w:rsidR="00996EF5" w:rsidRPr="00A307D2">
        <w:rPr>
          <w:rFonts w:ascii="Arial" w:hAnsi="Arial" w:cs="Arial"/>
          <w:color w:val="000000"/>
        </w:rPr>
        <w:t xml:space="preserve"> veintiséis</w:t>
      </w:r>
      <w:r w:rsidRPr="00A307D2">
        <w:rPr>
          <w:rFonts w:ascii="Arial" w:hAnsi="Arial" w:cs="Arial"/>
          <w:color w:val="000000"/>
        </w:rPr>
        <w:t xml:space="preserve"> acuerdos emitidos por el Ayuntamiento en pleno que requieren publicación, tales como reglamentos, documentos financieros, donaciones, entre otros.</w:t>
      </w:r>
    </w:p>
    <w:p w:rsidR="00226BD9" w:rsidRPr="00A307D2" w:rsidRDefault="002A7AAD" w:rsidP="000D7C12">
      <w:pPr>
        <w:pStyle w:val="NormalWeb"/>
        <w:jc w:val="both"/>
        <w:rPr>
          <w:rFonts w:ascii="Arial" w:hAnsi="Arial" w:cs="Arial"/>
          <w:color w:val="000000"/>
        </w:rPr>
      </w:pPr>
      <w:r w:rsidRPr="00A307D2">
        <w:rPr>
          <w:rFonts w:ascii="Arial" w:hAnsi="Arial" w:cs="Arial"/>
          <w:color w:val="000000"/>
        </w:rPr>
        <w:t>De la misma fo</w:t>
      </w:r>
      <w:r w:rsidR="00736AD5">
        <w:rPr>
          <w:rFonts w:ascii="Arial" w:hAnsi="Arial" w:cs="Arial"/>
          <w:color w:val="000000"/>
        </w:rPr>
        <w:t>rma</w:t>
      </w:r>
      <w:r w:rsidR="00226BD9">
        <w:rPr>
          <w:rFonts w:ascii="Arial" w:hAnsi="Arial" w:cs="Arial"/>
          <w:color w:val="000000"/>
        </w:rPr>
        <w:t xml:space="preserve"> hemos realizado certificaciones y</w:t>
      </w:r>
      <w:r w:rsidR="00736AD5">
        <w:rPr>
          <w:rFonts w:ascii="Arial" w:hAnsi="Arial" w:cs="Arial"/>
          <w:color w:val="000000"/>
        </w:rPr>
        <w:t xml:space="preserve"> se ha dado contestación a</w:t>
      </w:r>
      <w:r w:rsidRPr="00A307D2">
        <w:rPr>
          <w:rFonts w:ascii="Arial" w:hAnsi="Arial" w:cs="Arial"/>
          <w:color w:val="000000"/>
        </w:rPr>
        <w:t xml:space="preserve"> once circulares del </w:t>
      </w:r>
      <w:r w:rsidR="00C70861">
        <w:rPr>
          <w:rFonts w:ascii="Arial" w:hAnsi="Arial" w:cs="Arial"/>
          <w:color w:val="000000"/>
        </w:rPr>
        <w:t xml:space="preserve">H. </w:t>
      </w:r>
      <w:r w:rsidRPr="00A307D2">
        <w:rPr>
          <w:rFonts w:ascii="Arial" w:hAnsi="Arial" w:cs="Arial"/>
          <w:color w:val="000000"/>
        </w:rPr>
        <w:t>Congreso del Estado haciendo llegar las observaciones y/o comentarios del Honorable Ayuntamiento</w:t>
      </w:r>
      <w:r w:rsidR="00226BD9">
        <w:rPr>
          <w:rFonts w:ascii="Arial" w:hAnsi="Arial" w:cs="Arial"/>
          <w:color w:val="000000"/>
        </w:rPr>
        <w:t xml:space="preserve"> </w:t>
      </w:r>
    </w:p>
    <w:p w:rsidR="000D7C12" w:rsidRPr="00A307D2" w:rsidRDefault="00736AD5" w:rsidP="000D7C12">
      <w:pPr>
        <w:pStyle w:val="NormalWeb"/>
        <w:jc w:val="both"/>
        <w:rPr>
          <w:rFonts w:ascii="Arial" w:hAnsi="Arial" w:cs="Arial"/>
          <w:color w:val="000000"/>
        </w:rPr>
      </w:pPr>
      <w:r>
        <w:rPr>
          <w:rFonts w:ascii="Arial" w:hAnsi="Arial" w:cs="Arial"/>
          <w:color w:val="000000"/>
        </w:rPr>
        <w:t>Se otorgaron</w:t>
      </w:r>
      <w:r w:rsidR="000D7C12" w:rsidRPr="00A307D2">
        <w:rPr>
          <w:rFonts w:ascii="Arial" w:hAnsi="Arial" w:cs="Arial"/>
          <w:color w:val="000000"/>
        </w:rPr>
        <w:t xml:space="preserve"> ciento </w:t>
      </w:r>
      <w:r w:rsidR="002A7AAD" w:rsidRPr="00A307D2">
        <w:rPr>
          <w:rFonts w:ascii="Arial" w:hAnsi="Arial" w:cs="Arial"/>
          <w:color w:val="000000"/>
        </w:rPr>
        <w:t>noventa y cinco</w:t>
      </w:r>
      <w:r w:rsidR="000D7C12" w:rsidRPr="00A307D2">
        <w:rPr>
          <w:rFonts w:ascii="Arial" w:hAnsi="Arial" w:cs="Arial"/>
          <w:color w:val="000000"/>
        </w:rPr>
        <w:t xml:space="preserve"> constancias expedidas por el Secretario de Ayuntamiento, siendo estas de residencia, Ingresos, Dependencia Económica, Modo Honesto de vivir y de Origen.</w:t>
      </w:r>
    </w:p>
    <w:p w:rsidR="003C7C6C" w:rsidRPr="00A307D2" w:rsidRDefault="000D7C12" w:rsidP="000D7C12">
      <w:pPr>
        <w:pStyle w:val="NormalWeb"/>
        <w:jc w:val="both"/>
        <w:rPr>
          <w:rFonts w:ascii="Arial" w:hAnsi="Arial" w:cs="Arial"/>
          <w:color w:val="000000"/>
        </w:rPr>
      </w:pPr>
      <w:r w:rsidRPr="00A307D2">
        <w:rPr>
          <w:rFonts w:ascii="Arial" w:hAnsi="Arial" w:cs="Arial"/>
          <w:color w:val="000000"/>
        </w:rPr>
        <w:t>De igual manera se han revisado convenios y contratos de las diferentes áreas de la administración, entre los que destacan, contratos de obra, criptas, laborales, con instituciones, con autoridades, concesiones, entre otros.</w:t>
      </w:r>
    </w:p>
    <w:p w:rsidR="00DB2818" w:rsidRPr="00A307D2" w:rsidRDefault="00DB2818" w:rsidP="00DB2818">
      <w:pPr>
        <w:rPr>
          <w:rFonts w:ascii="Arial" w:hAnsi="Arial" w:cs="Arial"/>
          <w:b/>
          <w:sz w:val="24"/>
          <w:szCs w:val="24"/>
        </w:rPr>
      </w:pPr>
      <w:r w:rsidRPr="00A307D2">
        <w:rPr>
          <w:rFonts w:ascii="Arial" w:hAnsi="Arial" w:cs="Arial"/>
          <w:b/>
          <w:sz w:val="24"/>
          <w:szCs w:val="24"/>
        </w:rPr>
        <w:t xml:space="preserve">UNIDAD DE ACCESO A LA INFORMACIÓN </w:t>
      </w:r>
    </w:p>
    <w:p w:rsidR="000D7C12" w:rsidRPr="00A307D2" w:rsidRDefault="000D7C12" w:rsidP="000D7C12">
      <w:pPr>
        <w:jc w:val="both"/>
        <w:rPr>
          <w:rFonts w:ascii="Arial" w:hAnsi="Arial" w:cs="Arial"/>
          <w:sz w:val="24"/>
          <w:szCs w:val="24"/>
        </w:rPr>
      </w:pPr>
      <w:r w:rsidRPr="00A307D2">
        <w:rPr>
          <w:rFonts w:ascii="Arial" w:hAnsi="Arial" w:cs="Arial"/>
          <w:sz w:val="24"/>
          <w:szCs w:val="24"/>
        </w:rPr>
        <w:t>Tal como lo marca la Ley de Transparencia y Acceso a la información Pública para el Estado de Guanajuato en el Artículo número 26 donde se establecen las 50 fracciones de las obligaciones Generales</w:t>
      </w:r>
      <w:r w:rsidR="00C64E98">
        <w:rPr>
          <w:rFonts w:ascii="Arial" w:hAnsi="Arial" w:cs="Arial"/>
          <w:sz w:val="24"/>
          <w:szCs w:val="24"/>
        </w:rPr>
        <w:t xml:space="preserve">, en las que </w:t>
      </w:r>
      <w:r w:rsidRPr="00A307D2">
        <w:rPr>
          <w:rFonts w:ascii="Arial" w:hAnsi="Arial" w:cs="Arial"/>
          <w:sz w:val="24"/>
          <w:szCs w:val="24"/>
        </w:rPr>
        <w:t>como s</w:t>
      </w:r>
      <w:r w:rsidR="00BD5EC2" w:rsidRPr="00A307D2">
        <w:rPr>
          <w:rFonts w:ascii="Arial" w:hAnsi="Arial" w:cs="Arial"/>
          <w:sz w:val="24"/>
          <w:szCs w:val="24"/>
        </w:rPr>
        <w:t>ujeto obligado debemos pu</w:t>
      </w:r>
      <w:r w:rsidRPr="00A307D2">
        <w:rPr>
          <w:rFonts w:ascii="Arial" w:hAnsi="Arial" w:cs="Arial"/>
          <w:sz w:val="24"/>
          <w:szCs w:val="24"/>
        </w:rPr>
        <w:t xml:space="preserve">blicar la información en la Plataforma Nacional de Transparencia (PNT), por medio de la UNIDAD DE ACCESO A LA INFORMACION PUBLICA DE MOROLEON se está cumpliendo con esa obligación en conjunto con todas las </w:t>
      </w:r>
      <w:r w:rsidRPr="00A307D2">
        <w:rPr>
          <w:rFonts w:ascii="Arial" w:hAnsi="Arial" w:cs="Arial"/>
          <w:sz w:val="24"/>
          <w:szCs w:val="24"/>
        </w:rPr>
        <w:lastRenderedPageBreak/>
        <w:t>direcciones de la administración subiendo toda la información y las actividade</w:t>
      </w:r>
      <w:r w:rsidR="00C70861">
        <w:rPr>
          <w:rFonts w:ascii="Arial" w:hAnsi="Arial" w:cs="Arial"/>
          <w:sz w:val="24"/>
          <w:szCs w:val="24"/>
        </w:rPr>
        <w:t>s gubernamentales del M</w:t>
      </w:r>
      <w:r w:rsidR="00BD5EC2" w:rsidRPr="00A307D2">
        <w:rPr>
          <w:rFonts w:ascii="Arial" w:hAnsi="Arial" w:cs="Arial"/>
          <w:sz w:val="24"/>
          <w:szCs w:val="24"/>
        </w:rPr>
        <w:t xml:space="preserve">unicipio, siendo el </w:t>
      </w:r>
      <w:r w:rsidRPr="00A307D2">
        <w:rPr>
          <w:rFonts w:ascii="Arial" w:hAnsi="Arial" w:cs="Arial"/>
          <w:sz w:val="24"/>
          <w:szCs w:val="24"/>
        </w:rPr>
        <w:t>vínculo entre los sujetos obligados y la persona solicitante</w:t>
      </w:r>
      <w:r w:rsidR="00BD5EC2" w:rsidRPr="00A307D2">
        <w:rPr>
          <w:rFonts w:ascii="Arial" w:hAnsi="Arial" w:cs="Arial"/>
          <w:sz w:val="24"/>
          <w:szCs w:val="24"/>
        </w:rPr>
        <w:t>.</w:t>
      </w:r>
    </w:p>
    <w:p w:rsidR="000D7C12" w:rsidRPr="00A307D2" w:rsidRDefault="00042BB1" w:rsidP="000D7C12">
      <w:pPr>
        <w:jc w:val="both"/>
        <w:rPr>
          <w:rFonts w:ascii="Arial" w:hAnsi="Arial" w:cs="Arial"/>
          <w:sz w:val="24"/>
          <w:szCs w:val="24"/>
        </w:rPr>
      </w:pPr>
      <w:r w:rsidRPr="00A307D2">
        <w:rPr>
          <w:rFonts w:ascii="Arial" w:hAnsi="Arial" w:cs="Arial"/>
          <w:sz w:val="24"/>
          <w:szCs w:val="24"/>
        </w:rPr>
        <w:t>Se tienen registradas 135</w:t>
      </w:r>
      <w:r w:rsidR="006E5B0C" w:rsidRPr="00A307D2">
        <w:rPr>
          <w:rFonts w:ascii="Arial" w:hAnsi="Arial" w:cs="Arial"/>
          <w:sz w:val="24"/>
          <w:szCs w:val="24"/>
        </w:rPr>
        <w:t xml:space="preserve"> </w:t>
      </w:r>
      <w:r w:rsidR="000D7C12" w:rsidRPr="00A307D2">
        <w:rPr>
          <w:rFonts w:ascii="Arial" w:hAnsi="Arial" w:cs="Arial"/>
          <w:sz w:val="24"/>
          <w:szCs w:val="24"/>
        </w:rPr>
        <w:t xml:space="preserve">solicitudes por medio de la plataforma nacional de transparencia y </w:t>
      </w:r>
      <w:r w:rsidRPr="00A307D2">
        <w:rPr>
          <w:rFonts w:ascii="Arial" w:hAnsi="Arial" w:cs="Arial"/>
          <w:sz w:val="24"/>
          <w:szCs w:val="24"/>
        </w:rPr>
        <w:t>15</w:t>
      </w:r>
      <w:r w:rsidR="00EE1E45" w:rsidRPr="00A307D2">
        <w:rPr>
          <w:rFonts w:ascii="Arial" w:hAnsi="Arial" w:cs="Arial"/>
          <w:sz w:val="24"/>
          <w:szCs w:val="24"/>
        </w:rPr>
        <w:t xml:space="preserve"> </w:t>
      </w:r>
      <w:r w:rsidR="000D7C12" w:rsidRPr="00A307D2">
        <w:rPr>
          <w:rFonts w:ascii="Arial" w:hAnsi="Arial" w:cs="Arial"/>
          <w:sz w:val="24"/>
          <w:szCs w:val="24"/>
        </w:rPr>
        <w:t>solicitud</w:t>
      </w:r>
      <w:r w:rsidR="006E5B0C" w:rsidRPr="00A307D2">
        <w:rPr>
          <w:rFonts w:ascii="Arial" w:hAnsi="Arial" w:cs="Arial"/>
          <w:sz w:val="24"/>
          <w:szCs w:val="24"/>
        </w:rPr>
        <w:t>es</w:t>
      </w:r>
      <w:r w:rsidR="000D7C12" w:rsidRPr="00A307D2">
        <w:rPr>
          <w:rFonts w:ascii="Arial" w:hAnsi="Arial" w:cs="Arial"/>
          <w:sz w:val="24"/>
          <w:szCs w:val="24"/>
        </w:rPr>
        <w:t xml:space="preserve"> que se presentaron personalmente en la oficina.</w:t>
      </w:r>
    </w:p>
    <w:p w:rsidR="000D7C12" w:rsidRPr="00A307D2" w:rsidRDefault="000D7C12" w:rsidP="000D7C12">
      <w:pPr>
        <w:jc w:val="both"/>
        <w:rPr>
          <w:rFonts w:ascii="Arial" w:hAnsi="Arial" w:cs="Arial"/>
          <w:sz w:val="24"/>
          <w:szCs w:val="24"/>
        </w:rPr>
      </w:pPr>
      <w:r w:rsidRPr="00A307D2">
        <w:rPr>
          <w:rFonts w:ascii="Arial" w:hAnsi="Arial" w:cs="Arial"/>
          <w:sz w:val="24"/>
          <w:szCs w:val="24"/>
        </w:rPr>
        <w:t xml:space="preserve">Se llevó a cabo una capacitación por parte del IACIP </w:t>
      </w:r>
      <w:r w:rsidR="006E5B0C" w:rsidRPr="00A307D2">
        <w:rPr>
          <w:rFonts w:ascii="Arial" w:hAnsi="Arial" w:cs="Arial"/>
          <w:sz w:val="24"/>
          <w:szCs w:val="24"/>
        </w:rPr>
        <w:t xml:space="preserve">sobre </w:t>
      </w:r>
      <w:r w:rsidRPr="00A307D2">
        <w:rPr>
          <w:rFonts w:ascii="Arial" w:hAnsi="Arial" w:cs="Arial"/>
          <w:sz w:val="24"/>
          <w:szCs w:val="24"/>
        </w:rPr>
        <w:t xml:space="preserve">protección de datos personales, </w:t>
      </w:r>
      <w:r w:rsidR="006E5B0C" w:rsidRPr="00A307D2">
        <w:rPr>
          <w:rFonts w:ascii="Arial" w:hAnsi="Arial" w:cs="Arial"/>
          <w:sz w:val="24"/>
          <w:szCs w:val="24"/>
        </w:rPr>
        <w:t xml:space="preserve">para </w:t>
      </w:r>
      <w:r w:rsidRPr="00A307D2">
        <w:rPr>
          <w:rFonts w:ascii="Arial" w:hAnsi="Arial" w:cs="Arial"/>
          <w:sz w:val="24"/>
          <w:szCs w:val="24"/>
        </w:rPr>
        <w:t>50 personas.</w:t>
      </w:r>
    </w:p>
    <w:p w:rsidR="000D7C12" w:rsidRPr="00A307D2" w:rsidRDefault="000D7C12" w:rsidP="000D7C12">
      <w:pPr>
        <w:jc w:val="both"/>
        <w:rPr>
          <w:rFonts w:ascii="Arial" w:hAnsi="Arial" w:cs="Arial"/>
          <w:sz w:val="24"/>
          <w:szCs w:val="24"/>
        </w:rPr>
      </w:pPr>
      <w:r w:rsidRPr="00A307D2">
        <w:rPr>
          <w:rFonts w:ascii="Arial" w:hAnsi="Arial" w:cs="Arial"/>
          <w:sz w:val="24"/>
          <w:szCs w:val="24"/>
        </w:rPr>
        <w:t xml:space="preserve">Moroleón </w:t>
      </w:r>
      <w:r w:rsidR="00733E1E" w:rsidRPr="00A307D2">
        <w:rPr>
          <w:rFonts w:ascii="Arial" w:hAnsi="Arial" w:cs="Arial"/>
          <w:sz w:val="24"/>
          <w:szCs w:val="24"/>
        </w:rPr>
        <w:t xml:space="preserve">es </w:t>
      </w:r>
      <w:r w:rsidRPr="00A307D2">
        <w:rPr>
          <w:rFonts w:ascii="Arial" w:hAnsi="Arial" w:cs="Arial"/>
          <w:sz w:val="24"/>
          <w:szCs w:val="24"/>
        </w:rPr>
        <w:t>integrante de la RED LOCAL POR U</w:t>
      </w:r>
      <w:r w:rsidR="006B6E98" w:rsidRPr="00A307D2">
        <w:rPr>
          <w:rFonts w:ascii="Arial" w:hAnsi="Arial" w:cs="Arial"/>
          <w:sz w:val="24"/>
          <w:szCs w:val="24"/>
        </w:rPr>
        <w:t>NA</w:t>
      </w:r>
      <w:r w:rsidRPr="00A307D2">
        <w:rPr>
          <w:rFonts w:ascii="Arial" w:hAnsi="Arial" w:cs="Arial"/>
          <w:sz w:val="24"/>
          <w:szCs w:val="24"/>
        </w:rPr>
        <w:t xml:space="preserve"> CULTURA DE TRANSPARENCIA</w:t>
      </w:r>
      <w:r w:rsidR="00733E1E" w:rsidRPr="00A307D2">
        <w:rPr>
          <w:rFonts w:ascii="Arial" w:hAnsi="Arial" w:cs="Arial"/>
          <w:sz w:val="24"/>
          <w:szCs w:val="24"/>
        </w:rPr>
        <w:t xml:space="preserve"> y es uno de los 5 municipios elegidos para participar en el </w:t>
      </w:r>
      <w:r w:rsidR="00EE1E45" w:rsidRPr="00A307D2">
        <w:rPr>
          <w:rFonts w:ascii="Arial" w:hAnsi="Arial" w:cs="Arial"/>
          <w:sz w:val="24"/>
          <w:szCs w:val="24"/>
        </w:rPr>
        <w:t>FORO DE CAPACITACION Y</w:t>
      </w:r>
      <w:r w:rsidRPr="00A307D2">
        <w:rPr>
          <w:rFonts w:ascii="Arial" w:hAnsi="Arial" w:cs="Arial"/>
          <w:sz w:val="24"/>
          <w:szCs w:val="24"/>
        </w:rPr>
        <w:t xml:space="preserve"> GOBIERNO ABIERTO.</w:t>
      </w:r>
    </w:p>
    <w:p w:rsidR="000D7C12" w:rsidRPr="00A307D2" w:rsidRDefault="000D7C12" w:rsidP="000D7C12">
      <w:pPr>
        <w:jc w:val="both"/>
        <w:rPr>
          <w:rFonts w:ascii="Arial" w:hAnsi="Arial" w:cs="Arial"/>
          <w:sz w:val="24"/>
          <w:szCs w:val="24"/>
        </w:rPr>
      </w:pPr>
      <w:r w:rsidRPr="00A307D2">
        <w:rPr>
          <w:rFonts w:ascii="Arial" w:hAnsi="Arial" w:cs="Arial"/>
          <w:sz w:val="24"/>
          <w:szCs w:val="24"/>
        </w:rPr>
        <w:t>Concluyendo un año con 0 recursos, 0 denuncias y 0 multas</w:t>
      </w:r>
      <w:r w:rsidR="00733E1E" w:rsidRPr="00A307D2">
        <w:rPr>
          <w:rFonts w:ascii="Arial" w:hAnsi="Arial" w:cs="Arial"/>
          <w:sz w:val="24"/>
          <w:szCs w:val="24"/>
        </w:rPr>
        <w:t xml:space="preserve"> </w:t>
      </w:r>
      <w:r w:rsidR="00C70861">
        <w:rPr>
          <w:rFonts w:ascii="Arial" w:hAnsi="Arial" w:cs="Arial"/>
          <w:sz w:val="24"/>
          <w:szCs w:val="24"/>
        </w:rPr>
        <w:t>para el M</w:t>
      </w:r>
      <w:r w:rsidRPr="00A307D2">
        <w:rPr>
          <w:rFonts w:ascii="Arial" w:hAnsi="Arial" w:cs="Arial"/>
          <w:sz w:val="24"/>
          <w:szCs w:val="24"/>
        </w:rPr>
        <w:t>unicipio</w:t>
      </w:r>
      <w:r w:rsidR="00733E1E" w:rsidRPr="00A307D2">
        <w:rPr>
          <w:rFonts w:ascii="Arial" w:hAnsi="Arial" w:cs="Arial"/>
          <w:sz w:val="24"/>
          <w:szCs w:val="24"/>
        </w:rPr>
        <w:t>,</w:t>
      </w:r>
      <w:r w:rsidRPr="00A307D2">
        <w:rPr>
          <w:rFonts w:ascii="Arial" w:hAnsi="Arial" w:cs="Arial"/>
          <w:sz w:val="24"/>
          <w:szCs w:val="24"/>
        </w:rPr>
        <w:t xml:space="preserve"> </w:t>
      </w:r>
      <w:r w:rsidR="00733E1E" w:rsidRPr="00A307D2">
        <w:rPr>
          <w:rFonts w:ascii="Arial" w:hAnsi="Arial" w:cs="Arial"/>
          <w:sz w:val="24"/>
          <w:szCs w:val="24"/>
        </w:rPr>
        <w:t>logrand</w:t>
      </w:r>
      <w:r w:rsidR="00C70861">
        <w:rPr>
          <w:rFonts w:ascii="Arial" w:hAnsi="Arial" w:cs="Arial"/>
          <w:sz w:val="24"/>
          <w:szCs w:val="24"/>
        </w:rPr>
        <w:t xml:space="preserve">o </w:t>
      </w:r>
      <w:r w:rsidR="00EE1E45" w:rsidRPr="00A307D2">
        <w:rPr>
          <w:rFonts w:ascii="Arial" w:hAnsi="Arial" w:cs="Arial"/>
          <w:sz w:val="24"/>
          <w:szCs w:val="24"/>
        </w:rPr>
        <w:t>un 98</w:t>
      </w:r>
      <w:r w:rsidRPr="00A307D2">
        <w:rPr>
          <w:rFonts w:ascii="Arial" w:hAnsi="Arial" w:cs="Arial"/>
          <w:sz w:val="24"/>
          <w:szCs w:val="24"/>
        </w:rPr>
        <w:t>% sobre el cumplimiento de las obligaciones de transparencia en la Plataforma Nacional de Transparencia cubriendo el total de las fracciones indicadas en el Art. 26 de La Ley de Transparencia y Acceso a la Información Pública para el Estado de Guanajuato.</w:t>
      </w:r>
    </w:p>
    <w:p w:rsidR="00733E1E" w:rsidRPr="00A307D2" w:rsidRDefault="006E5B0C" w:rsidP="000D7C12">
      <w:pPr>
        <w:jc w:val="both"/>
        <w:rPr>
          <w:rFonts w:ascii="Arial" w:hAnsi="Arial" w:cs="Arial"/>
          <w:sz w:val="24"/>
          <w:szCs w:val="24"/>
        </w:rPr>
      </w:pPr>
      <w:r w:rsidRPr="00A307D2">
        <w:rPr>
          <w:rFonts w:ascii="Arial" w:hAnsi="Arial" w:cs="Arial"/>
          <w:sz w:val="24"/>
          <w:szCs w:val="24"/>
        </w:rPr>
        <w:t xml:space="preserve">Trabajamos en la página </w:t>
      </w:r>
      <w:r w:rsidR="000D7C12" w:rsidRPr="00A307D2">
        <w:rPr>
          <w:rFonts w:ascii="Arial" w:hAnsi="Arial" w:cs="Arial"/>
          <w:sz w:val="24"/>
          <w:szCs w:val="24"/>
        </w:rPr>
        <w:t>http://transparencia.moroleon.gob.mx/; resaltando los requisitos marcados por la Ley de Transparencia, tal como es el Aviso de Privacidad y el Apartado de Transparencia Proactiva, y Gobierno Abierto.</w:t>
      </w:r>
    </w:p>
    <w:p w:rsidR="003C7C6C" w:rsidRPr="00A307D2" w:rsidRDefault="00733E1E" w:rsidP="00733E1E">
      <w:pPr>
        <w:jc w:val="both"/>
        <w:rPr>
          <w:rFonts w:ascii="Arial" w:hAnsi="Arial" w:cs="Arial"/>
          <w:sz w:val="24"/>
          <w:szCs w:val="24"/>
        </w:rPr>
      </w:pPr>
      <w:r w:rsidRPr="00A307D2">
        <w:rPr>
          <w:rFonts w:ascii="Arial" w:hAnsi="Arial" w:cs="Arial"/>
          <w:sz w:val="24"/>
          <w:szCs w:val="24"/>
        </w:rPr>
        <w:t xml:space="preserve">Se tomaron las capacitaciones de Gobierno abierto, protección de datos personales y derechos </w:t>
      </w:r>
      <w:r w:rsidR="000B4CFE">
        <w:rPr>
          <w:rFonts w:ascii="Arial" w:hAnsi="Arial" w:cs="Arial"/>
          <w:sz w:val="24"/>
          <w:szCs w:val="24"/>
        </w:rPr>
        <w:t xml:space="preserve">de </w:t>
      </w:r>
      <w:r w:rsidR="000B4CFE" w:rsidRPr="000B4CFE">
        <w:rPr>
          <w:rFonts w:ascii="Arial" w:hAnsi="Arial" w:cs="Arial"/>
          <w:sz w:val="24"/>
          <w:szCs w:val="24"/>
        </w:rPr>
        <w:t>Acceso, Rectificación, Cancelación y Oposición</w:t>
      </w:r>
      <w:r w:rsidR="000B4CFE">
        <w:rPr>
          <w:rFonts w:ascii="Arial" w:hAnsi="Arial" w:cs="Arial"/>
          <w:sz w:val="24"/>
          <w:szCs w:val="24"/>
        </w:rPr>
        <w:t xml:space="preserve"> </w:t>
      </w:r>
      <w:r w:rsidRPr="00A307D2">
        <w:rPr>
          <w:rFonts w:ascii="Arial" w:hAnsi="Arial" w:cs="Arial"/>
          <w:sz w:val="24"/>
          <w:szCs w:val="24"/>
        </w:rPr>
        <w:t xml:space="preserve">ARCO, y protección de datos personales en tiempos de pandemia, “Operación y Funcionalidades del </w:t>
      </w:r>
      <w:r w:rsidR="000B4CFE" w:rsidRPr="000B4CFE">
        <w:rPr>
          <w:rFonts w:ascii="Arial" w:hAnsi="Arial" w:cs="Arial"/>
          <w:sz w:val="24"/>
          <w:szCs w:val="24"/>
        </w:rPr>
        <w:t>Sistema de Portales de Obligaciones de Transparencia</w:t>
      </w:r>
      <w:r w:rsidR="000B4CFE">
        <w:rPr>
          <w:rFonts w:ascii="Arial" w:hAnsi="Arial" w:cs="Arial"/>
          <w:sz w:val="24"/>
          <w:szCs w:val="24"/>
        </w:rPr>
        <w:t xml:space="preserve"> </w:t>
      </w:r>
      <w:r w:rsidRPr="00A307D2">
        <w:rPr>
          <w:rFonts w:ascii="Arial" w:hAnsi="Arial" w:cs="Arial"/>
          <w:sz w:val="24"/>
          <w:szCs w:val="24"/>
        </w:rPr>
        <w:t xml:space="preserve">SIPOT: Procesos de carga, actualización y borrado de registros” y con respecto al concurso del premio a la innovación de transparencia. </w:t>
      </w:r>
    </w:p>
    <w:p w:rsidR="00C70861" w:rsidRDefault="00C70861" w:rsidP="00DB2818">
      <w:pPr>
        <w:pStyle w:val="Sinespaciado"/>
        <w:jc w:val="both"/>
        <w:rPr>
          <w:rFonts w:ascii="Arial" w:hAnsi="Arial" w:cs="Arial"/>
          <w:b/>
          <w:sz w:val="24"/>
          <w:szCs w:val="24"/>
          <w:lang w:val="es-ES"/>
        </w:rPr>
      </w:pPr>
    </w:p>
    <w:p w:rsidR="007723CB" w:rsidRPr="00A307D2" w:rsidRDefault="00DB2818" w:rsidP="00DB2818">
      <w:pPr>
        <w:pStyle w:val="Sinespaciado"/>
        <w:jc w:val="both"/>
        <w:rPr>
          <w:rFonts w:ascii="Arial" w:hAnsi="Arial" w:cs="Arial"/>
          <w:b/>
          <w:sz w:val="24"/>
          <w:szCs w:val="24"/>
          <w:lang w:val="es-ES"/>
        </w:rPr>
      </w:pPr>
      <w:r w:rsidRPr="00A307D2">
        <w:rPr>
          <w:rFonts w:ascii="Arial" w:hAnsi="Arial" w:cs="Arial"/>
          <w:b/>
          <w:sz w:val="24"/>
          <w:szCs w:val="24"/>
          <w:lang w:val="es-ES"/>
        </w:rPr>
        <w:t>INSTITUTO DE LA MUJER</w:t>
      </w:r>
    </w:p>
    <w:p w:rsidR="00C70861" w:rsidRDefault="00C70861" w:rsidP="00DB2818">
      <w:pPr>
        <w:pStyle w:val="Sinespaciado"/>
        <w:jc w:val="both"/>
        <w:rPr>
          <w:rFonts w:ascii="Arial" w:hAnsi="Arial" w:cs="Arial"/>
          <w:sz w:val="24"/>
          <w:szCs w:val="24"/>
        </w:rPr>
      </w:pPr>
    </w:p>
    <w:p w:rsidR="009229CC" w:rsidRDefault="007723CB" w:rsidP="00DB2818">
      <w:pPr>
        <w:pStyle w:val="Sinespaciado"/>
        <w:jc w:val="both"/>
        <w:rPr>
          <w:rFonts w:ascii="Arial" w:hAnsi="Arial" w:cs="Arial"/>
          <w:sz w:val="24"/>
          <w:szCs w:val="24"/>
        </w:rPr>
      </w:pPr>
      <w:r w:rsidRPr="00A307D2">
        <w:rPr>
          <w:rFonts w:ascii="Arial" w:hAnsi="Arial" w:cs="Arial"/>
          <w:sz w:val="24"/>
          <w:szCs w:val="24"/>
        </w:rPr>
        <w:t>Se entregaron apoyos de mobiliario y equipo del programa “Impulso Productivo Social e Infraestructura 2019” por medio del cual se beneficiaron a 15 mujeres con equipamiento para sus negocios, con una i</w:t>
      </w:r>
      <w:r w:rsidR="00C64E98">
        <w:rPr>
          <w:rFonts w:ascii="Arial" w:hAnsi="Arial" w:cs="Arial"/>
          <w:sz w:val="24"/>
          <w:szCs w:val="24"/>
        </w:rPr>
        <w:t>nversión total de $138,613.90 (C</w:t>
      </w:r>
      <w:r w:rsidRPr="00A307D2">
        <w:rPr>
          <w:rFonts w:ascii="Arial" w:hAnsi="Arial" w:cs="Arial"/>
          <w:sz w:val="24"/>
          <w:szCs w:val="24"/>
        </w:rPr>
        <w:t>iento treinta y ocho mil sei</w:t>
      </w:r>
      <w:r w:rsidR="00C70861">
        <w:rPr>
          <w:rFonts w:ascii="Arial" w:hAnsi="Arial" w:cs="Arial"/>
          <w:sz w:val="24"/>
          <w:szCs w:val="24"/>
        </w:rPr>
        <w:t>scientos trece pesos 90/100 MN) de recurso estatal</w:t>
      </w:r>
      <w:r w:rsidR="00C5473C">
        <w:rPr>
          <w:rFonts w:ascii="Arial" w:hAnsi="Arial" w:cs="Arial"/>
          <w:sz w:val="24"/>
          <w:szCs w:val="24"/>
        </w:rPr>
        <w:t>.</w:t>
      </w:r>
    </w:p>
    <w:p w:rsidR="00C70861" w:rsidRPr="00A307D2" w:rsidRDefault="00C70861" w:rsidP="00DB2818">
      <w:pPr>
        <w:pStyle w:val="Sinespaciado"/>
        <w:jc w:val="both"/>
        <w:rPr>
          <w:rFonts w:ascii="Arial" w:hAnsi="Arial" w:cs="Arial"/>
          <w:sz w:val="24"/>
          <w:szCs w:val="24"/>
        </w:rPr>
      </w:pPr>
    </w:p>
    <w:p w:rsidR="009229CC" w:rsidRPr="00A307D2" w:rsidRDefault="00C70861" w:rsidP="009229CC">
      <w:pPr>
        <w:spacing w:after="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ha </w:t>
      </w:r>
      <w:r w:rsidR="000B4CFE">
        <w:rPr>
          <w:rFonts w:ascii="Arial" w:eastAsia="Times New Roman" w:hAnsi="Arial" w:cs="Arial"/>
          <w:sz w:val="24"/>
          <w:szCs w:val="24"/>
          <w:lang w:val="es-ES" w:eastAsia="es-ES"/>
        </w:rPr>
        <w:t>brindado atención psicológica a</w:t>
      </w:r>
      <w:r w:rsidR="009229CC" w:rsidRPr="00A307D2">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mujeres del Municipio</w:t>
      </w:r>
      <w:r w:rsidR="000B4CFE">
        <w:rPr>
          <w:rFonts w:ascii="Arial" w:eastAsia="Times New Roman" w:hAnsi="Arial" w:cs="Arial"/>
          <w:sz w:val="24"/>
          <w:szCs w:val="24"/>
          <w:lang w:val="es-ES" w:eastAsia="es-ES"/>
        </w:rPr>
        <w:t xml:space="preserve"> con personal especializado dentro del Instituto, así como el adecuado seguimiento a sus terapias.</w:t>
      </w:r>
    </w:p>
    <w:p w:rsidR="009229CC" w:rsidRPr="00A307D2" w:rsidRDefault="009229CC" w:rsidP="009229CC">
      <w:pPr>
        <w:spacing w:after="0"/>
        <w:jc w:val="both"/>
        <w:rPr>
          <w:rFonts w:ascii="Arial" w:hAnsi="Arial" w:cs="Arial"/>
          <w:sz w:val="24"/>
          <w:szCs w:val="24"/>
        </w:rPr>
      </w:pPr>
    </w:p>
    <w:p w:rsidR="009229CC" w:rsidRPr="00A307D2" w:rsidRDefault="009229CC" w:rsidP="009229CC">
      <w:pPr>
        <w:spacing w:after="0"/>
        <w:jc w:val="both"/>
        <w:rPr>
          <w:rFonts w:ascii="Arial" w:hAnsi="Arial" w:cs="Arial"/>
          <w:sz w:val="24"/>
          <w:szCs w:val="24"/>
        </w:rPr>
      </w:pPr>
      <w:r w:rsidRPr="00A307D2">
        <w:rPr>
          <w:rFonts w:ascii="Arial" w:hAnsi="Arial" w:cs="Arial"/>
          <w:sz w:val="24"/>
          <w:szCs w:val="24"/>
        </w:rPr>
        <w:t xml:space="preserve">El </w:t>
      </w:r>
      <w:r w:rsidR="00EA41CA">
        <w:rPr>
          <w:rFonts w:ascii="Arial" w:hAnsi="Arial" w:cs="Arial"/>
          <w:sz w:val="24"/>
          <w:szCs w:val="24"/>
        </w:rPr>
        <w:t xml:space="preserve">Instituto Municipal para las Mujeres </w:t>
      </w:r>
      <w:r w:rsidRPr="00A307D2">
        <w:rPr>
          <w:rFonts w:ascii="Arial" w:hAnsi="Arial" w:cs="Arial"/>
          <w:sz w:val="24"/>
          <w:szCs w:val="24"/>
        </w:rPr>
        <w:t>IMUM participó en el proceso de selección en el Programa de Fortalecimiento a la Transversalidad con Perspectiva de Género 2020</w:t>
      </w:r>
      <w:r w:rsidR="00C64E98">
        <w:rPr>
          <w:rFonts w:ascii="Arial" w:hAnsi="Arial" w:cs="Arial"/>
          <w:sz w:val="24"/>
          <w:szCs w:val="24"/>
        </w:rPr>
        <w:t>,</w:t>
      </w:r>
      <w:r w:rsidRPr="00A307D2">
        <w:rPr>
          <w:rFonts w:ascii="Arial" w:hAnsi="Arial" w:cs="Arial"/>
          <w:sz w:val="24"/>
          <w:szCs w:val="24"/>
        </w:rPr>
        <w:t xml:space="preserve"> convo</w:t>
      </w:r>
      <w:r w:rsidR="007B68E6">
        <w:rPr>
          <w:rFonts w:ascii="Arial" w:hAnsi="Arial" w:cs="Arial"/>
          <w:sz w:val="24"/>
          <w:szCs w:val="24"/>
        </w:rPr>
        <w:t xml:space="preserve">catoria que emite el </w:t>
      </w:r>
      <w:r w:rsidR="00EA41CA">
        <w:rPr>
          <w:rFonts w:ascii="Arial" w:hAnsi="Arial" w:cs="Arial"/>
          <w:sz w:val="24"/>
          <w:szCs w:val="24"/>
        </w:rPr>
        <w:t xml:space="preserve">Instituto Nacional de las Mujeres </w:t>
      </w:r>
      <w:r w:rsidR="007B68E6">
        <w:rPr>
          <w:rFonts w:ascii="Arial" w:hAnsi="Arial" w:cs="Arial"/>
          <w:sz w:val="24"/>
          <w:szCs w:val="24"/>
        </w:rPr>
        <w:t xml:space="preserve">INMUJERES, </w:t>
      </w:r>
      <w:r w:rsidRPr="00A307D2">
        <w:rPr>
          <w:rFonts w:ascii="Arial" w:hAnsi="Arial" w:cs="Arial"/>
          <w:sz w:val="24"/>
          <w:szCs w:val="24"/>
        </w:rPr>
        <w:t>donde se logró la aprobación de recurso de $200,000.00 (dos</w:t>
      </w:r>
      <w:r w:rsidR="007B68E6">
        <w:rPr>
          <w:rFonts w:ascii="Arial" w:hAnsi="Arial" w:cs="Arial"/>
          <w:sz w:val="24"/>
          <w:szCs w:val="24"/>
        </w:rPr>
        <w:t>cientos mil pesos 00/100 M.N.), el cual se encuentra en proceso de gestión.</w:t>
      </w:r>
    </w:p>
    <w:p w:rsidR="007B68E6" w:rsidRDefault="007B68E6" w:rsidP="009229CC">
      <w:pPr>
        <w:spacing w:after="0"/>
        <w:jc w:val="both"/>
        <w:rPr>
          <w:rFonts w:ascii="Arial" w:hAnsi="Arial" w:cs="Arial"/>
          <w:sz w:val="24"/>
          <w:szCs w:val="24"/>
        </w:rPr>
      </w:pPr>
    </w:p>
    <w:p w:rsidR="007B68E6" w:rsidRDefault="003053AA" w:rsidP="008C195A">
      <w:pPr>
        <w:spacing w:after="0" w:line="240" w:lineRule="auto"/>
        <w:ind w:right="-234"/>
        <w:jc w:val="both"/>
        <w:rPr>
          <w:rFonts w:ascii="Arial" w:hAnsi="Arial" w:cs="Arial"/>
          <w:sz w:val="24"/>
          <w:szCs w:val="24"/>
        </w:rPr>
      </w:pPr>
      <w:r>
        <w:rPr>
          <w:rFonts w:ascii="Arial" w:hAnsi="Arial" w:cs="Arial"/>
          <w:sz w:val="24"/>
          <w:szCs w:val="24"/>
        </w:rPr>
        <w:t>Se impartieron 16 talleres y las conferencias “Por el Derecho de las Mujeres a una Vida Libre de Violencia” y “Mujeres Extraordinarias”</w:t>
      </w:r>
      <w:r w:rsidR="007B68E6">
        <w:rPr>
          <w:rFonts w:ascii="Arial" w:hAnsi="Arial" w:cs="Arial"/>
          <w:sz w:val="24"/>
          <w:szCs w:val="24"/>
        </w:rPr>
        <w:t>.</w:t>
      </w:r>
    </w:p>
    <w:p w:rsidR="008C195A" w:rsidRDefault="00DB2818" w:rsidP="008C195A">
      <w:pPr>
        <w:spacing w:after="0" w:line="240" w:lineRule="auto"/>
        <w:ind w:right="-234"/>
        <w:jc w:val="both"/>
        <w:rPr>
          <w:rFonts w:ascii="Arial" w:eastAsia="Times New Roman" w:hAnsi="Arial" w:cs="Arial"/>
          <w:b/>
          <w:sz w:val="24"/>
          <w:szCs w:val="24"/>
          <w:lang w:eastAsia="es-ES"/>
        </w:rPr>
      </w:pPr>
      <w:r w:rsidRPr="00A307D2">
        <w:rPr>
          <w:rFonts w:ascii="Arial" w:eastAsia="Times New Roman" w:hAnsi="Arial" w:cs="Arial"/>
          <w:b/>
          <w:sz w:val="24"/>
          <w:szCs w:val="24"/>
          <w:lang w:eastAsia="es-ES"/>
        </w:rPr>
        <w:t xml:space="preserve">   </w:t>
      </w:r>
    </w:p>
    <w:p w:rsidR="00DB2818" w:rsidRDefault="00DB2818" w:rsidP="008C195A">
      <w:pPr>
        <w:spacing w:after="0" w:line="240" w:lineRule="auto"/>
        <w:ind w:right="-234"/>
        <w:jc w:val="both"/>
        <w:rPr>
          <w:rFonts w:ascii="Arial" w:hAnsi="Arial" w:cs="Arial"/>
          <w:b/>
          <w:sz w:val="24"/>
          <w:szCs w:val="24"/>
        </w:rPr>
      </w:pPr>
      <w:r w:rsidRPr="00A307D2">
        <w:rPr>
          <w:rFonts w:ascii="Arial" w:hAnsi="Arial" w:cs="Arial"/>
          <w:b/>
          <w:sz w:val="24"/>
          <w:szCs w:val="24"/>
        </w:rPr>
        <w:t>ARCHIVO GENERAL MUNICIPAL DE MOROLEÓN</w:t>
      </w:r>
    </w:p>
    <w:p w:rsidR="007B68E6" w:rsidRPr="00A307D2" w:rsidRDefault="007B68E6" w:rsidP="008C195A">
      <w:pPr>
        <w:spacing w:after="0" w:line="240" w:lineRule="auto"/>
        <w:ind w:right="-234"/>
        <w:jc w:val="both"/>
        <w:rPr>
          <w:rFonts w:ascii="Arial" w:hAnsi="Arial" w:cs="Arial"/>
          <w:b/>
          <w:sz w:val="24"/>
          <w:szCs w:val="24"/>
        </w:rPr>
      </w:pPr>
    </w:p>
    <w:p w:rsidR="00FF2BC9" w:rsidRPr="00A307D2" w:rsidRDefault="003053AA" w:rsidP="00FF2BC9">
      <w:pPr>
        <w:jc w:val="both"/>
        <w:rPr>
          <w:rFonts w:ascii="Arial" w:hAnsi="Arial" w:cs="Arial"/>
          <w:sz w:val="24"/>
          <w:szCs w:val="24"/>
        </w:rPr>
      </w:pPr>
      <w:r>
        <w:rPr>
          <w:rFonts w:ascii="Arial" w:hAnsi="Arial" w:cs="Arial"/>
          <w:sz w:val="24"/>
          <w:szCs w:val="24"/>
        </w:rPr>
        <w:t>Presentación del libro “</w:t>
      </w:r>
      <w:r w:rsidR="00A71F0E" w:rsidRPr="00A307D2">
        <w:rPr>
          <w:rFonts w:ascii="Arial" w:hAnsi="Arial" w:cs="Arial"/>
          <w:sz w:val="24"/>
          <w:szCs w:val="24"/>
        </w:rPr>
        <w:t>Entre hilos, trastes…</w:t>
      </w:r>
      <w:r>
        <w:rPr>
          <w:rFonts w:ascii="Arial" w:hAnsi="Arial" w:cs="Arial"/>
          <w:sz w:val="24"/>
          <w:szCs w:val="24"/>
        </w:rPr>
        <w:t xml:space="preserve"> Suspiros” y de la galería “</w:t>
      </w:r>
      <w:r w:rsidR="00A71F0E" w:rsidRPr="00A307D2">
        <w:rPr>
          <w:rFonts w:ascii="Arial" w:hAnsi="Arial" w:cs="Arial"/>
          <w:sz w:val="24"/>
          <w:szCs w:val="24"/>
        </w:rPr>
        <w:t>Mujer</w:t>
      </w:r>
      <w:r>
        <w:rPr>
          <w:rFonts w:ascii="Arial" w:hAnsi="Arial" w:cs="Arial"/>
          <w:sz w:val="24"/>
          <w:szCs w:val="24"/>
        </w:rPr>
        <w:t>es de la historia y de la vida”</w:t>
      </w:r>
      <w:r w:rsidR="00513D10">
        <w:rPr>
          <w:rFonts w:ascii="Arial" w:hAnsi="Arial" w:cs="Arial"/>
          <w:sz w:val="24"/>
          <w:szCs w:val="24"/>
        </w:rPr>
        <w:t xml:space="preserve">. </w:t>
      </w:r>
      <w:r w:rsidR="00FF2BC9" w:rsidRPr="00A307D2">
        <w:rPr>
          <w:rFonts w:ascii="Arial" w:hAnsi="Arial" w:cs="Arial"/>
          <w:sz w:val="24"/>
          <w:szCs w:val="24"/>
        </w:rPr>
        <w:t>Como parte de las labores del Archivo General Municipal, se gestionó y entregó al Sistema Estatal de Archivos Generales una efigie del señor de Esquipulitas para su exposición en la galería</w:t>
      </w:r>
      <w:r>
        <w:rPr>
          <w:rFonts w:ascii="Arial" w:hAnsi="Arial" w:cs="Arial"/>
          <w:sz w:val="24"/>
          <w:szCs w:val="24"/>
        </w:rPr>
        <w:t xml:space="preserve"> “</w:t>
      </w:r>
      <w:r w:rsidR="00FF2BC9" w:rsidRPr="00A307D2">
        <w:rPr>
          <w:rFonts w:ascii="Arial" w:hAnsi="Arial" w:cs="Arial"/>
          <w:sz w:val="24"/>
          <w:szCs w:val="24"/>
        </w:rPr>
        <w:t>Histo</w:t>
      </w:r>
      <w:r>
        <w:rPr>
          <w:rFonts w:ascii="Arial" w:hAnsi="Arial" w:cs="Arial"/>
          <w:sz w:val="24"/>
          <w:szCs w:val="24"/>
        </w:rPr>
        <w:t>ria y Tradiciones de Guanajuato”</w:t>
      </w:r>
      <w:r w:rsidR="00FF2BC9" w:rsidRPr="00A307D2">
        <w:rPr>
          <w:rFonts w:ascii="Arial" w:hAnsi="Arial" w:cs="Arial"/>
          <w:sz w:val="24"/>
          <w:szCs w:val="24"/>
        </w:rPr>
        <w:t>.</w:t>
      </w:r>
    </w:p>
    <w:p w:rsidR="00FF2BC9" w:rsidRPr="00A307D2" w:rsidRDefault="00D46EEF" w:rsidP="00FF2BC9">
      <w:pPr>
        <w:jc w:val="both"/>
        <w:rPr>
          <w:rFonts w:ascii="Arial" w:hAnsi="Arial" w:cs="Arial"/>
          <w:sz w:val="24"/>
          <w:szCs w:val="24"/>
        </w:rPr>
      </w:pPr>
      <w:r w:rsidRPr="00A307D2">
        <w:rPr>
          <w:rFonts w:ascii="Arial" w:hAnsi="Arial" w:cs="Arial"/>
          <w:sz w:val="24"/>
          <w:szCs w:val="24"/>
        </w:rPr>
        <w:t xml:space="preserve">Se generaron 56 ingresos </w:t>
      </w:r>
      <w:r w:rsidR="00DA60E8" w:rsidRPr="00A307D2">
        <w:rPr>
          <w:rFonts w:ascii="Arial" w:hAnsi="Arial" w:cs="Arial"/>
          <w:sz w:val="24"/>
          <w:szCs w:val="24"/>
        </w:rPr>
        <w:t xml:space="preserve">de dependencias al </w:t>
      </w:r>
      <w:r w:rsidR="00A71F0E" w:rsidRPr="00A307D2">
        <w:rPr>
          <w:rFonts w:ascii="Arial" w:hAnsi="Arial" w:cs="Arial"/>
          <w:sz w:val="24"/>
          <w:szCs w:val="24"/>
        </w:rPr>
        <w:t>Sistema In</w:t>
      </w:r>
      <w:r w:rsidRPr="00A307D2">
        <w:rPr>
          <w:rFonts w:ascii="Arial" w:hAnsi="Arial" w:cs="Arial"/>
          <w:sz w:val="24"/>
          <w:szCs w:val="24"/>
        </w:rPr>
        <w:t>tegral de Información Municipal</w:t>
      </w:r>
      <w:r w:rsidR="00DA60E8" w:rsidRPr="00A307D2">
        <w:rPr>
          <w:rFonts w:ascii="Arial" w:hAnsi="Arial" w:cs="Arial"/>
          <w:sz w:val="24"/>
          <w:szCs w:val="24"/>
        </w:rPr>
        <w:t>.</w:t>
      </w:r>
      <w:r w:rsidR="00FF2BC9" w:rsidRPr="00A307D2">
        <w:rPr>
          <w:rFonts w:ascii="Arial" w:hAnsi="Arial" w:cs="Arial"/>
          <w:sz w:val="24"/>
          <w:szCs w:val="24"/>
        </w:rPr>
        <w:t xml:space="preserve"> Se generaron 52 guías de archivo simple y sus actualizaciones, así como un catálogo de disposición documental, como resultado del trabajo de seguimiento generado por el Archivo General Municipal de Moroleón.</w:t>
      </w:r>
    </w:p>
    <w:p w:rsidR="00A71F0E" w:rsidRPr="00A307D2" w:rsidRDefault="00A71F0E" w:rsidP="00A71F0E">
      <w:pPr>
        <w:jc w:val="both"/>
        <w:rPr>
          <w:rFonts w:ascii="Arial" w:hAnsi="Arial" w:cs="Arial"/>
          <w:sz w:val="24"/>
          <w:szCs w:val="24"/>
        </w:rPr>
      </w:pPr>
      <w:r w:rsidRPr="00A307D2">
        <w:rPr>
          <w:rFonts w:ascii="Arial" w:hAnsi="Arial" w:cs="Arial"/>
          <w:sz w:val="24"/>
          <w:szCs w:val="24"/>
        </w:rPr>
        <w:t>Se realizaron los diagnósticos girados por el Sistema Estatal de Archivos Generales, teniendo un total de 46 diagnósticos en físico que servirán como ejercicio de inicio para los trabajos propuestos en el P</w:t>
      </w:r>
      <w:r w:rsidR="00736AD5">
        <w:rPr>
          <w:rFonts w:ascii="Arial" w:hAnsi="Arial" w:cs="Arial"/>
          <w:sz w:val="24"/>
          <w:szCs w:val="24"/>
        </w:rPr>
        <w:t>rograma Anual de Desarrollo Archivístico</w:t>
      </w:r>
      <w:r w:rsidRPr="00A307D2">
        <w:rPr>
          <w:rFonts w:ascii="Arial" w:hAnsi="Arial" w:cs="Arial"/>
          <w:sz w:val="24"/>
          <w:szCs w:val="24"/>
        </w:rPr>
        <w:t xml:space="preserve"> 2020.</w:t>
      </w:r>
    </w:p>
    <w:p w:rsidR="00FF2BC9" w:rsidRPr="00A307D2" w:rsidRDefault="00A71F0E" w:rsidP="00FF2BC9">
      <w:pPr>
        <w:jc w:val="both"/>
        <w:rPr>
          <w:rFonts w:ascii="Arial" w:hAnsi="Arial" w:cs="Arial"/>
          <w:sz w:val="24"/>
          <w:szCs w:val="24"/>
        </w:rPr>
      </w:pPr>
      <w:r w:rsidRPr="00A307D2">
        <w:rPr>
          <w:rFonts w:ascii="Arial" w:hAnsi="Arial" w:cs="Arial"/>
          <w:sz w:val="24"/>
          <w:szCs w:val="24"/>
        </w:rPr>
        <w:t>Se iniciaron las labores de renovación del Cuadro de Clasificación Archivística con capacitación al personal de la administración pública en la que participaron más de 46 asistentes</w:t>
      </w:r>
      <w:r w:rsidR="00354592" w:rsidRPr="00A307D2">
        <w:rPr>
          <w:rFonts w:ascii="Arial" w:hAnsi="Arial" w:cs="Arial"/>
          <w:sz w:val="24"/>
          <w:szCs w:val="24"/>
        </w:rPr>
        <w:t xml:space="preserve">, y se generó </w:t>
      </w:r>
      <w:r w:rsidRPr="00A307D2">
        <w:rPr>
          <w:rFonts w:ascii="Arial" w:hAnsi="Arial" w:cs="Arial"/>
          <w:sz w:val="24"/>
          <w:szCs w:val="24"/>
        </w:rPr>
        <w:t>la Guía de Archivos Simple y el Cuadro General de Clasificación archivística de</w:t>
      </w:r>
      <w:r w:rsidR="00354592" w:rsidRPr="00A307D2">
        <w:rPr>
          <w:rFonts w:ascii="Arial" w:hAnsi="Arial" w:cs="Arial"/>
          <w:sz w:val="24"/>
          <w:szCs w:val="24"/>
        </w:rPr>
        <w:t xml:space="preserve"> Sistema DIF Moroleón.</w:t>
      </w:r>
      <w:r w:rsidR="00FF2BC9" w:rsidRPr="00A307D2">
        <w:rPr>
          <w:rFonts w:ascii="Arial" w:hAnsi="Arial" w:cs="Arial"/>
          <w:sz w:val="24"/>
          <w:szCs w:val="24"/>
        </w:rPr>
        <w:t xml:space="preserve"> Capacitación digital del Archivo General Municipal de Moroleón, que comprende cinco videos a</w:t>
      </w:r>
      <w:r w:rsidR="003053AA">
        <w:rPr>
          <w:rFonts w:ascii="Arial" w:hAnsi="Arial" w:cs="Arial"/>
          <w:sz w:val="24"/>
          <w:szCs w:val="24"/>
        </w:rPr>
        <w:t>biertos al público con el tema “</w:t>
      </w:r>
      <w:r w:rsidR="00FF2BC9" w:rsidRPr="00A307D2">
        <w:rPr>
          <w:rFonts w:ascii="Arial" w:hAnsi="Arial" w:cs="Arial"/>
          <w:sz w:val="24"/>
          <w:szCs w:val="24"/>
        </w:rPr>
        <w:t>Manejo de series y expedientes dentro de la Plataforma del Sistema In</w:t>
      </w:r>
      <w:r w:rsidR="003053AA">
        <w:rPr>
          <w:rFonts w:ascii="Arial" w:hAnsi="Arial" w:cs="Arial"/>
          <w:sz w:val="24"/>
          <w:szCs w:val="24"/>
        </w:rPr>
        <w:t>tegral de Información Municipal”</w:t>
      </w:r>
      <w:r w:rsidR="00FF2BC9" w:rsidRPr="00A307D2">
        <w:rPr>
          <w:rFonts w:ascii="Arial" w:hAnsi="Arial" w:cs="Arial"/>
          <w:sz w:val="24"/>
          <w:szCs w:val="24"/>
        </w:rPr>
        <w:t>.</w:t>
      </w:r>
    </w:p>
    <w:p w:rsidR="00EB5D21" w:rsidRPr="00513D10" w:rsidRDefault="00EB5D21" w:rsidP="00EB5D21">
      <w:pPr>
        <w:jc w:val="both"/>
        <w:rPr>
          <w:rFonts w:ascii="Arial" w:hAnsi="Arial" w:cs="Arial"/>
          <w:b/>
          <w:sz w:val="24"/>
          <w:szCs w:val="24"/>
        </w:rPr>
      </w:pPr>
      <w:r w:rsidRPr="00513D10">
        <w:rPr>
          <w:rFonts w:ascii="Arial" w:hAnsi="Arial" w:cs="Arial"/>
          <w:b/>
          <w:sz w:val="24"/>
          <w:szCs w:val="24"/>
        </w:rPr>
        <w:t xml:space="preserve">MUSEO MUNICIPAL DE MOROLEÓN </w:t>
      </w:r>
    </w:p>
    <w:p w:rsidR="00EB5D21" w:rsidRPr="00A307D2" w:rsidRDefault="00EB5D21" w:rsidP="00EB5D21">
      <w:pPr>
        <w:jc w:val="both"/>
        <w:rPr>
          <w:rFonts w:ascii="Arial" w:hAnsi="Arial" w:cs="Arial"/>
          <w:sz w:val="24"/>
          <w:szCs w:val="24"/>
        </w:rPr>
      </w:pPr>
      <w:r w:rsidRPr="00A307D2">
        <w:rPr>
          <w:rFonts w:ascii="Arial" w:hAnsi="Arial" w:cs="Arial"/>
          <w:sz w:val="24"/>
          <w:szCs w:val="24"/>
        </w:rPr>
        <w:t>Se incorporó al Archivo General Municipal de Moroleón la figura del «Encargado del Museo» que da inicio a las labores de gestión y proyección del Museo Municipal de Moroleón. Inicio de labores de catalogación de piezas arqueológicas y museísticas en coordinación con asociación “Moroleón en su historia”. A través de la Secretaría de Cultura del Estado de Michoacán, se recibieron capacitaciones en materia de Museología. Se obtuvo el catálogo de bienes mueble</w:t>
      </w:r>
      <w:r w:rsidR="00513D10">
        <w:rPr>
          <w:rFonts w:ascii="Arial" w:hAnsi="Arial" w:cs="Arial"/>
          <w:sz w:val="24"/>
          <w:szCs w:val="24"/>
        </w:rPr>
        <w:t>s e inmuebles del I</w:t>
      </w:r>
      <w:r w:rsidR="00736AD5">
        <w:rPr>
          <w:rFonts w:ascii="Arial" w:hAnsi="Arial" w:cs="Arial"/>
          <w:sz w:val="24"/>
          <w:szCs w:val="24"/>
        </w:rPr>
        <w:t xml:space="preserve">nstituto Nacional de Antropología e Historia </w:t>
      </w:r>
      <w:r w:rsidR="00513D10">
        <w:rPr>
          <w:rFonts w:ascii="Arial" w:hAnsi="Arial" w:cs="Arial"/>
          <w:sz w:val="24"/>
          <w:szCs w:val="24"/>
        </w:rPr>
        <w:t>para el M</w:t>
      </w:r>
      <w:r w:rsidRPr="00A307D2">
        <w:rPr>
          <w:rFonts w:ascii="Arial" w:hAnsi="Arial" w:cs="Arial"/>
          <w:sz w:val="24"/>
          <w:szCs w:val="24"/>
        </w:rPr>
        <w:t>unicipio de Moroleón actualizado al 2020. Capacitación para la Gestión Operativa en Museos  en el tema: "Gobernanza de Museos" por el British Council y La Secretaria de Cultura del E</w:t>
      </w:r>
      <w:r w:rsidR="00736AD5">
        <w:rPr>
          <w:rFonts w:ascii="Arial" w:hAnsi="Arial" w:cs="Arial"/>
          <w:sz w:val="24"/>
          <w:szCs w:val="24"/>
        </w:rPr>
        <w:t>stado</w:t>
      </w:r>
      <w:r w:rsidRPr="00A307D2">
        <w:rPr>
          <w:rFonts w:ascii="Arial" w:hAnsi="Arial" w:cs="Arial"/>
          <w:sz w:val="24"/>
          <w:szCs w:val="24"/>
        </w:rPr>
        <w:t xml:space="preserve"> de Jalisco en el  Instituto Cultural Cabañas de Guadalajara, Jalisco. </w:t>
      </w:r>
    </w:p>
    <w:p w:rsidR="00DB2818" w:rsidRPr="00A307D2" w:rsidRDefault="00DB2818" w:rsidP="00DB2818">
      <w:pPr>
        <w:jc w:val="both"/>
        <w:rPr>
          <w:rFonts w:ascii="Arial" w:hAnsi="Arial" w:cs="Arial"/>
          <w:b/>
          <w:sz w:val="24"/>
          <w:szCs w:val="24"/>
        </w:rPr>
      </w:pPr>
      <w:r w:rsidRPr="00A307D2">
        <w:rPr>
          <w:rFonts w:ascii="Arial" w:hAnsi="Arial" w:cs="Arial"/>
          <w:b/>
          <w:sz w:val="24"/>
          <w:szCs w:val="24"/>
        </w:rPr>
        <w:t>CRONISTA DE LA CIUDAD</w:t>
      </w:r>
    </w:p>
    <w:p w:rsidR="00244D19" w:rsidRPr="00A307D2" w:rsidRDefault="000F18C5" w:rsidP="00244D19">
      <w:pPr>
        <w:spacing w:after="0" w:line="240" w:lineRule="auto"/>
        <w:jc w:val="both"/>
        <w:rPr>
          <w:rFonts w:ascii="Arial" w:hAnsi="Arial" w:cs="Arial"/>
          <w:sz w:val="24"/>
          <w:szCs w:val="24"/>
        </w:rPr>
      </w:pPr>
      <w:r w:rsidRPr="00A307D2">
        <w:rPr>
          <w:rFonts w:ascii="Arial" w:hAnsi="Arial" w:cs="Arial"/>
          <w:sz w:val="24"/>
          <w:szCs w:val="24"/>
        </w:rPr>
        <w:t>Presentación de c</w:t>
      </w:r>
      <w:r w:rsidR="00653218" w:rsidRPr="00A307D2">
        <w:rPr>
          <w:rFonts w:ascii="Arial" w:hAnsi="Arial" w:cs="Arial"/>
          <w:sz w:val="24"/>
          <w:szCs w:val="24"/>
        </w:rPr>
        <w:t xml:space="preserve">harlas en </w:t>
      </w:r>
      <w:r w:rsidRPr="00A307D2">
        <w:rPr>
          <w:rFonts w:ascii="Arial" w:hAnsi="Arial" w:cs="Arial"/>
          <w:sz w:val="24"/>
          <w:szCs w:val="24"/>
        </w:rPr>
        <w:t>centros educativos y en el concurso de calaveras literarias, sobre “La Historia la ciudad de Moroleón”, “Historia de las C</w:t>
      </w:r>
      <w:r w:rsidR="00653218" w:rsidRPr="00A307D2">
        <w:rPr>
          <w:rFonts w:ascii="Arial" w:hAnsi="Arial" w:cs="Arial"/>
          <w:sz w:val="24"/>
          <w:szCs w:val="24"/>
        </w:rPr>
        <w:t>alave</w:t>
      </w:r>
      <w:r w:rsidRPr="00A307D2">
        <w:rPr>
          <w:rFonts w:ascii="Arial" w:hAnsi="Arial" w:cs="Arial"/>
          <w:sz w:val="24"/>
          <w:szCs w:val="24"/>
        </w:rPr>
        <w:t>ras L</w:t>
      </w:r>
      <w:r w:rsidR="00653218" w:rsidRPr="00A307D2">
        <w:rPr>
          <w:rFonts w:ascii="Arial" w:hAnsi="Arial" w:cs="Arial"/>
          <w:sz w:val="24"/>
          <w:szCs w:val="24"/>
        </w:rPr>
        <w:t>iterarias</w:t>
      </w:r>
      <w:r w:rsidRPr="00A307D2">
        <w:rPr>
          <w:rFonts w:ascii="Arial" w:hAnsi="Arial" w:cs="Arial"/>
          <w:sz w:val="24"/>
          <w:szCs w:val="24"/>
        </w:rPr>
        <w:t>” y “Antecedentes de las Calaveras literarias en México y Moroleón”.</w:t>
      </w:r>
      <w:r w:rsidR="00FF2BC9" w:rsidRPr="00A307D2">
        <w:rPr>
          <w:rFonts w:ascii="Arial" w:hAnsi="Arial" w:cs="Arial"/>
          <w:sz w:val="24"/>
          <w:szCs w:val="24"/>
        </w:rPr>
        <w:t xml:space="preserve"> </w:t>
      </w:r>
      <w:r w:rsidR="00653218" w:rsidRPr="00A307D2">
        <w:rPr>
          <w:rFonts w:ascii="Arial" w:hAnsi="Arial" w:cs="Arial"/>
          <w:sz w:val="24"/>
          <w:szCs w:val="24"/>
        </w:rPr>
        <w:t xml:space="preserve">Se gestionó una charla titulada Fantasmas y aparecidos entre los indios del siglo XVI, </w:t>
      </w:r>
      <w:r w:rsidR="00653218" w:rsidRPr="00A307D2">
        <w:rPr>
          <w:rFonts w:ascii="Arial" w:hAnsi="Arial" w:cs="Arial"/>
          <w:sz w:val="24"/>
          <w:szCs w:val="24"/>
        </w:rPr>
        <w:lastRenderedPageBreak/>
        <w:t>impartida por el Dr. Javier Ayala Calderón</w:t>
      </w:r>
      <w:r w:rsidR="00FF2BC9" w:rsidRPr="00A307D2">
        <w:rPr>
          <w:rFonts w:ascii="Arial" w:hAnsi="Arial" w:cs="Arial"/>
          <w:sz w:val="24"/>
          <w:szCs w:val="24"/>
        </w:rPr>
        <w:t>.</w:t>
      </w:r>
      <w:r w:rsidR="00244D19" w:rsidRPr="00A307D2">
        <w:rPr>
          <w:rFonts w:ascii="Arial" w:hAnsi="Arial" w:cs="Arial"/>
          <w:sz w:val="24"/>
          <w:szCs w:val="24"/>
        </w:rPr>
        <w:t xml:space="preserve"> Participación en el Primer Coloquio de Historiadores de San </w:t>
      </w:r>
      <w:r w:rsidR="00663529">
        <w:rPr>
          <w:rFonts w:ascii="Arial" w:hAnsi="Arial" w:cs="Arial"/>
          <w:sz w:val="24"/>
          <w:szCs w:val="24"/>
        </w:rPr>
        <w:t>Felipe, con la ponencia “</w:t>
      </w:r>
      <w:r w:rsidR="00244D19" w:rsidRPr="00A307D2">
        <w:rPr>
          <w:rFonts w:ascii="Arial" w:hAnsi="Arial" w:cs="Arial"/>
          <w:sz w:val="24"/>
          <w:szCs w:val="24"/>
        </w:rPr>
        <w:t>Hallazgos en la historia de la d</w:t>
      </w:r>
      <w:r w:rsidR="00663529">
        <w:rPr>
          <w:rFonts w:ascii="Arial" w:hAnsi="Arial" w:cs="Arial"/>
          <w:sz w:val="24"/>
          <w:szCs w:val="24"/>
        </w:rPr>
        <w:t>evoción al Señor de Esquipulas”.</w:t>
      </w:r>
    </w:p>
    <w:p w:rsidR="009C5EF9" w:rsidRDefault="009C5EF9" w:rsidP="00653218">
      <w:pPr>
        <w:spacing w:after="0" w:line="240" w:lineRule="auto"/>
        <w:jc w:val="both"/>
        <w:rPr>
          <w:rFonts w:ascii="Arial" w:hAnsi="Arial" w:cs="Arial"/>
          <w:sz w:val="24"/>
          <w:szCs w:val="24"/>
        </w:rPr>
      </w:pPr>
    </w:p>
    <w:p w:rsidR="00653218" w:rsidRPr="00A307D2" w:rsidRDefault="00653218" w:rsidP="00653218">
      <w:pPr>
        <w:spacing w:after="0" w:line="240" w:lineRule="auto"/>
        <w:jc w:val="both"/>
        <w:rPr>
          <w:rFonts w:ascii="Arial" w:hAnsi="Arial" w:cs="Arial"/>
          <w:sz w:val="24"/>
          <w:szCs w:val="24"/>
        </w:rPr>
      </w:pPr>
      <w:r w:rsidRPr="00A307D2">
        <w:rPr>
          <w:rFonts w:ascii="Arial" w:hAnsi="Arial" w:cs="Arial"/>
          <w:sz w:val="24"/>
          <w:szCs w:val="24"/>
        </w:rPr>
        <w:t>Se hizo entrega al Mtro. Wilfrido González Carranza, director de la banda sinfónica municipal de Moroleón, de una transcripción a partitura de la música con que se acompaña la Danza de Paloteros, baile folklórico originario de la comunidad rural de Piñícuaro.</w:t>
      </w:r>
    </w:p>
    <w:p w:rsidR="009C5EF9" w:rsidRDefault="009C5EF9" w:rsidP="00653218">
      <w:pPr>
        <w:spacing w:after="0" w:line="240" w:lineRule="auto"/>
        <w:jc w:val="both"/>
        <w:rPr>
          <w:rFonts w:ascii="Arial" w:hAnsi="Arial" w:cs="Arial"/>
          <w:sz w:val="24"/>
          <w:szCs w:val="24"/>
        </w:rPr>
      </w:pPr>
    </w:p>
    <w:p w:rsidR="008946DF" w:rsidRPr="00A307D2" w:rsidRDefault="008946DF" w:rsidP="00653218">
      <w:pPr>
        <w:spacing w:after="0" w:line="240" w:lineRule="auto"/>
        <w:jc w:val="both"/>
        <w:rPr>
          <w:rFonts w:ascii="Arial" w:hAnsi="Arial" w:cs="Arial"/>
          <w:sz w:val="24"/>
          <w:szCs w:val="24"/>
        </w:rPr>
      </w:pPr>
      <w:r w:rsidRPr="00A307D2">
        <w:rPr>
          <w:rFonts w:ascii="Arial" w:hAnsi="Arial" w:cs="Arial"/>
          <w:sz w:val="24"/>
          <w:szCs w:val="24"/>
        </w:rPr>
        <w:t xml:space="preserve">Presentación de arreglo coral </w:t>
      </w:r>
      <w:r w:rsidR="00653218" w:rsidRPr="00A307D2">
        <w:rPr>
          <w:rFonts w:ascii="Arial" w:hAnsi="Arial" w:cs="Arial"/>
          <w:sz w:val="24"/>
          <w:szCs w:val="24"/>
        </w:rPr>
        <w:t xml:space="preserve">del himno al Señor de Esquipulas, </w:t>
      </w:r>
      <w:r w:rsidRPr="00A307D2">
        <w:rPr>
          <w:rFonts w:ascii="Arial" w:hAnsi="Arial" w:cs="Arial"/>
          <w:sz w:val="24"/>
          <w:szCs w:val="24"/>
        </w:rPr>
        <w:t>con la interpretación del coro de C</w:t>
      </w:r>
      <w:r w:rsidR="00653218" w:rsidRPr="00A307D2">
        <w:rPr>
          <w:rFonts w:ascii="Arial" w:hAnsi="Arial" w:cs="Arial"/>
          <w:sz w:val="24"/>
          <w:szCs w:val="24"/>
        </w:rPr>
        <w:t>as</w:t>
      </w:r>
      <w:r w:rsidRPr="00A307D2">
        <w:rPr>
          <w:rFonts w:ascii="Arial" w:hAnsi="Arial" w:cs="Arial"/>
          <w:sz w:val="24"/>
          <w:szCs w:val="24"/>
        </w:rPr>
        <w:t>a de Cultura, a cargo del P</w:t>
      </w:r>
      <w:r w:rsidR="00653218" w:rsidRPr="00A307D2">
        <w:rPr>
          <w:rFonts w:ascii="Arial" w:hAnsi="Arial" w:cs="Arial"/>
          <w:sz w:val="24"/>
          <w:szCs w:val="24"/>
        </w:rPr>
        <w:t xml:space="preserve">rof. Enrique González. </w:t>
      </w:r>
    </w:p>
    <w:p w:rsidR="009C5EF9" w:rsidRDefault="009C5EF9" w:rsidP="00653218">
      <w:pPr>
        <w:spacing w:after="0" w:line="240" w:lineRule="auto"/>
        <w:jc w:val="both"/>
        <w:rPr>
          <w:rFonts w:ascii="Arial" w:hAnsi="Arial" w:cs="Arial"/>
          <w:sz w:val="24"/>
          <w:szCs w:val="24"/>
        </w:rPr>
      </w:pPr>
      <w:r>
        <w:rPr>
          <w:rFonts w:ascii="Arial" w:hAnsi="Arial" w:cs="Arial"/>
          <w:sz w:val="24"/>
          <w:szCs w:val="24"/>
        </w:rPr>
        <w:t xml:space="preserve">  </w:t>
      </w:r>
    </w:p>
    <w:p w:rsidR="00200390" w:rsidRDefault="00200390" w:rsidP="00653218">
      <w:pPr>
        <w:spacing w:after="0" w:line="240" w:lineRule="auto"/>
        <w:jc w:val="both"/>
        <w:rPr>
          <w:rFonts w:ascii="Arial" w:hAnsi="Arial" w:cs="Arial"/>
          <w:sz w:val="24"/>
          <w:szCs w:val="24"/>
        </w:rPr>
      </w:pPr>
      <w:r w:rsidRPr="00A307D2">
        <w:rPr>
          <w:rFonts w:ascii="Arial" w:hAnsi="Arial" w:cs="Arial"/>
          <w:sz w:val="24"/>
          <w:szCs w:val="24"/>
        </w:rPr>
        <w:t>E</w:t>
      </w:r>
      <w:r w:rsidR="00653218" w:rsidRPr="00A307D2">
        <w:rPr>
          <w:rFonts w:ascii="Arial" w:hAnsi="Arial" w:cs="Arial"/>
          <w:sz w:val="24"/>
          <w:szCs w:val="24"/>
        </w:rPr>
        <w:t>n</w:t>
      </w:r>
      <w:r w:rsidRPr="00A307D2">
        <w:rPr>
          <w:rFonts w:ascii="Arial" w:hAnsi="Arial" w:cs="Arial"/>
          <w:sz w:val="24"/>
          <w:szCs w:val="24"/>
        </w:rPr>
        <w:t xml:space="preserve"> sesión ordinaria de cabildo No.</w:t>
      </w:r>
      <w:r w:rsidR="00653218" w:rsidRPr="00A307D2">
        <w:rPr>
          <w:rFonts w:ascii="Arial" w:hAnsi="Arial" w:cs="Arial"/>
          <w:sz w:val="24"/>
          <w:szCs w:val="24"/>
        </w:rPr>
        <w:t xml:space="preserve"> 30, </w:t>
      </w:r>
      <w:r w:rsidRPr="00A307D2">
        <w:rPr>
          <w:rFonts w:ascii="Arial" w:hAnsi="Arial" w:cs="Arial"/>
          <w:sz w:val="24"/>
          <w:szCs w:val="24"/>
        </w:rPr>
        <w:t>se aprobó la publicación del cale</w:t>
      </w:r>
      <w:r w:rsidR="00653218" w:rsidRPr="00A307D2">
        <w:rPr>
          <w:rFonts w:ascii="Arial" w:hAnsi="Arial" w:cs="Arial"/>
          <w:sz w:val="24"/>
          <w:szCs w:val="24"/>
        </w:rPr>
        <w:t>ndario cívico municipal 2020, que se divulgará en tod</w:t>
      </w:r>
      <w:r w:rsidR="009C5EF9">
        <w:rPr>
          <w:rFonts w:ascii="Arial" w:hAnsi="Arial" w:cs="Arial"/>
          <w:sz w:val="24"/>
          <w:szCs w:val="24"/>
        </w:rPr>
        <w:t>as las escuelas del M</w:t>
      </w:r>
      <w:r w:rsidR="00653218" w:rsidRPr="00A307D2">
        <w:rPr>
          <w:rFonts w:ascii="Arial" w:hAnsi="Arial" w:cs="Arial"/>
          <w:sz w:val="24"/>
          <w:szCs w:val="24"/>
        </w:rPr>
        <w:t>unicipio</w:t>
      </w:r>
      <w:r w:rsidRPr="00A307D2">
        <w:rPr>
          <w:rFonts w:ascii="Arial" w:hAnsi="Arial" w:cs="Arial"/>
          <w:sz w:val="24"/>
          <w:szCs w:val="24"/>
        </w:rPr>
        <w:t>.</w:t>
      </w:r>
    </w:p>
    <w:p w:rsidR="009C5EF9" w:rsidRPr="00A307D2" w:rsidRDefault="009C5EF9" w:rsidP="00653218">
      <w:pPr>
        <w:spacing w:after="0" w:line="240" w:lineRule="auto"/>
        <w:jc w:val="both"/>
        <w:rPr>
          <w:rFonts w:ascii="Arial" w:hAnsi="Arial" w:cs="Arial"/>
          <w:sz w:val="24"/>
          <w:szCs w:val="24"/>
        </w:rPr>
      </w:pPr>
    </w:p>
    <w:p w:rsidR="00653218" w:rsidRDefault="00653218" w:rsidP="00653218">
      <w:pPr>
        <w:spacing w:after="0" w:line="240" w:lineRule="auto"/>
        <w:jc w:val="both"/>
        <w:rPr>
          <w:rFonts w:ascii="Arial" w:hAnsi="Arial" w:cs="Arial"/>
          <w:sz w:val="24"/>
          <w:szCs w:val="24"/>
        </w:rPr>
      </w:pPr>
      <w:r w:rsidRPr="00A307D2">
        <w:rPr>
          <w:rFonts w:ascii="Arial" w:hAnsi="Arial" w:cs="Arial"/>
          <w:sz w:val="24"/>
          <w:szCs w:val="24"/>
        </w:rPr>
        <w:t>Publicación de la II Anto</w:t>
      </w:r>
      <w:r w:rsidR="009C5EF9">
        <w:rPr>
          <w:rFonts w:ascii="Arial" w:hAnsi="Arial" w:cs="Arial"/>
          <w:sz w:val="24"/>
          <w:szCs w:val="24"/>
        </w:rPr>
        <w:t xml:space="preserve">logía de escritores de Moroleón, </w:t>
      </w:r>
      <w:r w:rsidRPr="00A307D2">
        <w:rPr>
          <w:rFonts w:ascii="Arial" w:hAnsi="Arial" w:cs="Arial"/>
          <w:sz w:val="24"/>
          <w:szCs w:val="24"/>
        </w:rPr>
        <w:t>que reúne obras de más de 20 escritores de esta ciudad.</w:t>
      </w:r>
    </w:p>
    <w:p w:rsidR="00653218" w:rsidRDefault="00653218" w:rsidP="00653218">
      <w:pPr>
        <w:spacing w:after="0" w:line="240" w:lineRule="auto"/>
        <w:jc w:val="both"/>
        <w:rPr>
          <w:rFonts w:ascii="Arial" w:hAnsi="Arial" w:cs="Arial"/>
          <w:sz w:val="24"/>
          <w:szCs w:val="24"/>
        </w:rPr>
      </w:pPr>
    </w:p>
    <w:p w:rsidR="00552204" w:rsidRDefault="00552204" w:rsidP="00653218">
      <w:pPr>
        <w:spacing w:after="0" w:line="240" w:lineRule="auto"/>
        <w:jc w:val="both"/>
        <w:rPr>
          <w:rFonts w:ascii="Arial" w:hAnsi="Arial" w:cs="Arial"/>
          <w:sz w:val="24"/>
          <w:szCs w:val="24"/>
        </w:rPr>
      </w:pPr>
      <w:r>
        <w:rPr>
          <w:rFonts w:ascii="Arial" w:hAnsi="Arial" w:cs="Arial"/>
          <w:sz w:val="24"/>
          <w:szCs w:val="24"/>
        </w:rPr>
        <w:t xml:space="preserve">Publicación del libro Atracciones </w:t>
      </w:r>
      <w:r w:rsidR="00663529">
        <w:rPr>
          <w:rFonts w:ascii="Arial" w:hAnsi="Arial" w:cs="Arial"/>
          <w:sz w:val="24"/>
          <w:szCs w:val="24"/>
        </w:rPr>
        <w:t>Jiménez “</w:t>
      </w:r>
      <w:r w:rsidR="00663529" w:rsidRPr="00663529">
        <w:rPr>
          <w:rFonts w:ascii="Arial" w:hAnsi="Arial" w:cs="Arial"/>
          <w:sz w:val="24"/>
          <w:szCs w:val="24"/>
        </w:rPr>
        <w:t>¡Hay lugar y tablas!</w:t>
      </w:r>
      <w:r w:rsidR="00663529">
        <w:rPr>
          <w:rFonts w:ascii="Arial" w:hAnsi="Arial" w:cs="Arial"/>
          <w:sz w:val="24"/>
          <w:szCs w:val="24"/>
        </w:rPr>
        <w:t>” y guió</w:t>
      </w:r>
      <w:r>
        <w:rPr>
          <w:rFonts w:ascii="Arial" w:hAnsi="Arial" w:cs="Arial"/>
          <w:sz w:val="24"/>
          <w:szCs w:val="24"/>
        </w:rPr>
        <w:t>n para l</w:t>
      </w:r>
      <w:r w:rsidR="00663529">
        <w:rPr>
          <w:rFonts w:ascii="Arial" w:hAnsi="Arial" w:cs="Arial"/>
          <w:sz w:val="24"/>
          <w:szCs w:val="24"/>
        </w:rPr>
        <w:t>a obra de teatro “Moroleón a galope”</w:t>
      </w:r>
    </w:p>
    <w:p w:rsidR="00552204" w:rsidRPr="00A307D2" w:rsidRDefault="00552204" w:rsidP="00653218">
      <w:pPr>
        <w:spacing w:after="0" w:line="240" w:lineRule="auto"/>
        <w:jc w:val="both"/>
        <w:rPr>
          <w:rFonts w:ascii="Arial" w:hAnsi="Arial" w:cs="Arial"/>
          <w:sz w:val="24"/>
          <w:szCs w:val="24"/>
        </w:rPr>
      </w:pPr>
    </w:p>
    <w:p w:rsidR="0097610C" w:rsidRPr="00A307D2" w:rsidRDefault="000C4864" w:rsidP="0097610C">
      <w:pPr>
        <w:spacing w:after="0" w:line="240" w:lineRule="auto"/>
        <w:jc w:val="both"/>
        <w:rPr>
          <w:rFonts w:ascii="Arial" w:hAnsi="Arial" w:cs="Arial"/>
          <w:sz w:val="24"/>
          <w:szCs w:val="24"/>
        </w:rPr>
      </w:pPr>
      <w:r w:rsidRPr="00A307D2">
        <w:rPr>
          <w:rFonts w:ascii="Arial" w:hAnsi="Arial" w:cs="Arial"/>
          <w:b/>
          <w:sz w:val="24"/>
          <w:szCs w:val="24"/>
        </w:rPr>
        <w:t>DEPARTAMENTO</w:t>
      </w:r>
      <w:r w:rsidR="0097610C" w:rsidRPr="00A307D2">
        <w:rPr>
          <w:rFonts w:ascii="Arial" w:hAnsi="Arial" w:cs="Arial"/>
          <w:b/>
          <w:sz w:val="24"/>
          <w:szCs w:val="24"/>
        </w:rPr>
        <w:t xml:space="preserve"> JURIDICO</w:t>
      </w:r>
      <w:r w:rsidR="0097610C" w:rsidRPr="00A307D2">
        <w:rPr>
          <w:rFonts w:ascii="Arial" w:hAnsi="Arial" w:cs="Arial"/>
          <w:sz w:val="24"/>
          <w:szCs w:val="24"/>
        </w:rPr>
        <w:t xml:space="preserve"> </w:t>
      </w:r>
    </w:p>
    <w:p w:rsidR="00236FFD" w:rsidRPr="00A307D2" w:rsidRDefault="00236FFD" w:rsidP="00236FFD">
      <w:pPr>
        <w:spacing w:after="0" w:line="240" w:lineRule="auto"/>
        <w:jc w:val="both"/>
        <w:rPr>
          <w:rFonts w:ascii="Arial" w:hAnsi="Arial" w:cs="Arial"/>
          <w:sz w:val="24"/>
          <w:szCs w:val="24"/>
        </w:rPr>
      </w:pPr>
    </w:p>
    <w:p w:rsidR="00236FFD" w:rsidRPr="00A307D2" w:rsidRDefault="003053AA" w:rsidP="00236FFD">
      <w:pPr>
        <w:spacing w:after="0" w:line="240" w:lineRule="auto"/>
        <w:jc w:val="both"/>
        <w:rPr>
          <w:rFonts w:ascii="Arial" w:hAnsi="Arial" w:cs="Arial"/>
          <w:sz w:val="24"/>
          <w:szCs w:val="24"/>
        </w:rPr>
      </w:pPr>
      <w:r>
        <w:rPr>
          <w:rFonts w:ascii="Arial" w:hAnsi="Arial" w:cs="Arial"/>
          <w:sz w:val="24"/>
          <w:szCs w:val="24"/>
        </w:rPr>
        <w:t>Se han realizado: 68</w:t>
      </w:r>
      <w:r w:rsidR="00236FFD" w:rsidRPr="00A307D2">
        <w:rPr>
          <w:rFonts w:ascii="Arial" w:hAnsi="Arial" w:cs="Arial"/>
          <w:sz w:val="24"/>
          <w:szCs w:val="24"/>
        </w:rPr>
        <w:t xml:space="preserve"> cesio</w:t>
      </w:r>
      <w:r w:rsidR="00B14FDF">
        <w:rPr>
          <w:rFonts w:ascii="Arial" w:hAnsi="Arial" w:cs="Arial"/>
          <w:sz w:val="24"/>
          <w:szCs w:val="24"/>
        </w:rPr>
        <w:t>nes de derechos del Panteón; 150</w:t>
      </w:r>
      <w:r w:rsidR="00236FFD" w:rsidRPr="00A307D2">
        <w:rPr>
          <w:rFonts w:ascii="Arial" w:hAnsi="Arial" w:cs="Arial"/>
          <w:sz w:val="24"/>
          <w:szCs w:val="24"/>
        </w:rPr>
        <w:t xml:space="preserve"> contratos y </w:t>
      </w:r>
      <w:r w:rsidR="00B14FDF">
        <w:rPr>
          <w:rFonts w:ascii="Arial" w:hAnsi="Arial" w:cs="Arial"/>
          <w:sz w:val="24"/>
          <w:szCs w:val="24"/>
        </w:rPr>
        <w:t>convenios de diferente índole; 9</w:t>
      </w:r>
      <w:r w:rsidR="00236FFD" w:rsidRPr="00A307D2">
        <w:rPr>
          <w:rFonts w:ascii="Arial" w:hAnsi="Arial" w:cs="Arial"/>
          <w:sz w:val="24"/>
          <w:szCs w:val="24"/>
        </w:rPr>
        <w:t xml:space="preserve"> contestaciones de demanda en ámbito laboral, administrativo y civil; 3 asuntos irregulares destrabados en el Panteón; apoyo en adecuaciones técnicas de los reglamentos de l</w:t>
      </w:r>
      <w:r w:rsidR="00A41D54">
        <w:rPr>
          <w:rFonts w:ascii="Arial" w:hAnsi="Arial" w:cs="Arial"/>
          <w:sz w:val="24"/>
          <w:szCs w:val="24"/>
        </w:rPr>
        <w:t>as diferentes dependencias del M</w:t>
      </w:r>
      <w:r w:rsidR="00236FFD" w:rsidRPr="00A307D2">
        <w:rPr>
          <w:rFonts w:ascii="Arial" w:hAnsi="Arial" w:cs="Arial"/>
          <w:sz w:val="24"/>
          <w:szCs w:val="24"/>
        </w:rPr>
        <w:t>unicipio; 2 contestaciones de amparo; 1 apelación realizada la cual en su resolución revoca la sentencia origina</w:t>
      </w:r>
      <w:r w:rsidR="00A41D54">
        <w:rPr>
          <w:rFonts w:ascii="Arial" w:hAnsi="Arial" w:cs="Arial"/>
          <w:sz w:val="24"/>
          <w:szCs w:val="24"/>
        </w:rPr>
        <w:t>l a favor de los intereses del M</w:t>
      </w:r>
      <w:r w:rsidR="00236FFD" w:rsidRPr="00A307D2">
        <w:rPr>
          <w:rFonts w:ascii="Arial" w:hAnsi="Arial" w:cs="Arial"/>
          <w:sz w:val="24"/>
          <w:szCs w:val="24"/>
        </w:rPr>
        <w:t>unicipio</w:t>
      </w:r>
      <w:r w:rsidR="00B14FDF">
        <w:rPr>
          <w:rFonts w:ascii="Arial" w:hAnsi="Arial" w:cs="Arial"/>
          <w:sz w:val="24"/>
          <w:szCs w:val="24"/>
        </w:rPr>
        <w:t>, 1</w:t>
      </w:r>
      <w:r w:rsidR="00A41D54">
        <w:rPr>
          <w:rFonts w:ascii="Arial" w:hAnsi="Arial" w:cs="Arial"/>
          <w:sz w:val="24"/>
          <w:szCs w:val="24"/>
        </w:rPr>
        <w:t xml:space="preserve"> sentencia emitida a favor del M</w:t>
      </w:r>
      <w:r w:rsidR="00B14FDF">
        <w:rPr>
          <w:rFonts w:ascii="Arial" w:hAnsi="Arial" w:cs="Arial"/>
          <w:sz w:val="24"/>
          <w:szCs w:val="24"/>
        </w:rPr>
        <w:t>unicipio en primera instancia y 5</w:t>
      </w:r>
      <w:r w:rsidR="00236FFD" w:rsidRPr="00A307D2">
        <w:rPr>
          <w:rFonts w:ascii="Arial" w:hAnsi="Arial" w:cs="Arial"/>
          <w:sz w:val="24"/>
          <w:szCs w:val="24"/>
        </w:rPr>
        <w:t xml:space="preserve"> cumplimientos de sentencia.</w:t>
      </w:r>
      <w:r w:rsidR="00A31795" w:rsidRPr="00A307D2">
        <w:rPr>
          <w:rFonts w:ascii="Arial" w:hAnsi="Arial" w:cs="Arial"/>
          <w:sz w:val="24"/>
          <w:szCs w:val="24"/>
        </w:rPr>
        <w:t xml:space="preserve"> </w:t>
      </w:r>
      <w:r w:rsidR="00236FFD" w:rsidRPr="00A307D2">
        <w:rPr>
          <w:rFonts w:ascii="Arial" w:hAnsi="Arial" w:cs="Arial"/>
          <w:sz w:val="24"/>
          <w:szCs w:val="24"/>
        </w:rPr>
        <w:t xml:space="preserve">Se continúa con asesorías a la ciudadanía, así como a los </w:t>
      </w:r>
      <w:r w:rsidR="00A41D54">
        <w:rPr>
          <w:rFonts w:ascii="Arial" w:hAnsi="Arial" w:cs="Arial"/>
          <w:sz w:val="24"/>
          <w:szCs w:val="24"/>
        </w:rPr>
        <w:t>Directores y Jefes de Área del M</w:t>
      </w:r>
      <w:r w:rsidR="00236FFD" w:rsidRPr="00A307D2">
        <w:rPr>
          <w:rFonts w:ascii="Arial" w:hAnsi="Arial" w:cs="Arial"/>
          <w:sz w:val="24"/>
          <w:szCs w:val="24"/>
        </w:rPr>
        <w:t>unicipio.</w:t>
      </w:r>
    </w:p>
    <w:p w:rsidR="000F18C5" w:rsidRPr="00A307D2" w:rsidRDefault="000F18C5" w:rsidP="00DB2818">
      <w:pPr>
        <w:spacing w:after="0" w:line="240" w:lineRule="auto"/>
        <w:jc w:val="both"/>
        <w:rPr>
          <w:rFonts w:ascii="Arial" w:hAnsi="Arial" w:cs="Arial"/>
          <w:b/>
          <w:sz w:val="24"/>
          <w:szCs w:val="24"/>
        </w:rPr>
      </w:pPr>
    </w:p>
    <w:p w:rsidR="00DB2818" w:rsidRPr="00A307D2" w:rsidRDefault="00DB2818" w:rsidP="00DB2818">
      <w:pPr>
        <w:spacing w:after="0" w:line="240" w:lineRule="auto"/>
        <w:jc w:val="both"/>
        <w:rPr>
          <w:rFonts w:ascii="Arial" w:hAnsi="Arial" w:cs="Arial"/>
          <w:b/>
          <w:sz w:val="24"/>
          <w:szCs w:val="24"/>
        </w:rPr>
      </w:pPr>
      <w:r w:rsidRPr="00A307D2">
        <w:rPr>
          <w:rFonts w:ascii="Arial" w:hAnsi="Arial" w:cs="Arial"/>
          <w:b/>
          <w:sz w:val="24"/>
          <w:szCs w:val="24"/>
        </w:rPr>
        <w:t>JUZGADO ADMNISTRATIVO</w:t>
      </w:r>
    </w:p>
    <w:p w:rsidR="00DB2818" w:rsidRPr="00A307D2" w:rsidRDefault="00DB2818" w:rsidP="00DB2818">
      <w:pPr>
        <w:spacing w:after="0" w:line="240" w:lineRule="auto"/>
        <w:jc w:val="both"/>
        <w:rPr>
          <w:rFonts w:ascii="Arial" w:hAnsi="Arial" w:cs="Arial"/>
          <w:sz w:val="24"/>
          <w:szCs w:val="24"/>
        </w:rPr>
      </w:pPr>
    </w:p>
    <w:p w:rsidR="00DB2818" w:rsidRPr="00A307D2" w:rsidRDefault="00B72959" w:rsidP="00DB2818">
      <w:pPr>
        <w:jc w:val="both"/>
        <w:rPr>
          <w:rFonts w:ascii="Arial" w:hAnsi="Arial" w:cs="Arial"/>
          <w:sz w:val="24"/>
          <w:szCs w:val="24"/>
        </w:rPr>
      </w:pPr>
      <w:r w:rsidRPr="00A307D2">
        <w:rPr>
          <w:rFonts w:ascii="Arial" w:hAnsi="Arial" w:cs="Arial"/>
          <w:sz w:val="24"/>
          <w:szCs w:val="24"/>
        </w:rPr>
        <w:t xml:space="preserve">Seguimiento </w:t>
      </w:r>
      <w:r w:rsidR="00440D56" w:rsidRPr="00A307D2">
        <w:rPr>
          <w:rFonts w:ascii="Arial" w:hAnsi="Arial" w:cs="Arial"/>
          <w:sz w:val="24"/>
          <w:szCs w:val="24"/>
        </w:rPr>
        <w:t>realizado en 23</w:t>
      </w:r>
      <w:r w:rsidR="006266D6" w:rsidRPr="00A307D2">
        <w:rPr>
          <w:rFonts w:ascii="Arial" w:hAnsi="Arial" w:cs="Arial"/>
          <w:sz w:val="24"/>
          <w:szCs w:val="24"/>
        </w:rPr>
        <w:t xml:space="preserve"> expedientes para</w:t>
      </w:r>
      <w:r w:rsidRPr="00A307D2">
        <w:rPr>
          <w:rFonts w:ascii="Arial" w:hAnsi="Arial" w:cs="Arial"/>
          <w:sz w:val="24"/>
          <w:szCs w:val="24"/>
        </w:rPr>
        <w:t xml:space="preserve">procesales, </w:t>
      </w:r>
      <w:r w:rsidR="003F318E">
        <w:rPr>
          <w:rFonts w:ascii="Arial" w:hAnsi="Arial" w:cs="Arial"/>
          <w:sz w:val="24"/>
          <w:szCs w:val="24"/>
        </w:rPr>
        <w:t>sobre</w:t>
      </w:r>
      <w:r w:rsidRPr="00A307D2">
        <w:rPr>
          <w:rFonts w:ascii="Arial" w:hAnsi="Arial" w:cs="Arial"/>
          <w:sz w:val="24"/>
          <w:szCs w:val="24"/>
        </w:rPr>
        <w:t xml:space="preserve"> liquidaciones, ratificando convenio </w:t>
      </w:r>
      <w:r w:rsidR="00DB2818" w:rsidRPr="00A307D2">
        <w:rPr>
          <w:rFonts w:ascii="Arial" w:hAnsi="Arial" w:cs="Arial"/>
          <w:sz w:val="24"/>
          <w:szCs w:val="24"/>
        </w:rPr>
        <w:t>y entrega de cheque por cantidad convenida en cada uno de ellos.</w:t>
      </w:r>
    </w:p>
    <w:p w:rsidR="00DB2818" w:rsidRPr="00A307D2" w:rsidRDefault="00B72959" w:rsidP="00DB2818">
      <w:pPr>
        <w:jc w:val="both"/>
        <w:rPr>
          <w:rFonts w:ascii="Arial" w:hAnsi="Arial" w:cs="Arial"/>
          <w:sz w:val="24"/>
          <w:szCs w:val="24"/>
        </w:rPr>
      </w:pPr>
      <w:r w:rsidRPr="00A307D2">
        <w:rPr>
          <w:rFonts w:ascii="Arial" w:hAnsi="Arial" w:cs="Arial"/>
          <w:sz w:val="24"/>
          <w:szCs w:val="24"/>
        </w:rPr>
        <w:t xml:space="preserve">Se </w:t>
      </w:r>
      <w:r w:rsidR="00440D56" w:rsidRPr="00A307D2">
        <w:rPr>
          <w:rFonts w:ascii="Arial" w:hAnsi="Arial" w:cs="Arial"/>
          <w:sz w:val="24"/>
          <w:szCs w:val="24"/>
        </w:rPr>
        <w:t>informó al H. Ayuntamiento de 48</w:t>
      </w:r>
      <w:r w:rsidR="00485151" w:rsidRPr="00A307D2">
        <w:rPr>
          <w:rFonts w:ascii="Arial" w:hAnsi="Arial" w:cs="Arial"/>
          <w:sz w:val="24"/>
          <w:szCs w:val="24"/>
        </w:rPr>
        <w:t xml:space="preserve"> circulare</w:t>
      </w:r>
      <w:r w:rsidRPr="00A307D2">
        <w:rPr>
          <w:rFonts w:ascii="Arial" w:hAnsi="Arial" w:cs="Arial"/>
          <w:sz w:val="24"/>
          <w:szCs w:val="24"/>
        </w:rPr>
        <w:t xml:space="preserve">s </w:t>
      </w:r>
      <w:r w:rsidR="00485151" w:rsidRPr="00A307D2">
        <w:rPr>
          <w:rFonts w:ascii="Arial" w:hAnsi="Arial" w:cs="Arial"/>
          <w:sz w:val="24"/>
          <w:szCs w:val="24"/>
        </w:rPr>
        <w:t xml:space="preserve">emitidas por el </w:t>
      </w:r>
      <w:r w:rsidR="003F318E">
        <w:rPr>
          <w:rFonts w:ascii="Arial" w:hAnsi="Arial" w:cs="Arial"/>
          <w:sz w:val="24"/>
          <w:szCs w:val="24"/>
        </w:rPr>
        <w:t xml:space="preserve">H. </w:t>
      </w:r>
      <w:r w:rsidRPr="00A307D2">
        <w:rPr>
          <w:rFonts w:ascii="Arial" w:hAnsi="Arial" w:cs="Arial"/>
          <w:sz w:val="24"/>
          <w:szCs w:val="24"/>
        </w:rPr>
        <w:t xml:space="preserve">Congreso del Estado de Guanajuato. </w:t>
      </w:r>
    </w:p>
    <w:p w:rsidR="00FE1A8D" w:rsidRPr="00A307D2" w:rsidRDefault="00FE1A8D" w:rsidP="00FE1A8D">
      <w:pPr>
        <w:jc w:val="both"/>
        <w:rPr>
          <w:rFonts w:ascii="Arial" w:eastAsiaTheme="minorHAnsi" w:hAnsi="Arial" w:cs="Arial"/>
          <w:b/>
          <w:sz w:val="24"/>
          <w:szCs w:val="24"/>
          <w:lang w:eastAsia="en-US"/>
        </w:rPr>
      </w:pPr>
      <w:r w:rsidRPr="00A307D2">
        <w:rPr>
          <w:rFonts w:ascii="Arial" w:hAnsi="Arial" w:cs="Arial"/>
          <w:b/>
          <w:sz w:val="24"/>
          <w:szCs w:val="24"/>
        </w:rPr>
        <w:t>DIRECCIÓN DE DERECHOS HUMANOS.</w:t>
      </w:r>
    </w:p>
    <w:p w:rsidR="00BB6137" w:rsidRPr="00A307D2" w:rsidRDefault="00BB6137" w:rsidP="00BB6137">
      <w:pPr>
        <w:jc w:val="both"/>
        <w:rPr>
          <w:rFonts w:ascii="Arial" w:hAnsi="Arial" w:cs="Arial"/>
          <w:sz w:val="24"/>
          <w:szCs w:val="24"/>
        </w:rPr>
      </w:pPr>
      <w:r w:rsidRPr="00A307D2">
        <w:rPr>
          <w:rFonts w:ascii="Arial" w:hAnsi="Arial" w:cs="Arial"/>
          <w:sz w:val="24"/>
          <w:szCs w:val="24"/>
        </w:rPr>
        <w:t>La Dirección de Derechos Humanos desarrolla conjuntamente con la Procuraduría Estatal de los Derechos Humanos, capacitaciones, formación académica, asistencia técnica, difusión, promoción, intercambio de documentación e investigación en la materia.</w:t>
      </w:r>
    </w:p>
    <w:p w:rsidR="00BB6137" w:rsidRPr="00A307D2" w:rsidRDefault="00BB6137" w:rsidP="00BB6137">
      <w:pPr>
        <w:jc w:val="both"/>
        <w:rPr>
          <w:rFonts w:ascii="Arial" w:hAnsi="Arial" w:cs="Arial"/>
          <w:sz w:val="24"/>
          <w:szCs w:val="24"/>
        </w:rPr>
      </w:pPr>
      <w:r w:rsidRPr="00A307D2">
        <w:rPr>
          <w:rFonts w:ascii="Arial" w:hAnsi="Arial" w:cs="Arial"/>
          <w:sz w:val="24"/>
          <w:szCs w:val="24"/>
        </w:rPr>
        <w:lastRenderedPageBreak/>
        <w:t>Se difund</w:t>
      </w:r>
      <w:r w:rsidR="006D47E4">
        <w:rPr>
          <w:rFonts w:ascii="Arial" w:hAnsi="Arial" w:cs="Arial"/>
          <w:sz w:val="24"/>
          <w:szCs w:val="24"/>
        </w:rPr>
        <w:t>ió entre las direcciones de la A</w:t>
      </w:r>
      <w:r w:rsidRPr="00A307D2">
        <w:rPr>
          <w:rFonts w:ascii="Arial" w:hAnsi="Arial" w:cs="Arial"/>
          <w:sz w:val="24"/>
          <w:szCs w:val="24"/>
        </w:rPr>
        <w:t>dministración Municipal, el Código de conducta para funcionarios encargados de hacer cumplir la ley.</w:t>
      </w:r>
    </w:p>
    <w:p w:rsidR="00BB6137" w:rsidRPr="00A307D2" w:rsidRDefault="00BB6137" w:rsidP="00BB6137">
      <w:pPr>
        <w:jc w:val="both"/>
        <w:rPr>
          <w:rFonts w:ascii="Arial" w:hAnsi="Arial" w:cs="Arial"/>
          <w:sz w:val="24"/>
          <w:szCs w:val="24"/>
        </w:rPr>
      </w:pPr>
      <w:r w:rsidRPr="00A307D2">
        <w:rPr>
          <w:rFonts w:ascii="Arial" w:hAnsi="Arial" w:cs="Arial"/>
          <w:sz w:val="24"/>
          <w:szCs w:val="24"/>
        </w:rPr>
        <w:t>Se aceptaron dos recomendaciones de la Procuraduría de los Derechos Humanos del Estado de Guanajuato, respecto de actos cometidos en agravios de particulares, mismos que se estiman violatorios de sus derechos humanos.</w:t>
      </w:r>
    </w:p>
    <w:p w:rsidR="00BB6137" w:rsidRPr="00A307D2" w:rsidRDefault="00BB6137" w:rsidP="00BB6137">
      <w:pPr>
        <w:jc w:val="both"/>
        <w:rPr>
          <w:rFonts w:ascii="Arial" w:hAnsi="Arial" w:cs="Arial"/>
          <w:sz w:val="24"/>
          <w:szCs w:val="24"/>
        </w:rPr>
      </w:pPr>
      <w:r w:rsidRPr="00A307D2">
        <w:rPr>
          <w:rFonts w:ascii="Arial" w:hAnsi="Arial" w:cs="Arial"/>
          <w:sz w:val="24"/>
          <w:szCs w:val="24"/>
        </w:rPr>
        <w:t>Se or</w:t>
      </w:r>
      <w:r w:rsidR="00245D24">
        <w:rPr>
          <w:rFonts w:ascii="Arial" w:hAnsi="Arial" w:cs="Arial"/>
          <w:sz w:val="24"/>
          <w:szCs w:val="24"/>
        </w:rPr>
        <w:t>iginaron 6 expedientes de queja, de los cuales n</w:t>
      </w:r>
      <w:r w:rsidRPr="00A307D2">
        <w:rPr>
          <w:rFonts w:ascii="Arial" w:hAnsi="Arial" w:cs="Arial"/>
          <w:sz w:val="24"/>
          <w:szCs w:val="24"/>
        </w:rPr>
        <w:t>o se emitieron recomendaciones en el periodo.</w:t>
      </w:r>
    </w:p>
    <w:p w:rsidR="00BB6137" w:rsidRPr="00A307D2" w:rsidRDefault="00BB6137" w:rsidP="00BB6137">
      <w:pPr>
        <w:jc w:val="both"/>
        <w:rPr>
          <w:rFonts w:ascii="Arial" w:hAnsi="Arial" w:cs="Arial"/>
          <w:sz w:val="24"/>
          <w:szCs w:val="24"/>
        </w:rPr>
      </w:pPr>
      <w:r w:rsidRPr="00A307D2">
        <w:rPr>
          <w:rFonts w:ascii="Arial" w:hAnsi="Arial" w:cs="Arial"/>
          <w:sz w:val="24"/>
          <w:szCs w:val="24"/>
        </w:rPr>
        <w:t>Se han atendido a 98 personas que requieren de asesoría legal, u orientación en temas relacionados a sus derechos humanos, mismos que han sido víctimas o familiares de algún ofendido. Quienes han sido apoyadas para solucionar su problema o canalizar a la procuraduría Estatal de los derechos humanos en el Estado de Guanajuato a la subprocuraduría zona E de Acámbaro</w:t>
      </w:r>
      <w:r w:rsidR="00B8417E">
        <w:rPr>
          <w:rFonts w:ascii="Arial" w:hAnsi="Arial" w:cs="Arial"/>
          <w:sz w:val="24"/>
          <w:szCs w:val="24"/>
        </w:rPr>
        <w:t>,</w:t>
      </w:r>
      <w:r w:rsidRPr="00A307D2">
        <w:rPr>
          <w:rFonts w:ascii="Arial" w:hAnsi="Arial" w:cs="Arial"/>
          <w:sz w:val="24"/>
          <w:szCs w:val="24"/>
        </w:rPr>
        <w:t xml:space="preserve"> Guanajuato. </w:t>
      </w:r>
    </w:p>
    <w:p w:rsidR="00F72A03" w:rsidRPr="00A307D2" w:rsidRDefault="00F72A03" w:rsidP="00F72A03">
      <w:pPr>
        <w:rPr>
          <w:rFonts w:ascii="Arial" w:hAnsi="Arial" w:cs="Arial"/>
          <w:b/>
          <w:sz w:val="24"/>
          <w:szCs w:val="24"/>
        </w:rPr>
      </w:pPr>
      <w:r w:rsidRPr="00A307D2">
        <w:rPr>
          <w:rFonts w:ascii="Arial" w:hAnsi="Arial" w:cs="Arial"/>
          <w:b/>
          <w:sz w:val="24"/>
          <w:szCs w:val="24"/>
        </w:rPr>
        <w:t>COMUNICACIÓN SOCIAL</w:t>
      </w:r>
    </w:p>
    <w:p w:rsidR="00F72A03" w:rsidRPr="00A307D2" w:rsidRDefault="0074094B" w:rsidP="00F72A03">
      <w:pPr>
        <w:pStyle w:val="Standard"/>
        <w:spacing w:before="77"/>
        <w:jc w:val="both"/>
        <w:rPr>
          <w:rFonts w:ascii="Arial" w:hAnsi="Arial" w:cs="Arial"/>
          <w:sz w:val="24"/>
          <w:szCs w:val="24"/>
        </w:rPr>
      </w:pPr>
      <w:r w:rsidRPr="00A307D2">
        <w:rPr>
          <w:rFonts w:ascii="Arial" w:hAnsi="Arial" w:cs="Arial"/>
          <w:sz w:val="24"/>
          <w:szCs w:val="24"/>
        </w:rPr>
        <w:t xml:space="preserve">Optimizamos la función de proporcionar eficaces  </w:t>
      </w:r>
      <w:r w:rsidR="00F72A03" w:rsidRPr="00A307D2">
        <w:rPr>
          <w:rFonts w:ascii="Arial" w:hAnsi="Arial" w:cs="Arial"/>
          <w:sz w:val="24"/>
          <w:szCs w:val="24"/>
        </w:rPr>
        <w:t>canales de información clara y oportuna para el ciudadano respecto de las actividades y mensajes que la a</w:t>
      </w:r>
      <w:r w:rsidRPr="00A307D2">
        <w:rPr>
          <w:rFonts w:ascii="Arial" w:hAnsi="Arial" w:cs="Arial"/>
          <w:sz w:val="24"/>
          <w:szCs w:val="24"/>
        </w:rPr>
        <w:t>dministración municipal realiza;</w:t>
      </w:r>
      <w:r w:rsidR="00F72A03" w:rsidRPr="00A307D2">
        <w:rPr>
          <w:rFonts w:ascii="Arial" w:hAnsi="Arial" w:cs="Arial"/>
          <w:sz w:val="24"/>
          <w:szCs w:val="24"/>
        </w:rPr>
        <w:t xml:space="preserve"> </w:t>
      </w:r>
      <w:r w:rsidRPr="00A307D2">
        <w:rPr>
          <w:rFonts w:ascii="Arial" w:hAnsi="Arial" w:cs="Arial"/>
          <w:sz w:val="24"/>
          <w:szCs w:val="24"/>
        </w:rPr>
        <w:t xml:space="preserve">de manera profesional interactuamos </w:t>
      </w:r>
      <w:r w:rsidR="00F72A03" w:rsidRPr="00A307D2">
        <w:rPr>
          <w:rFonts w:ascii="Arial" w:hAnsi="Arial" w:cs="Arial"/>
          <w:sz w:val="24"/>
          <w:szCs w:val="24"/>
        </w:rPr>
        <w:t>con los distintos medios de informaci</w:t>
      </w:r>
      <w:r w:rsidRPr="00A307D2">
        <w:rPr>
          <w:rFonts w:ascii="Arial" w:hAnsi="Arial" w:cs="Arial"/>
          <w:sz w:val="24"/>
          <w:szCs w:val="24"/>
        </w:rPr>
        <w:t xml:space="preserve">ón que dan cobertura en la zona y damos </w:t>
      </w:r>
      <w:r w:rsidR="00F72A03" w:rsidRPr="00A307D2">
        <w:rPr>
          <w:rFonts w:ascii="Arial" w:hAnsi="Arial" w:cs="Arial"/>
          <w:sz w:val="24"/>
          <w:szCs w:val="24"/>
        </w:rPr>
        <w:t>seguimiento a un formato de contenido en redes sociales, dando cuenta de las campañas informativas y promoción de proyectos y acciones</w:t>
      </w:r>
      <w:r w:rsidRPr="00A307D2">
        <w:rPr>
          <w:rFonts w:ascii="Arial" w:hAnsi="Arial" w:cs="Arial"/>
          <w:sz w:val="24"/>
          <w:szCs w:val="24"/>
        </w:rPr>
        <w:t xml:space="preserve">, tanto de manera personal en oficinas y de manera virtual  en medios electrónicos </w:t>
      </w:r>
      <w:r w:rsidR="00F72A03" w:rsidRPr="00A307D2">
        <w:rPr>
          <w:rFonts w:ascii="Arial" w:hAnsi="Arial" w:cs="Arial"/>
          <w:sz w:val="24"/>
          <w:szCs w:val="24"/>
        </w:rPr>
        <w:t>.</w:t>
      </w:r>
    </w:p>
    <w:p w:rsidR="005C62B3" w:rsidRDefault="0074094B" w:rsidP="00C3154A">
      <w:pPr>
        <w:pStyle w:val="Standard"/>
        <w:spacing w:before="77"/>
        <w:jc w:val="both"/>
        <w:rPr>
          <w:rFonts w:ascii="Arial" w:hAnsi="Arial" w:cs="Arial"/>
          <w:sz w:val="24"/>
          <w:szCs w:val="24"/>
        </w:rPr>
      </w:pPr>
      <w:r w:rsidRPr="00A307D2">
        <w:rPr>
          <w:rFonts w:ascii="Arial" w:hAnsi="Arial" w:cs="Arial"/>
          <w:sz w:val="24"/>
          <w:szCs w:val="24"/>
        </w:rPr>
        <w:t>O</w:t>
      </w:r>
      <w:r w:rsidR="00F72A03" w:rsidRPr="00A307D2">
        <w:rPr>
          <w:rFonts w:ascii="Arial" w:hAnsi="Arial" w:cs="Arial"/>
          <w:sz w:val="24"/>
          <w:szCs w:val="24"/>
        </w:rPr>
        <w:t>ptimiz</w:t>
      </w:r>
      <w:r w:rsidRPr="00A307D2">
        <w:rPr>
          <w:rFonts w:ascii="Arial" w:hAnsi="Arial" w:cs="Arial"/>
          <w:sz w:val="24"/>
          <w:szCs w:val="24"/>
        </w:rPr>
        <w:t>amos l</w:t>
      </w:r>
      <w:r w:rsidR="00F72A03" w:rsidRPr="00A307D2">
        <w:rPr>
          <w:rFonts w:ascii="Arial" w:hAnsi="Arial" w:cs="Arial"/>
          <w:sz w:val="24"/>
          <w:szCs w:val="24"/>
        </w:rPr>
        <w:t>a labor de procesamiento al stock  audiovisual que realiza y con que cuenta el departamento,  trabajamos en la creación de video cápsulas informativas con trabajo de producción y edición del departamento, así como la constante actualización de las redes sociales oficiales con boletines, notas informativas y galerías fotográficas para reforzar las campañas publicitarias oficiales de los diversos departamentos a fin de comunicar con claridad a la población</w:t>
      </w:r>
      <w:r w:rsidR="005C62B3">
        <w:rPr>
          <w:rFonts w:ascii="Arial" w:hAnsi="Arial" w:cs="Arial"/>
          <w:sz w:val="24"/>
          <w:szCs w:val="24"/>
        </w:rPr>
        <w:t>.</w:t>
      </w:r>
    </w:p>
    <w:p w:rsidR="004A4212" w:rsidRDefault="004A4212" w:rsidP="00C3154A">
      <w:pPr>
        <w:pStyle w:val="Standard"/>
        <w:spacing w:before="77"/>
        <w:jc w:val="both"/>
        <w:rPr>
          <w:rFonts w:ascii="Arial" w:hAnsi="Arial" w:cs="Arial"/>
          <w:sz w:val="24"/>
          <w:szCs w:val="24"/>
        </w:rPr>
      </w:pPr>
      <w:r w:rsidRPr="00777BE8">
        <w:rPr>
          <w:rFonts w:ascii="Arial" w:hAnsi="Arial" w:cs="Arial"/>
          <w:sz w:val="24"/>
          <w:szCs w:val="24"/>
        </w:rPr>
        <w:t xml:space="preserve">En apoyo a las dependencias de la Administración Municipal para la difusión, actividades y programas de apoyo, elaboramos </w:t>
      </w:r>
      <w:r w:rsidR="00777BE8">
        <w:rPr>
          <w:rFonts w:ascii="Arial" w:hAnsi="Arial" w:cs="Arial"/>
          <w:sz w:val="24"/>
          <w:szCs w:val="24"/>
        </w:rPr>
        <w:t>170 boletines informativos y</w:t>
      </w:r>
      <w:r w:rsidR="00255E05" w:rsidRPr="00777BE8">
        <w:rPr>
          <w:rFonts w:ascii="Arial" w:hAnsi="Arial" w:cs="Arial"/>
          <w:sz w:val="24"/>
          <w:szCs w:val="24"/>
        </w:rPr>
        <w:t xml:space="preserve"> </w:t>
      </w:r>
      <w:r w:rsidR="00ED67B8">
        <w:rPr>
          <w:rFonts w:ascii="Arial" w:hAnsi="Arial" w:cs="Arial"/>
          <w:sz w:val="24"/>
          <w:szCs w:val="24"/>
        </w:rPr>
        <w:t>70</w:t>
      </w:r>
      <w:r w:rsidR="00777BE8" w:rsidRPr="00777BE8">
        <w:rPr>
          <w:rFonts w:ascii="Arial" w:hAnsi="Arial" w:cs="Arial"/>
          <w:sz w:val="24"/>
          <w:szCs w:val="24"/>
        </w:rPr>
        <w:t xml:space="preserve"> campañas </w:t>
      </w:r>
      <w:r w:rsidRPr="00777BE8">
        <w:rPr>
          <w:rFonts w:ascii="Arial" w:hAnsi="Arial" w:cs="Arial"/>
          <w:sz w:val="24"/>
          <w:szCs w:val="24"/>
        </w:rPr>
        <w:t>audiovisuales para redes sociales, dispositivos móviles</w:t>
      </w:r>
      <w:r w:rsidR="00777BE8">
        <w:rPr>
          <w:rFonts w:ascii="Arial" w:hAnsi="Arial" w:cs="Arial"/>
          <w:sz w:val="24"/>
          <w:szCs w:val="24"/>
        </w:rPr>
        <w:t xml:space="preserve">, </w:t>
      </w:r>
      <w:r w:rsidRPr="00777BE8">
        <w:rPr>
          <w:rFonts w:ascii="Arial" w:hAnsi="Arial" w:cs="Arial"/>
          <w:sz w:val="24"/>
          <w:szCs w:val="24"/>
        </w:rPr>
        <w:t>televisión</w:t>
      </w:r>
      <w:r w:rsidR="00777BE8">
        <w:rPr>
          <w:rFonts w:ascii="Arial" w:hAnsi="Arial" w:cs="Arial"/>
          <w:sz w:val="24"/>
          <w:szCs w:val="24"/>
        </w:rPr>
        <w:t xml:space="preserve"> y medios impresos</w:t>
      </w:r>
      <w:r w:rsidRPr="00777BE8">
        <w:rPr>
          <w:rFonts w:ascii="Arial" w:hAnsi="Arial" w:cs="Arial"/>
          <w:sz w:val="24"/>
          <w:szCs w:val="24"/>
        </w:rPr>
        <w:t>.</w:t>
      </w:r>
    </w:p>
    <w:p w:rsidR="00F72A03" w:rsidRPr="00A307D2" w:rsidRDefault="005C62B3" w:rsidP="00C3154A">
      <w:pPr>
        <w:pStyle w:val="Standard"/>
        <w:spacing w:before="77"/>
        <w:jc w:val="both"/>
        <w:rPr>
          <w:rFonts w:ascii="Arial" w:hAnsi="Arial" w:cs="Arial"/>
          <w:sz w:val="24"/>
          <w:szCs w:val="24"/>
        </w:rPr>
      </w:pPr>
      <w:r>
        <w:rPr>
          <w:rFonts w:ascii="Arial" w:hAnsi="Arial" w:cs="Arial"/>
          <w:sz w:val="24"/>
          <w:szCs w:val="24"/>
        </w:rPr>
        <w:t xml:space="preserve">Realizamos campañas de información en las diferentes etapas de la contingencia sanitaria de COVID 19 mismas que se empataron con las acciones con Sector Salud, para la difusión de las iniciativas quédate en casa, consume local, medidas de prevención sanitaria, uso de </w:t>
      </w:r>
      <w:r w:rsidR="00D75E2A">
        <w:rPr>
          <w:rFonts w:ascii="Arial" w:hAnsi="Arial" w:cs="Arial"/>
          <w:sz w:val="24"/>
          <w:szCs w:val="24"/>
        </w:rPr>
        <w:t>cubre bocas, sana distancia, así</w:t>
      </w:r>
      <w:r>
        <w:rPr>
          <w:rFonts w:ascii="Arial" w:hAnsi="Arial" w:cs="Arial"/>
          <w:sz w:val="24"/>
          <w:szCs w:val="24"/>
        </w:rPr>
        <w:t xml:space="preserve"> como las diferentes acciones que como administración se </w:t>
      </w:r>
      <w:r w:rsidR="00D75E2A">
        <w:rPr>
          <w:rFonts w:ascii="Arial" w:hAnsi="Arial" w:cs="Arial"/>
          <w:sz w:val="24"/>
          <w:szCs w:val="24"/>
        </w:rPr>
        <w:t>implementaron</w:t>
      </w:r>
      <w:r>
        <w:rPr>
          <w:rFonts w:ascii="Arial" w:hAnsi="Arial" w:cs="Arial"/>
          <w:sz w:val="24"/>
          <w:szCs w:val="24"/>
        </w:rPr>
        <w:t xml:space="preserve"> para llevar a toda </w:t>
      </w:r>
      <w:r w:rsidR="00D75E2A">
        <w:rPr>
          <w:rFonts w:ascii="Arial" w:hAnsi="Arial" w:cs="Arial"/>
          <w:sz w:val="24"/>
          <w:szCs w:val="24"/>
        </w:rPr>
        <w:t>la ciudadanía la información de</w:t>
      </w:r>
      <w:r>
        <w:rPr>
          <w:rFonts w:ascii="Arial" w:hAnsi="Arial" w:cs="Arial"/>
          <w:sz w:val="24"/>
          <w:szCs w:val="24"/>
        </w:rPr>
        <w:t xml:space="preserve"> los diferentes entes de gobierno</w:t>
      </w:r>
      <w:r w:rsidR="00D75E2A">
        <w:rPr>
          <w:rFonts w:ascii="Arial" w:hAnsi="Arial" w:cs="Arial"/>
          <w:sz w:val="24"/>
          <w:szCs w:val="24"/>
        </w:rPr>
        <w:t xml:space="preserve">, con campañas en medios audivisuales, electrónicos y complementarios (radio, televisión, medios </w:t>
      </w:r>
      <w:r w:rsidR="00D75E2A">
        <w:rPr>
          <w:rFonts w:ascii="Arial" w:hAnsi="Arial" w:cs="Arial"/>
          <w:sz w:val="24"/>
          <w:szCs w:val="24"/>
        </w:rPr>
        <w:lastRenderedPageBreak/>
        <w:t xml:space="preserve">impresos, redes sociales y perifoneo), para la </w:t>
      </w:r>
      <w:r w:rsidR="00F72A03" w:rsidRPr="00A307D2">
        <w:rPr>
          <w:rFonts w:ascii="Arial" w:hAnsi="Arial" w:cs="Arial"/>
          <w:sz w:val="24"/>
          <w:szCs w:val="24"/>
        </w:rPr>
        <w:t>coordina</w:t>
      </w:r>
      <w:r w:rsidR="00D75E2A">
        <w:rPr>
          <w:rFonts w:ascii="Arial" w:hAnsi="Arial" w:cs="Arial"/>
          <w:sz w:val="24"/>
          <w:szCs w:val="24"/>
        </w:rPr>
        <w:t xml:space="preserve">ción oportuna </w:t>
      </w:r>
      <w:r w:rsidR="0074094B" w:rsidRPr="00A307D2">
        <w:rPr>
          <w:rFonts w:ascii="Arial" w:hAnsi="Arial" w:cs="Arial"/>
          <w:sz w:val="24"/>
          <w:szCs w:val="24"/>
        </w:rPr>
        <w:t xml:space="preserve">y con claridad en todos los canales de información </w:t>
      </w:r>
      <w:r w:rsidR="00D75E2A">
        <w:rPr>
          <w:rFonts w:ascii="Arial" w:hAnsi="Arial" w:cs="Arial"/>
          <w:sz w:val="24"/>
          <w:szCs w:val="24"/>
        </w:rPr>
        <w:t xml:space="preserve">de </w:t>
      </w:r>
      <w:r w:rsidR="00F72A03" w:rsidRPr="00A307D2">
        <w:rPr>
          <w:rFonts w:ascii="Arial" w:hAnsi="Arial" w:cs="Arial"/>
          <w:sz w:val="24"/>
          <w:szCs w:val="24"/>
        </w:rPr>
        <w:t>campaña</w:t>
      </w:r>
      <w:r w:rsidR="0074094B" w:rsidRPr="00A307D2">
        <w:rPr>
          <w:rFonts w:ascii="Arial" w:hAnsi="Arial" w:cs="Arial"/>
          <w:sz w:val="24"/>
          <w:szCs w:val="24"/>
        </w:rPr>
        <w:t>s de las dependencias involucradas tanto en cierres de actividades no esenciales así como la reanudación paulatina de activ</w:t>
      </w:r>
      <w:r w:rsidR="00D75E2A">
        <w:rPr>
          <w:rFonts w:ascii="Arial" w:hAnsi="Arial" w:cs="Arial"/>
          <w:sz w:val="24"/>
          <w:szCs w:val="24"/>
        </w:rPr>
        <w:t>idades.</w:t>
      </w:r>
      <w:r w:rsidR="00F72A03" w:rsidRPr="00A307D2">
        <w:rPr>
          <w:rFonts w:ascii="Arial" w:hAnsi="Arial" w:cs="Arial"/>
          <w:sz w:val="24"/>
          <w:szCs w:val="24"/>
        </w:rPr>
        <w:t xml:space="preserve"> </w:t>
      </w:r>
    </w:p>
    <w:p w:rsidR="00F72A03" w:rsidRPr="00A307D2" w:rsidRDefault="00F72A03" w:rsidP="00F72A03">
      <w:pPr>
        <w:jc w:val="both"/>
        <w:rPr>
          <w:rFonts w:ascii="Arial" w:hAnsi="Arial" w:cs="Arial"/>
          <w:b/>
          <w:sz w:val="24"/>
          <w:szCs w:val="24"/>
        </w:rPr>
      </w:pPr>
      <w:r w:rsidRPr="00A307D2">
        <w:rPr>
          <w:rFonts w:ascii="Arial" w:hAnsi="Arial" w:cs="Arial"/>
          <w:b/>
          <w:sz w:val="24"/>
          <w:szCs w:val="24"/>
        </w:rPr>
        <w:t>TESORERIA</w:t>
      </w:r>
    </w:p>
    <w:p w:rsidR="008C2077" w:rsidRPr="00A307D2" w:rsidRDefault="00F72A03" w:rsidP="00F72A03">
      <w:pPr>
        <w:jc w:val="both"/>
        <w:rPr>
          <w:rFonts w:ascii="Arial" w:hAnsi="Arial" w:cs="Arial"/>
          <w:sz w:val="24"/>
          <w:szCs w:val="24"/>
        </w:rPr>
      </w:pPr>
      <w:r w:rsidRPr="00A307D2">
        <w:rPr>
          <w:rFonts w:ascii="Arial" w:hAnsi="Arial" w:cs="Arial"/>
          <w:sz w:val="24"/>
          <w:szCs w:val="24"/>
        </w:rPr>
        <w:t xml:space="preserve">La Tesorería Municipal </w:t>
      </w:r>
      <w:r w:rsidR="00255E05">
        <w:rPr>
          <w:rFonts w:ascii="Arial" w:hAnsi="Arial" w:cs="Arial"/>
          <w:sz w:val="24"/>
          <w:szCs w:val="24"/>
        </w:rPr>
        <w:t xml:space="preserve">al elaborar el documento de la Cuenta </w:t>
      </w:r>
      <w:r w:rsidRPr="00A307D2">
        <w:rPr>
          <w:rFonts w:ascii="Arial" w:hAnsi="Arial" w:cs="Arial"/>
          <w:sz w:val="24"/>
          <w:szCs w:val="24"/>
        </w:rPr>
        <w:t>Pública Municipal,</w:t>
      </w:r>
      <w:r w:rsidR="00255E05">
        <w:rPr>
          <w:rFonts w:ascii="Arial" w:hAnsi="Arial" w:cs="Arial"/>
          <w:sz w:val="24"/>
          <w:szCs w:val="24"/>
        </w:rPr>
        <w:t xml:space="preserve"> </w:t>
      </w:r>
      <w:r w:rsidR="00D972AC" w:rsidRPr="00A307D2">
        <w:rPr>
          <w:rFonts w:ascii="Arial" w:hAnsi="Arial" w:cs="Arial"/>
          <w:sz w:val="24"/>
          <w:szCs w:val="24"/>
        </w:rPr>
        <w:t>transparenta los ingresos y egresos de la Hacienda Municipal, con la evaluación financiera de todas las acciones del gobierno municipal.</w:t>
      </w:r>
    </w:p>
    <w:p w:rsidR="00DE265A" w:rsidRPr="00A307D2" w:rsidRDefault="00DE265A" w:rsidP="00DE265A">
      <w:pPr>
        <w:jc w:val="both"/>
        <w:rPr>
          <w:rFonts w:ascii="Arial" w:hAnsi="Arial" w:cs="Arial"/>
          <w:sz w:val="24"/>
          <w:szCs w:val="24"/>
        </w:rPr>
      </w:pPr>
      <w:r w:rsidRPr="00A307D2">
        <w:rPr>
          <w:rFonts w:ascii="Arial" w:hAnsi="Arial" w:cs="Arial"/>
          <w:sz w:val="24"/>
          <w:szCs w:val="24"/>
        </w:rPr>
        <w:t>INGRESOS</w:t>
      </w:r>
      <w:r w:rsidR="008C195A">
        <w:rPr>
          <w:rFonts w:ascii="Arial" w:hAnsi="Arial" w:cs="Arial"/>
          <w:sz w:val="24"/>
          <w:szCs w:val="24"/>
        </w:rPr>
        <w:t xml:space="preserve">. </w:t>
      </w:r>
      <w:r w:rsidRPr="00A307D2">
        <w:rPr>
          <w:rFonts w:ascii="Arial" w:hAnsi="Arial" w:cs="Arial"/>
          <w:sz w:val="24"/>
          <w:szCs w:val="24"/>
        </w:rPr>
        <w:t xml:space="preserve">Cabe destacar que en la Tesorería Municipal </w:t>
      </w:r>
      <w:r w:rsidR="003433BE">
        <w:rPr>
          <w:rFonts w:ascii="Arial" w:hAnsi="Arial" w:cs="Arial"/>
          <w:sz w:val="24"/>
          <w:szCs w:val="24"/>
        </w:rPr>
        <w:t>se trató de tener una mayor recaudación</w:t>
      </w:r>
      <w:r w:rsidRPr="00A307D2">
        <w:rPr>
          <w:rFonts w:ascii="Arial" w:hAnsi="Arial" w:cs="Arial"/>
          <w:sz w:val="24"/>
          <w:szCs w:val="24"/>
        </w:rPr>
        <w:t xml:space="preserve"> en lo que va de este ejercicio fiscal y que se especificarán líneas abajo, primeramente p</w:t>
      </w:r>
      <w:r w:rsidR="00B8417E">
        <w:rPr>
          <w:rFonts w:ascii="Arial" w:hAnsi="Arial" w:cs="Arial"/>
          <w:sz w:val="24"/>
          <w:szCs w:val="24"/>
        </w:rPr>
        <w:t>ara el fundamento legal de cobro en lineamientos de política de ingresos; la Ley de Ingresos;</w:t>
      </w:r>
      <w:r w:rsidRPr="00A307D2">
        <w:rPr>
          <w:rFonts w:ascii="Arial" w:hAnsi="Arial" w:cs="Arial"/>
          <w:sz w:val="24"/>
          <w:szCs w:val="24"/>
        </w:rPr>
        <w:t xml:space="preserve"> Disposiciones Administrativas y otros ordenamientos jurídicos, que dan cuenta de la cantid</w:t>
      </w:r>
      <w:r w:rsidR="00B8417E">
        <w:rPr>
          <w:rFonts w:ascii="Arial" w:hAnsi="Arial" w:cs="Arial"/>
          <w:sz w:val="24"/>
          <w:szCs w:val="24"/>
        </w:rPr>
        <w:t>ad total de ingresos recaudados;</w:t>
      </w:r>
      <w:r w:rsidRPr="00A307D2">
        <w:rPr>
          <w:rFonts w:ascii="Arial" w:hAnsi="Arial" w:cs="Arial"/>
          <w:sz w:val="24"/>
          <w:szCs w:val="24"/>
        </w:rPr>
        <w:t xml:space="preserve"> forma en que se realizó la recaudación, los recursos provenientes de la colaboración ciudadana para financiar las obras y los servicios públicos</w:t>
      </w:r>
      <w:r w:rsidR="00B8417E">
        <w:rPr>
          <w:rFonts w:ascii="Arial" w:hAnsi="Arial" w:cs="Arial"/>
          <w:sz w:val="24"/>
          <w:szCs w:val="24"/>
        </w:rPr>
        <w:t xml:space="preserve">; en segundo lugar </w:t>
      </w:r>
      <w:r w:rsidRPr="00A307D2">
        <w:rPr>
          <w:rFonts w:ascii="Arial" w:hAnsi="Arial" w:cs="Arial"/>
          <w:sz w:val="24"/>
          <w:szCs w:val="24"/>
        </w:rPr>
        <w:t xml:space="preserve">con convenios de colaboración administrativa con la Secretaría de Finanzas y Administración del Estado de Guanajuato y rendimientos de cuentas con recursos municipales. </w:t>
      </w:r>
    </w:p>
    <w:p w:rsidR="00DE265A" w:rsidRPr="00A307D2" w:rsidRDefault="00544DF0" w:rsidP="00DE265A">
      <w:pPr>
        <w:jc w:val="both"/>
        <w:rPr>
          <w:rFonts w:ascii="Arial" w:hAnsi="Arial" w:cs="Arial"/>
          <w:sz w:val="24"/>
          <w:szCs w:val="24"/>
        </w:rPr>
      </w:pPr>
      <w:r>
        <w:rPr>
          <w:rFonts w:ascii="Arial" w:hAnsi="Arial" w:cs="Arial"/>
          <w:sz w:val="24"/>
          <w:szCs w:val="24"/>
        </w:rPr>
        <w:t xml:space="preserve">A </w:t>
      </w:r>
      <w:r w:rsidR="00DE265A" w:rsidRPr="00A307D2">
        <w:rPr>
          <w:rFonts w:ascii="Arial" w:hAnsi="Arial" w:cs="Arial"/>
          <w:sz w:val="24"/>
          <w:szCs w:val="24"/>
        </w:rPr>
        <w:t>continuación se presentan l</w:t>
      </w:r>
      <w:r w:rsidR="00B8417E">
        <w:rPr>
          <w:rFonts w:ascii="Arial" w:hAnsi="Arial" w:cs="Arial"/>
          <w:sz w:val="24"/>
          <w:szCs w:val="24"/>
        </w:rPr>
        <w:t xml:space="preserve">os ingresos de Enero a </w:t>
      </w:r>
      <w:r w:rsidR="00DE265A" w:rsidRPr="00A307D2">
        <w:rPr>
          <w:rFonts w:ascii="Arial" w:hAnsi="Arial" w:cs="Arial"/>
          <w:sz w:val="24"/>
          <w:szCs w:val="24"/>
        </w:rPr>
        <w:t>Junio de 2020:</w:t>
      </w:r>
    </w:p>
    <w:p w:rsidR="00DE265A" w:rsidRPr="00A307D2" w:rsidRDefault="00DE265A" w:rsidP="00DE265A">
      <w:pPr>
        <w:jc w:val="center"/>
        <w:rPr>
          <w:rFonts w:ascii="Arial" w:hAnsi="Arial" w:cs="Arial"/>
          <w:b/>
          <w:bCs/>
          <w:sz w:val="24"/>
          <w:szCs w:val="24"/>
          <w:u w:val="single"/>
        </w:rPr>
      </w:pPr>
      <w:r w:rsidRPr="00A307D2">
        <w:rPr>
          <w:rFonts w:ascii="Arial" w:hAnsi="Arial" w:cs="Arial"/>
          <w:b/>
          <w:bCs/>
          <w:sz w:val="24"/>
          <w:szCs w:val="24"/>
          <w:u w:val="single"/>
        </w:rPr>
        <w:t>INGRESOS 2020</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2976"/>
      </w:tblGrid>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jc w:val="center"/>
              <w:rPr>
                <w:rFonts w:ascii="Arial" w:eastAsia="Times New Roman" w:hAnsi="Arial" w:cs="Arial"/>
                <w:b/>
                <w:bCs/>
                <w:color w:val="000000"/>
                <w:sz w:val="24"/>
                <w:szCs w:val="24"/>
              </w:rPr>
            </w:pPr>
            <w:r w:rsidRPr="00A307D2">
              <w:rPr>
                <w:rFonts w:ascii="Arial" w:eastAsia="Times New Roman" w:hAnsi="Arial" w:cs="Arial"/>
                <w:b/>
                <w:bCs/>
                <w:color w:val="000000"/>
                <w:sz w:val="24"/>
                <w:szCs w:val="24"/>
              </w:rPr>
              <w:t>INGRESOS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b/>
                <w:bCs/>
                <w:color w:val="000000"/>
                <w:sz w:val="24"/>
                <w:szCs w:val="24"/>
              </w:rPr>
            </w:pPr>
            <w:r w:rsidRPr="00A307D2">
              <w:rPr>
                <w:rFonts w:ascii="Arial" w:eastAsia="Times New Roman" w:hAnsi="Arial" w:cs="Arial"/>
                <w:b/>
                <w:bCs/>
                <w:color w:val="000000"/>
                <w:sz w:val="24"/>
                <w:szCs w:val="24"/>
              </w:rPr>
              <w:t xml:space="preserve"> Enero –  Junio 2020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Impuestos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26,429,618.31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Contribuciones de Mejora</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1,279,620.52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Derechos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5,290,516.82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Productos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5,677,810.70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Aprovechamientos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818,140.80 </w:t>
            </w:r>
          </w:p>
        </w:tc>
      </w:tr>
      <w:tr w:rsidR="00DE265A" w:rsidRPr="00A307D2" w:rsidTr="00BB6137">
        <w:trPr>
          <w:trHeight w:val="345"/>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Participaciones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w:t>
            </w:r>
            <w:r w:rsidR="00EA41CA">
              <w:rPr>
                <w:rFonts w:ascii="Arial" w:eastAsia="Times New Roman" w:hAnsi="Arial" w:cs="Arial"/>
                <w:color w:val="000000"/>
                <w:sz w:val="24"/>
                <w:szCs w:val="24"/>
              </w:rPr>
              <w:t xml:space="preserve"> </w:t>
            </w:r>
            <w:r w:rsidRPr="00A307D2">
              <w:rPr>
                <w:rFonts w:ascii="Arial" w:eastAsia="Times New Roman" w:hAnsi="Arial" w:cs="Arial"/>
                <w:color w:val="000000"/>
                <w:sz w:val="24"/>
                <w:szCs w:val="24"/>
              </w:rPr>
              <w:t xml:space="preserve">  58,408,001.57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Fondo de Infraestr</w:t>
            </w:r>
            <w:r w:rsidR="00EA41CA">
              <w:rPr>
                <w:rFonts w:ascii="Arial" w:eastAsia="Times New Roman" w:hAnsi="Arial" w:cs="Arial"/>
                <w:color w:val="000000"/>
                <w:sz w:val="24"/>
                <w:szCs w:val="24"/>
              </w:rPr>
              <w:t>uctura</w:t>
            </w:r>
            <w:r w:rsidRPr="00A307D2">
              <w:rPr>
                <w:rFonts w:ascii="Arial" w:eastAsia="Times New Roman" w:hAnsi="Arial" w:cs="Arial"/>
                <w:color w:val="000000"/>
                <w:sz w:val="24"/>
                <w:szCs w:val="24"/>
              </w:rPr>
              <w:t xml:space="preserve"> Social M</w:t>
            </w:r>
            <w:r w:rsidR="00EA41CA">
              <w:rPr>
                <w:rFonts w:ascii="Arial" w:eastAsia="Times New Roman" w:hAnsi="Arial" w:cs="Arial"/>
                <w:color w:val="000000"/>
                <w:sz w:val="24"/>
                <w:szCs w:val="24"/>
              </w:rPr>
              <w:t>unici</w:t>
            </w:r>
            <w:r w:rsidRPr="00A307D2">
              <w:rPr>
                <w:rFonts w:ascii="Arial" w:eastAsia="Times New Roman" w:hAnsi="Arial" w:cs="Arial"/>
                <w:color w:val="000000"/>
                <w:sz w:val="24"/>
                <w:szCs w:val="24"/>
              </w:rPr>
              <w:t>pal (FAISM)</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w:t>
            </w:r>
            <w:r w:rsidR="00EA41CA">
              <w:rPr>
                <w:rFonts w:ascii="Arial" w:eastAsia="Times New Roman" w:hAnsi="Arial" w:cs="Arial"/>
                <w:color w:val="000000"/>
                <w:sz w:val="24"/>
                <w:szCs w:val="24"/>
              </w:rPr>
              <w:t xml:space="preserve"> </w:t>
            </w:r>
            <w:r w:rsidRPr="00A307D2">
              <w:rPr>
                <w:rFonts w:ascii="Arial" w:eastAsia="Times New Roman" w:hAnsi="Arial" w:cs="Arial"/>
                <w:color w:val="000000"/>
                <w:sz w:val="24"/>
                <w:szCs w:val="24"/>
              </w:rPr>
              <w:t xml:space="preserve"> 13,247,671.48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For</w:t>
            </w:r>
            <w:r w:rsidR="004F1FF1">
              <w:rPr>
                <w:rFonts w:ascii="Arial" w:eastAsia="Times New Roman" w:hAnsi="Arial" w:cs="Arial"/>
                <w:color w:val="000000"/>
                <w:sz w:val="24"/>
                <w:szCs w:val="24"/>
              </w:rPr>
              <w:t>talecimiento Municipal (FORTAMUN</w:t>
            </w:r>
            <w:r w:rsidRPr="00A307D2">
              <w:rPr>
                <w:rFonts w:ascii="Arial" w:eastAsia="Times New Roman" w:hAnsi="Arial" w:cs="Arial"/>
                <w:color w:val="000000"/>
                <w:sz w:val="24"/>
                <w:szCs w:val="24"/>
              </w:rPr>
              <w:t>)</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w:t>
            </w:r>
            <w:r w:rsidR="00EA41CA">
              <w:rPr>
                <w:rFonts w:ascii="Arial" w:eastAsia="Times New Roman" w:hAnsi="Arial" w:cs="Arial"/>
                <w:color w:val="000000"/>
                <w:sz w:val="24"/>
                <w:szCs w:val="24"/>
              </w:rPr>
              <w:t xml:space="preserve"> </w:t>
            </w:r>
            <w:r w:rsidRPr="00A307D2">
              <w:rPr>
                <w:rFonts w:ascii="Arial" w:eastAsia="Times New Roman" w:hAnsi="Arial" w:cs="Arial"/>
                <w:color w:val="000000"/>
                <w:sz w:val="24"/>
                <w:szCs w:val="24"/>
              </w:rPr>
              <w:t xml:space="preserve">   17,558,683.94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Convenios Estatales</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 xml:space="preserve"> $ </w:t>
            </w:r>
            <w:r w:rsidR="00EA41CA">
              <w:rPr>
                <w:rFonts w:ascii="Arial" w:eastAsia="Times New Roman" w:hAnsi="Arial" w:cs="Arial"/>
                <w:color w:val="000000"/>
                <w:sz w:val="24"/>
                <w:szCs w:val="24"/>
              </w:rPr>
              <w:t xml:space="preserve">  </w:t>
            </w:r>
            <w:r w:rsidRPr="00A307D2">
              <w:rPr>
                <w:rFonts w:ascii="Arial" w:eastAsia="Times New Roman" w:hAnsi="Arial" w:cs="Arial"/>
                <w:color w:val="000000"/>
                <w:sz w:val="24"/>
                <w:szCs w:val="24"/>
              </w:rPr>
              <w:t xml:space="preserve">   14,119,325.31 </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4F1FF1">
            <w:pPr>
              <w:spacing w:after="0" w:line="240" w:lineRule="auto"/>
              <w:rPr>
                <w:rFonts w:ascii="Arial" w:eastAsia="Times New Roman" w:hAnsi="Arial" w:cs="Arial"/>
                <w:color w:val="000000"/>
                <w:sz w:val="24"/>
                <w:szCs w:val="24"/>
              </w:rPr>
            </w:pPr>
            <w:r w:rsidRPr="00A307D2">
              <w:rPr>
                <w:rFonts w:ascii="Arial" w:eastAsia="Times New Roman" w:hAnsi="Arial" w:cs="Arial"/>
                <w:color w:val="000000"/>
                <w:sz w:val="24"/>
                <w:szCs w:val="24"/>
              </w:rPr>
              <w:t>Co</w:t>
            </w:r>
            <w:r w:rsidR="004F1FF1">
              <w:rPr>
                <w:rFonts w:ascii="Arial" w:eastAsia="Times New Roman" w:hAnsi="Arial" w:cs="Arial"/>
                <w:color w:val="000000"/>
                <w:sz w:val="24"/>
                <w:szCs w:val="24"/>
              </w:rPr>
              <w:t>nvenio</w:t>
            </w:r>
            <w:r w:rsidRPr="00A307D2">
              <w:rPr>
                <w:rFonts w:ascii="Arial" w:eastAsia="Times New Roman" w:hAnsi="Arial" w:cs="Arial"/>
                <w:color w:val="000000"/>
                <w:sz w:val="24"/>
                <w:szCs w:val="24"/>
              </w:rPr>
              <w:t xml:space="preserve"> Deriv</w:t>
            </w:r>
            <w:r w:rsidR="004F1FF1">
              <w:rPr>
                <w:rFonts w:ascii="Arial" w:eastAsia="Times New Roman" w:hAnsi="Arial" w:cs="Arial"/>
                <w:color w:val="000000"/>
                <w:sz w:val="24"/>
                <w:szCs w:val="24"/>
              </w:rPr>
              <w:t>ado</w:t>
            </w:r>
            <w:r w:rsidRPr="00A307D2">
              <w:rPr>
                <w:rFonts w:ascii="Arial" w:eastAsia="Times New Roman" w:hAnsi="Arial" w:cs="Arial"/>
                <w:color w:val="000000"/>
                <w:sz w:val="24"/>
                <w:szCs w:val="24"/>
              </w:rPr>
              <w:t xml:space="preserve"> </w:t>
            </w:r>
            <w:r w:rsidR="004F1FF1">
              <w:rPr>
                <w:rFonts w:ascii="Arial" w:eastAsia="Times New Roman" w:hAnsi="Arial" w:cs="Arial"/>
                <w:color w:val="000000"/>
                <w:sz w:val="24"/>
                <w:szCs w:val="24"/>
              </w:rPr>
              <w:t xml:space="preserve">de </w:t>
            </w:r>
            <w:r w:rsidRPr="00A307D2">
              <w:rPr>
                <w:rFonts w:ascii="Arial" w:eastAsia="Times New Roman" w:hAnsi="Arial" w:cs="Arial"/>
                <w:color w:val="000000"/>
                <w:sz w:val="24"/>
                <w:szCs w:val="24"/>
              </w:rPr>
              <w:t>Colab</w:t>
            </w:r>
            <w:r w:rsidR="004F1FF1">
              <w:rPr>
                <w:rFonts w:ascii="Arial" w:eastAsia="Times New Roman" w:hAnsi="Arial" w:cs="Arial"/>
                <w:color w:val="000000"/>
                <w:sz w:val="24"/>
                <w:szCs w:val="24"/>
              </w:rPr>
              <w:t>oración Fis</w:t>
            </w:r>
            <w:r w:rsidRPr="00A307D2">
              <w:rPr>
                <w:rFonts w:ascii="Arial" w:eastAsia="Times New Roman" w:hAnsi="Arial" w:cs="Arial"/>
                <w:color w:val="000000"/>
                <w:sz w:val="24"/>
                <w:szCs w:val="24"/>
              </w:rPr>
              <w:t>cal</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sz w:val="24"/>
                <w:szCs w:val="24"/>
              </w:rPr>
            </w:pPr>
            <w:r w:rsidRPr="00A307D2">
              <w:rPr>
                <w:rFonts w:ascii="Arial" w:eastAsia="Times New Roman" w:hAnsi="Arial" w:cs="Arial"/>
                <w:sz w:val="24"/>
                <w:szCs w:val="24"/>
              </w:rPr>
              <w:t xml:space="preserve"> $           690,786.83</w:t>
            </w:r>
          </w:p>
        </w:tc>
      </w:tr>
      <w:tr w:rsidR="00DE265A" w:rsidRPr="00A307D2" w:rsidTr="00BB6137">
        <w:trPr>
          <w:trHeight w:val="300"/>
          <w:jc w:val="center"/>
        </w:trPr>
        <w:tc>
          <w:tcPr>
            <w:tcW w:w="3823" w:type="dxa"/>
            <w:shd w:val="clear" w:color="auto" w:fill="auto"/>
            <w:noWrap/>
            <w:vAlign w:val="bottom"/>
            <w:hideMark/>
          </w:tcPr>
          <w:p w:rsidR="00DE265A" w:rsidRPr="00A307D2" w:rsidRDefault="00DE265A" w:rsidP="00BB6137">
            <w:pPr>
              <w:spacing w:after="0" w:line="240" w:lineRule="auto"/>
              <w:rPr>
                <w:rFonts w:ascii="Arial" w:eastAsia="Times New Roman" w:hAnsi="Arial" w:cs="Arial"/>
                <w:b/>
                <w:bCs/>
                <w:color w:val="000000"/>
                <w:sz w:val="24"/>
                <w:szCs w:val="24"/>
              </w:rPr>
            </w:pPr>
            <w:r w:rsidRPr="00A307D2">
              <w:rPr>
                <w:rFonts w:ascii="Arial" w:eastAsia="Times New Roman" w:hAnsi="Arial" w:cs="Arial"/>
                <w:b/>
                <w:bCs/>
                <w:color w:val="000000"/>
                <w:sz w:val="24"/>
                <w:szCs w:val="24"/>
              </w:rPr>
              <w:t>TOTAL</w:t>
            </w:r>
          </w:p>
        </w:tc>
        <w:tc>
          <w:tcPr>
            <w:tcW w:w="2976" w:type="dxa"/>
            <w:shd w:val="clear" w:color="auto" w:fill="auto"/>
            <w:noWrap/>
            <w:vAlign w:val="bottom"/>
            <w:hideMark/>
          </w:tcPr>
          <w:p w:rsidR="00DE265A" w:rsidRPr="00A307D2" w:rsidRDefault="00DE265A" w:rsidP="00BB6137">
            <w:pPr>
              <w:spacing w:after="0" w:line="240" w:lineRule="auto"/>
              <w:rPr>
                <w:rFonts w:ascii="Arial" w:eastAsia="Times New Roman" w:hAnsi="Arial" w:cs="Arial"/>
                <w:b/>
                <w:bCs/>
                <w:color w:val="000000"/>
                <w:sz w:val="24"/>
                <w:szCs w:val="24"/>
              </w:rPr>
            </w:pPr>
            <w:r w:rsidRPr="00A307D2">
              <w:rPr>
                <w:rFonts w:ascii="Arial" w:eastAsia="Times New Roman" w:hAnsi="Arial" w:cs="Arial"/>
                <w:b/>
                <w:bCs/>
                <w:color w:val="000000"/>
                <w:sz w:val="24"/>
                <w:szCs w:val="24"/>
              </w:rPr>
              <w:t xml:space="preserve"> $ </w:t>
            </w:r>
            <w:r w:rsidR="00EA41CA">
              <w:rPr>
                <w:rFonts w:ascii="Arial" w:eastAsia="Times New Roman" w:hAnsi="Arial" w:cs="Arial"/>
                <w:b/>
                <w:bCs/>
                <w:color w:val="000000"/>
                <w:sz w:val="24"/>
                <w:szCs w:val="24"/>
              </w:rPr>
              <w:t xml:space="preserve">  </w:t>
            </w:r>
            <w:r w:rsidRPr="00A307D2">
              <w:rPr>
                <w:rFonts w:ascii="Arial" w:eastAsia="Times New Roman" w:hAnsi="Arial" w:cs="Arial"/>
                <w:b/>
                <w:bCs/>
                <w:color w:val="000000"/>
                <w:sz w:val="24"/>
                <w:szCs w:val="24"/>
              </w:rPr>
              <w:t xml:space="preserve"> 143,520,176.28 </w:t>
            </w:r>
          </w:p>
        </w:tc>
      </w:tr>
    </w:tbl>
    <w:p w:rsidR="00736AD5" w:rsidRDefault="00736AD5" w:rsidP="00DE265A">
      <w:pPr>
        <w:jc w:val="both"/>
        <w:rPr>
          <w:rFonts w:ascii="Arial" w:hAnsi="Arial" w:cs="Arial"/>
          <w:sz w:val="24"/>
          <w:szCs w:val="24"/>
        </w:rPr>
      </w:pPr>
    </w:p>
    <w:p w:rsidR="00DE265A" w:rsidRPr="00A307D2" w:rsidRDefault="00B8417E" w:rsidP="00DE265A">
      <w:pPr>
        <w:jc w:val="both"/>
        <w:rPr>
          <w:rFonts w:ascii="Arial" w:hAnsi="Arial" w:cs="Arial"/>
          <w:sz w:val="24"/>
          <w:szCs w:val="24"/>
        </w:rPr>
      </w:pPr>
      <w:r>
        <w:rPr>
          <w:rFonts w:ascii="Arial" w:hAnsi="Arial" w:cs="Arial"/>
          <w:sz w:val="24"/>
          <w:szCs w:val="24"/>
        </w:rPr>
        <w:t xml:space="preserve">A </w:t>
      </w:r>
      <w:r w:rsidR="004A4212">
        <w:rPr>
          <w:rFonts w:ascii="Arial" w:hAnsi="Arial" w:cs="Arial"/>
          <w:sz w:val="24"/>
          <w:szCs w:val="24"/>
        </w:rPr>
        <w:t>continuación,</w:t>
      </w:r>
      <w:r w:rsidR="00FD110D">
        <w:rPr>
          <w:rFonts w:ascii="Arial" w:hAnsi="Arial" w:cs="Arial"/>
          <w:sz w:val="24"/>
          <w:szCs w:val="24"/>
        </w:rPr>
        <w:t xml:space="preserve"> </w:t>
      </w:r>
      <w:r w:rsidR="00DE265A" w:rsidRPr="00A307D2">
        <w:rPr>
          <w:rFonts w:ascii="Arial" w:hAnsi="Arial" w:cs="Arial"/>
          <w:sz w:val="24"/>
          <w:szCs w:val="24"/>
        </w:rPr>
        <w:t xml:space="preserve">se presenta un desglose de algunos de los rubros importantes a resaltar durante el presente período. Cabe destacar en términos generales, se </w:t>
      </w:r>
      <w:r w:rsidR="00DE265A" w:rsidRPr="00A307D2">
        <w:rPr>
          <w:rFonts w:ascii="Arial" w:hAnsi="Arial" w:cs="Arial"/>
          <w:sz w:val="24"/>
          <w:szCs w:val="24"/>
        </w:rPr>
        <w:lastRenderedPageBreak/>
        <w:t>arrojaron resultados muy positivos de la gestión realizada, en virtud de que se obtuvieron beneficios adicionales, como a continuación se describe.</w:t>
      </w:r>
    </w:p>
    <w:p w:rsidR="00DE265A" w:rsidRDefault="00DE265A" w:rsidP="00DE265A">
      <w:pPr>
        <w:jc w:val="both"/>
        <w:rPr>
          <w:rFonts w:ascii="Arial" w:hAnsi="Arial" w:cs="Arial"/>
          <w:sz w:val="24"/>
          <w:szCs w:val="24"/>
        </w:rPr>
      </w:pPr>
      <w:r w:rsidRPr="00A307D2">
        <w:rPr>
          <w:rFonts w:ascii="Arial" w:hAnsi="Arial" w:cs="Arial"/>
          <w:sz w:val="24"/>
          <w:szCs w:val="24"/>
        </w:rPr>
        <w:t>Cabe mencionar que en los meses finales a 2019 se firmó un convenio de coordinación y colaboración administrativa en materia fiscal (anexo 1) que se encuentra vigente a la fecha, con la Secretaría de Finanzas, Inversión y Administración del cual se han hecho llegar al Municipio recursos adicionales, que corresponden al 30% del Fondo de Fomento Municipal y que se presenta de la siguiente manera:</w:t>
      </w:r>
    </w:p>
    <w:p w:rsidR="00103F91" w:rsidRPr="00A307D2" w:rsidRDefault="00103F91" w:rsidP="00DE265A">
      <w:pPr>
        <w:jc w:val="both"/>
        <w:rPr>
          <w:rFonts w:ascii="Arial" w:hAnsi="Arial" w:cs="Arial"/>
          <w:sz w:val="24"/>
          <w:szCs w:val="24"/>
        </w:rPr>
      </w:pPr>
    </w:p>
    <w:p w:rsidR="00103F91" w:rsidRDefault="00DE265A" w:rsidP="00DE265A">
      <w:pPr>
        <w:rPr>
          <w:rFonts w:ascii="Arial" w:hAnsi="Arial" w:cs="Arial"/>
          <w:b/>
          <w:bCs/>
          <w:sz w:val="24"/>
          <w:szCs w:val="24"/>
        </w:rPr>
      </w:pPr>
      <w:r w:rsidRPr="00A307D2">
        <w:rPr>
          <w:rFonts w:ascii="Arial" w:hAnsi="Arial" w:cs="Arial"/>
          <w:b/>
          <w:bCs/>
          <w:sz w:val="24"/>
          <w:szCs w:val="24"/>
        </w:rPr>
        <w:t>FONDO DE FOMENTO MU</w:t>
      </w:r>
      <w:r w:rsidR="004F1FF1">
        <w:rPr>
          <w:rFonts w:ascii="Arial" w:hAnsi="Arial" w:cs="Arial"/>
          <w:b/>
          <w:bCs/>
          <w:sz w:val="24"/>
          <w:szCs w:val="24"/>
        </w:rPr>
        <w:t xml:space="preserve">NICIPAL CORRESPONDIENTE AL 30% </w:t>
      </w:r>
      <w:r w:rsidRPr="00A307D2">
        <w:rPr>
          <w:rFonts w:ascii="Arial" w:hAnsi="Arial" w:cs="Arial"/>
          <w:b/>
          <w:bCs/>
          <w:sz w:val="24"/>
          <w:szCs w:val="24"/>
        </w:rPr>
        <w:t xml:space="preserve">2019 </w:t>
      </w:r>
    </w:p>
    <w:tbl>
      <w:tblPr>
        <w:tblStyle w:val="Tablaconcuadrcula"/>
        <w:tblW w:w="0" w:type="auto"/>
        <w:tblLook w:val="04A0" w:firstRow="1" w:lastRow="0" w:firstColumn="1" w:lastColumn="0" w:noHBand="0" w:noVBand="1"/>
      </w:tblPr>
      <w:tblGrid>
        <w:gridCol w:w="4414"/>
        <w:gridCol w:w="4414"/>
      </w:tblGrid>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pPr>
              <w:rPr>
                <w:rFonts w:eastAsiaTheme="minorHAnsi"/>
              </w:rPr>
            </w:pPr>
            <w:r>
              <w:rPr>
                <w:rStyle w:val="normaltextrun"/>
                <w:rFonts w:ascii="Arial" w:hAnsi="Arial" w:cs="Arial"/>
                <w:color w:val="000000"/>
              </w:rPr>
              <w:t>NOVIEMBRE </w:t>
            </w:r>
            <w:r>
              <w:rPr>
                <w:rStyle w:val="contextualspellingandgrammarerror"/>
                <w:rFonts w:ascii="Arial" w:hAnsi="Arial" w:cs="Arial"/>
                <w:color w:val="000000"/>
              </w:rPr>
              <w:t>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Style w:val="contextualspellingandgrammarerror"/>
                <w:rFonts w:ascii="Arial" w:hAnsi="Arial" w:cs="Arial"/>
                <w:color w:val="000000"/>
                <w:shd w:val="clear" w:color="auto" w:fill="FFFFFF"/>
              </w:rPr>
              <w:t>$</w:t>
            </w:r>
            <w:r>
              <w:rPr>
                <w:rStyle w:val="normaltextrun"/>
                <w:rFonts w:ascii="Arial" w:hAnsi="Arial" w:cs="Arial"/>
                <w:color w:val="000000"/>
                <w:shd w:val="clear" w:color="auto" w:fill="FFFFFF"/>
              </w:rPr>
              <w:t>204,546.64</w:t>
            </w:r>
            <w:r>
              <w:rPr>
                <w:rStyle w:val="eop"/>
                <w:rFonts w:ascii="Arial" w:hAnsi="Arial" w:cs="Arial"/>
                <w:color w:val="000000"/>
                <w:shd w:val="clear" w:color="auto" w:fill="FFFFFF"/>
              </w:rPr>
              <w:t> </w:t>
            </w:r>
          </w:p>
        </w:tc>
      </w:tr>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Fonts w:ascii="Arial" w:hAnsi="Arial" w:cs="Arial"/>
                <w:color w:val="000000"/>
                <w:shd w:val="clear" w:color="auto" w:fill="FFFFFF"/>
              </w:rPr>
              <w:t>DICIEMBRE 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Style w:val="normaltextrun"/>
                <w:rFonts w:ascii="Arial" w:hAnsi="Arial" w:cs="Arial"/>
                <w:color w:val="000000"/>
                <w:shd w:val="clear" w:color="auto" w:fill="FFFFFF"/>
              </w:rPr>
              <w:t>$</w:t>
            </w:r>
            <w:r>
              <w:t>526,491.29</w:t>
            </w:r>
            <w:r>
              <w:rPr>
                <w:rStyle w:val="eop"/>
                <w:rFonts w:ascii="Arial" w:hAnsi="Arial" w:cs="Arial"/>
                <w:color w:val="000000"/>
                <w:shd w:val="clear" w:color="auto" w:fill="FFFFFF"/>
              </w:rPr>
              <w:t> </w:t>
            </w:r>
          </w:p>
        </w:tc>
      </w:tr>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Fonts w:ascii="Arial" w:hAnsi="Arial" w:cs="Arial"/>
                <w:color w:val="000000"/>
                <w:shd w:val="clear" w:color="auto" w:fill="FFFFFF"/>
              </w:rPr>
              <w:t>DICIEMBRE 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Style w:val="normaltextrun"/>
                <w:rFonts w:ascii="Arial" w:hAnsi="Arial" w:cs="Arial"/>
                <w:color w:val="000000"/>
                <w:shd w:val="clear" w:color="auto" w:fill="FFFFFF"/>
              </w:rPr>
              <w:t>$</w:t>
            </w:r>
            <w:r>
              <w:t>183,565.28</w:t>
            </w:r>
            <w:r>
              <w:rPr>
                <w:rStyle w:val="eop"/>
                <w:rFonts w:ascii="Arial" w:hAnsi="Arial" w:cs="Arial"/>
                <w:color w:val="000000"/>
                <w:shd w:val="clear" w:color="auto" w:fill="FFFFFF"/>
              </w:rPr>
              <w:t> </w:t>
            </w:r>
          </w:p>
        </w:tc>
      </w:tr>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Fonts w:ascii="Arial" w:hAnsi="Arial" w:cs="Arial"/>
                <w:color w:val="000000"/>
                <w:shd w:val="clear" w:color="auto" w:fill="FFFFFF"/>
              </w:rPr>
              <w:t>AJUSTE 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Style w:val="normaltextrun"/>
                <w:rFonts w:ascii="Arial" w:hAnsi="Arial" w:cs="Arial"/>
                <w:color w:val="000000"/>
                <w:shd w:val="clear" w:color="auto" w:fill="FFFFFF"/>
              </w:rPr>
              <w:t>$</w:t>
            </w:r>
            <w:r>
              <w:t>1,589,835.90</w:t>
            </w:r>
            <w:r>
              <w:rPr>
                <w:rStyle w:val="eop"/>
                <w:rFonts w:ascii="Arial" w:hAnsi="Arial" w:cs="Arial"/>
                <w:color w:val="000000"/>
                <w:shd w:val="clear" w:color="auto" w:fill="FFFFFF"/>
              </w:rPr>
              <w:t> </w:t>
            </w:r>
          </w:p>
        </w:tc>
      </w:tr>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Fonts w:ascii="Arial" w:hAnsi="Arial" w:cs="Arial"/>
                <w:color w:val="000000"/>
                <w:shd w:val="clear" w:color="auto" w:fill="FFFFFF"/>
              </w:rPr>
              <w:t>Menos ajuste definitivo 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Style w:val="normaltextrun"/>
                <w:rFonts w:ascii="Arial" w:hAnsi="Arial" w:cs="Arial"/>
                <w:color w:val="000000"/>
                <w:shd w:val="clear" w:color="auto" w:fill="FFFFFF"/>
              </w:rPr>
              <w:t>$</w:t>
            </w:r>
            <w:r>
              <w:t>9,793.28</w:t>
            </w:r>
            <w:r>
              <w:rPr>
                <w:rStyle w:val="eop"/>
                <w:rFonts w:ascii="Arial" w:hAnsi="Arial" w:cs="Arial"/>
                <w:color w:val="000000"/>
                <w:shd w:val="clear" w:color="auto" w:fill="FFFFFF"/>
              </w:rPr>
              <w:t> </w:t>
            </w:r>
          </w:p>
        </w:tc>
      </w:tr>
      <w:tr w:rsidR="00103F91" w:rsidTr="00103F91">
        <w:tc>
          <w:tcPr>
            <w:tcW w:w="4414" w:type="dxa"/>
            <w:tcBorders>
              <w:top w:val="single" w:sz="4" w:space="0" w:color="auto"/>
              <w:left w:val="single" w:sz="4" w:space="0" w:color="auto"/>
              <w:bottom w:val="single" w:sz="4" w:space="0" w:color="auto"/>
              <w:right w:val="single" w:sz="4" w:space="0" w:color="auto"/>
            </w:tcBorders>
            <w:hideMark/>
          </w:tcPr>
          <w:p w:rsidR="00103F91" w:rsidRDefault="00103F91">
            <w:r>
              <w:rPr>
                <w:rFonts w:ascii="Arial" w:hAnsi="Arial" w:cs="Arial"/>
                <w:b/>
                <w:bCs/>
                <w:color w:val="000000"/>
                <w:shd w:val="clear" w:color="auto" w:fill="FFFFFF"/>
              </w:rPr>
              <w:t>TOTAL 2019</w:t>
            </w:r>
          </w:p>
        </w:tc>
        <w:tc>
          <w:tcPr>
            <w:tcW w:w="4414" w:type="dxa"/>
            <w:tcBorders>
              <w:top w:val="single" w:sz="4" w:space="0" w:color="auto"/>
              <w:left w:val="single" w:sz="4" w:space="0" w:color="auto"/>
              <w:bottom w:val="single" w:sz="4" w:space="0" w:color="auto"/>
              <w:right w:val="single" w:sz="4" w:space="0" w:color="auto"/>
            </w:tcBorders>
            <w:hideMark/>
          </w:tcPr>
          <w:p w:rsidR="00103F91" w:rsidRDefault="00103F91" w:rsidP="003E7036">
            <w:r>
              <w:rPr>
                <w:rStyle w:val="normaltextrun"/>
                <w:rFonts w:ascii="Arial" w:hAnsi="Arial" w:cs="Arial"/>
                <w:b/>
                <w:bCs/>
                <w:color w:val="000000"/>
                <w:shd w:val="clear" w:color="auto" w:fill="FFFFFF"/>
              </w:rPr>
              <w:t>$</w:t>
            </w:r>
            <w:r w:rsidR="00AA460F">
              <w:rPr>
                <w:b/>
                <w:bCs/>
              </w:rPr>
              <w:t>2,494,645.83</w:t>
            </w:r>
          </w:p>
        </w:tc>
      </w:tr>
    </w:tbl>
    <w:p w:rsidR="00103F91" w:rsidRDefault="00103F91" w:rsidP="00DE265A">
      <w:pPr>
        <w:rPr>
          <w:rFonts w:ascii="Arial" w:hAnsi="Arial" w:cs="Arial"/>
          <w:b/>
          <w:bCs/>
          <w:sz w:val="24"/>
          <w:szCs w:val="24"/>
        </w:rPr>
      </w:pPr>
    </w:p>
    <w:p w:rsidR="00DE265A" w:rsidRDefault="00DE265A" w:rsidP="00DE265A">
      <w:pPr>
        <w:rPr>
          <w:rFonts w:ascii="Arial" w:hAnsi="Arial" w:cs="Arial"/>
          <w:b/>
          <w:bCs/>
          <w:sz w:val="24"/>
          <w:szCs w:val="24"/>
        </w:rPr>
      </w:pPr>
      <w:r w:rsidRPr="00A307D2">
        <w:rPr>
          <w:rFonts w:ascii="Arial" w:hAnsi="Arial" w:cs="Arial"/>
          <w:b/>
          <w:bCs/>
          <w:sz w:val="24"/>
          <w:szCs w:val="24"/>
        </w:rPr>
        <w:t xml:space="preserve">FONDO DE FOMENTO MUNICIPAL CORRESPONDIENTE AL 30%  2020 </w:t>
      </w:r>
    </w:p>
    <w:p w:rsidR="00CA75F1" w:rsidRDefault="00CA75F1" w:rsidP="00CA75F1">
      <w:r>
        <w:t>ENERO</w:t>
      </w:r>
      <w:r>
        <w:tab/>
      </w:r>
      <w:r>
        <w:tab/>
      </w:r>
      <w:r>
        <w:tab/>
      </w:r>
      <w:r>
        <w:tab/>
      </w:r>
      <w:r>
        <w:tab/>
      </w:r>
      <w:r>
        <w:tab/>
        <w:t>$</w:t>
      </w:r>
      <w:r>
        <w:tab/>
        <w:t>239,132.92</w:t>
      </w:r>
      <w:r>
        <w:tab/>
      </w:r>
    </w:p>
    <w:p w:rsidR="00CA75F1" w:rsidRDefault="00CA75F1" w:rsidP="00CA75F1">
      <w:r>
        <w:t>FEBRERO</w:t>
      </w:r>
      <w:r>
        <w:tab/>
      </w:r>
      <w:r>
        <w:tab/>
      </w:r>
      <w:r>
        <w:tab/>
      </w:r>
      <w:r>
        <w:tab/>
      </w:r>
      <w:r>
        <w:tab/>
        <w:t>$</w:t>
      </w:r>
      <w:r>
        <w:tab/>
        <w:t xml:space="preserve">   14,153.79</w:t>
      </w:r>
    </w:p>
    <w:p w:rsidR="00CA75F1" w:rsidRDefault="00CA75F1" w:rsidP="00CA75F1">
      <w:r>
        <w:t>FEBRERO</w:t>
      </w:r>
      <w:r>
        <w:tab/>
      </w:r>
      <w:r>
        <w:tab/>
      </w:r>
      <w:r>
        <w:tab/>
      </w:r>
      <w:r>
        <w:tab/>
      </w:r>
      <w:r>
        <w:tab/>
        <w:t>$</w:t>
      </w:r>
      <w:r>
        <w:tab/>
        <w:t>608,299.76</w:t>
      </w:r>
      <w:r>
        <w:tab/>
      </w:r>
    </w:p>
    <w:p w:rsidR="00CA75F1" w:rsidRDefault="00CA75F1" w:rsidP="00CA75F1">
      <w:r>
        <w:t>MARZO</w:t>
      </w:r>
      <w:r>
        <w:tab/>
      </w:r>
      <w:r>
        <w:tab/>
      </w:r>
      <w:r>
        <w:tab/>
      </w:r>
      <w:r>
        <w:tab/>
      </w:r>
      <w:r>
        <w:tab/>
      </w:r>
      <w:r>
        <w:tab/>
        <w:t>$</w:t>
      </w:r>
      <w:r>
        <w:tab/>
        <w:t>238,730.10</w:t>
      </w:r>
    </w:p>
    <w:p w:rsidR="00CA75F1" w:rsidRDefault="00CA75F1" w:rsidP="00CA75F1">
      <w:r>
        <w:t>MARZO</w:t>
      </w:r>
      <w:r>
        <w:tab/>
      </w:r>
      <w:r>
        <w:tab/>
      </w:r>
      <w:r>
        <w:tab/>
      </w:r>
      <w:r>
        <w:tab/>
      </w:r>
      <w:r>
        <w:tab/>
      </w:r>
      <w:r>
        <w:tab/>
        <w:t>$</w:t>
      </w:r>
      <w:r>
        <w:tab/>
        <w:t>241,748.58</w:t>
      </w:r>
    </w:p>
    <w:p w:rsidR="00CA75F1" w:rsidRDefault="00CA75F1" w:rsidP="00CA75F1">
      <w:r>
        <w:t>ABRIL</w:t>
      </w:r>
      <w:r>
        <w:tab/>
      </w:r>
      <w:r>
        <w:tab/>
      </w:r>
      <w:r>
        <w:tab/>
      </w:r>
      <w:r>
        <w:tab/>
      </w:r>
      <w:r>
        <w:tab/>
      </w:r>
      <w:r>
        <w:tab/>
        <w:t>$</w:t>
      </w:r>
      <w:r>
        <w:tab/>
        <w:t>648,169.23</w:t>
      </w:r>
    </w:p>
    <w:p w:rsidR="00CA75F1" w:rsidRDefault="00CA75F1" w:rsidP="00CA75F1">
      <w:r>
        <w:t>MAYO</w:t>
      </w:r>
      <w:r>
        <w:tab/>
      </w:r>
      <w:r>
        <w:tab/>
      </w:r>
      <w:r>
        <w:tab/>
      </w:r>
      <w:r>
        <w:tab/>
      </w:r>
      <w:r>
        <w:tab/>
      </w:r>
      <w:r>
        <w:tab/>
        <w:t>$</w:t>
      </w:r>
      <w:r>
        <w:tab/>
        <w:t>224,778.88</w:t>
      </w:r>
    </w:p>
    <w:p w:rsidR="00CA75F1" w:rsidRDefault="00CA75F1" w:rsidP="00CA75F1">
      <w:r>
        <w:t>JUNIO</w:t>
      </w:r>
      <w:r>
        <w:tab/>
      </w:r>
      <w:r>
        <w:tab/>
      </w:r>
      <w:r>
        <w:tab/>
      </w:r>
      <w:r>
        <w:tab/>
      </w:r>
      <w:r>
        <w:tab/>
      </w:r>
      <w:r>
        <w:tab/>
        <w:t>$</w:t>
      </w:r>
      <w:r>
        <w:tab/>
      </w:r>
      <w:r w:rsidR="00AA460F">
        <w:t xml:space="preserve"> </w:t>
      </w:r>
      <w:r>
        <w:t xml:space="preserve"> 68,012.27</w:t>
      </w:r>
      <w:r>
        <w:tab/>
      </w:r>
    </w:p>
    <w:p w:rsidR="00CA75F1" w:rsidRDefault="00CA75F1" w:rsidP="00CA75F1">
      <w:r>
        <w:t>JULIO</w:t>
      </w:r>
      <w:r>
        <w:tab/>
      </w:r>
      <w:r>
        <w:tab/>
      </w:r>
      <w:r>
        <w:tab/>
      </w:r>
      <w:r>
        <w:tab/>
      </w:r>
      <w:r>
        <w:tab/>
      </w:r>
      <w:r>
        <w:tab/>
        <w:t>$</w:t>
      </w:r>
      <w:r>
        <w:tab/>
        <w:t>380,352.80</w:t>
      </w:r>
    </w:p>
    <w:p w:rsidR="00CA75F1" w:rsidRPr="004D7B19" w:rsidRDefault="00CA75F1" w:rsidP="00CA75F1">
      <w:r w:rsidRPr="004D7B19">
        <w:t>Menos 1er. ajuste  2020</w:t>
      </w:r>
      <w:r w:rsidRPr="004D7B19">
        <w:tab/>
      </w:r>
      <w:r w:rsidRPr="004D7B19">
        <w:tab/>
      </w:r>
      <w:r w:rsidRPr="004D7B19">
        <w:tab/>
        <w:t>$</w:t>
      </w:r>
      <w:r w:rsidRPr="004D7B19">
        <w:tab/>
      </w:r>
      <w:r w:rsidR="00FD110D" w:rsidRPr="004D7B19">
        <w:t xml:space="preserve">   </w:t>
      </w:r>
      <w:r w:rsidRPr="004D7B19">
        <w:t>76,700.75</w:t>
      </w:r>
    </w:p>
    <w:p w:rsidR="00CA75F1" w:rsidRPr="004D7B19" w:rsidRDefault="00CA75F1" w:rsidP="00CA75F1">
      <w:r w:rsidRPr="004D7B19">
        <w:t>Menos dif., factor de ajuste</w:t>
      </w:r>
      <w:r w:rsidRPr="004D7B19">
        <w:tab/>
      </w:r>
      <w:r w:rsidRPr="004D7B19">
        <w:tab/>
      </w:r>
      <w:r w:rsidRPr="004D7B19">
        <w:tab/>
        <w:t>$</w:t>
      </w:r>
      <w:r w:rsidRPr="004D7B19">
        <w:tab/>
      </w:r>
      <w:r w:rsidR="00FD110D" w:rsidRPr="004D7B19">
        <w:t xml:space="preserve">  </w:t>
      </w:r>
      <w:r w:rsidRPr="004D7B19">
        <w:t>115,068.53</w:t>
      </w:r>
    </w:p>
    <w:p w:rsidR="00CA75F1" w:rsidRDefault="00CA75F1" w:rsidP="00CA75F1">
      <w:pPr>
        <w:ind w:left="2124" w:firstLine="708"/>
        <w:rPr>
          <w:b/>
          <w:bCs/>
        </w:rPr>
      </w:pPr>
      <w:r w:rsidRPr="000D31B1">
        <w:rPr>
          <w:b/>
          <w:bCs/>
        </w:rPr>
        <w:t>TOTAL 20</w:t>
      </w:r>
      <w:r>
        <w:rPr>
          <w:b/>
          <w:bCs/>
        </w:rPr>
        <w:t>20</w:t>
      </w:r>
      <w:r w:rsidRPr="000D31B1">
        <w:rPr>
          <w:b/>
          <w:bCs/>
        </w:rPr>
        <w:tab/>
        <w:t>$</w:t>
      </w:r>
      <w:r>
        <w:rPr>
          <w:b/>
          <w:bCs/>
        </w:rPr>
        <w:t xml:space="preserve">       </w:t>
      </w:r>
      <w:r w:rsidR="00FD110D">
        <w:rPr>
          <w:b/>
          <w:bCs/>
        </w:rPr>
        <w:t xml:space="preserve">  </w:t>
      </w:r>
      <w:r>
        <w:rPr>
          <w:b/>
          <w:bCs/>
        </w:rPr>
        <w:t xml:space="preserve">   </w:t>
      </w:r>
      <w:r w:rsidRPr="000D31B1">
        <w:rPr>
          <w:b/>
          <w:bCs/>
        </w:rPr>
        <w:t>2,</w:t>
      </w:r>
      <w:r>
        <w:rPr>
          <w:b/>
          <w:bCs/>
        </w:rPr>
        <w:t>471</w:t>
      </w:r>
      <w:r w:rsidRPr="000D31B1">
        <w:rPr>
          <w:b/>
          <w:bCs/>
        </w:rPr>
        <w:t>,</w:t>
      </w:r>
      <w:r>
        <w:rPr>
          <w:b/>
          <w:bCs/>
        </w:rPr>
        <w:t>609</w:t>
      </w:r>
      <w:r w:rsidRPr="000D31B1">
        <w:rPr>
          <w:b/>
          <w:bCs/>
        </w:rPr>
        <w:t>.</w:t>
      </w:r>
      <w:r>
        <w:rPr>
          <w:b/>
          <w:bCs/>
        </w:rPr>
        <w:t>05</w:t>
      </w:r>
    </w:p>
    <w:p w:rsidR="00DE265A" w:rsidRPr="00A307D2" w:rsidRDefault="00DE265A" w:rsidP="00DE265A">
      <w:pPr>
        <w:rPr>
          <w:rFonts w:ascii="Arial" w:hAnsi="Arial" w:cs="Arial"/>
          <w:b/>
          <w:bCs/>
          <w:sz w:val="24"/>
          <w:szCs w:val="24"/>
        </w:rPr>
      </w:pPr>
      <w:r w:rsidRPr="00A307D2">
        <w:rPr>
          <w:rFonts w:ascii="Arial" w:hAnsi="Arial" w:cs="Arial"/>
          <w:b/>
          <w:bCs/>
          <w:sz w:val="24"/>
          <w:szCs w:val="24"/>
        </w:rPr>
        <w:t>*Estimación del fondo para 2020  $ 4,220,848.00</w:t>
      </w:r>
    </w:p>
    <w:p w:rsidR="00DE265A" w:rsidRPr="00A307D2" w:rsidRDefault="00DE265A" w:rsidP="00DE265A">
      <w:pPr>
        <w:jc w:val="both"/>
        <w:rPr>
          <w:rFonts w:ascii="Arial" w:hAnsi="Arial" w:cs="Arial"/>
          <w:sz w:val="24"/>
          <w:szCs w:val="24"/>
        </w:rPr>
      </w:pPr>
      <w:r w:rsidRPr="00A307D2">
        <w:rPr>
          <w:rFonts w:ascii="Arial" w:hAnsi="Arial" w:cs="Arial"/>
          <w:sz w:val="24"/>
          <w:szCs w:val="24"/>
        </w:rPr>
        <w:t xml:space="preserve">Por otro lado, cabe mencionar que este año se firmó adicionalmente otro convenio de coordinación y colaboración administrativa en materia fiscal, con la Secretaría de Finanzas, Inversión y Administración y que comenzó a partir del mes de Julio el cual </w:t>
      </w:r>
      <w:r w:rsidRPr="00A307D2">
        <w:rPr>
          <w:rFonts w:ascii="Arial" w:hAnsi="Arial" w:cs="Arial"/>
          <w:sz w:val="24"/>
          <w:szCs w:val="24"/>
        </w:rPr>
        <w:lastRenderedPageBreak/>
        <w:t xml:space="preserve">generará para el Municipio para los meses siguientes, recursos adicionales aproximadamente de $ 2,000,000.00 </w:t>
      </w:r>
      <w:r w:rsidR="00FD110D">
        <w:rPr>
          <w:rFonts w:ascii="Arial" w:hAnsi="Arial" w:cs="Arial"/>
          <w:sz w:val="24"/>
          <w:szCs w:val="24"/>
        </w:rPr>
        <w:t>(D</w:t>
      </w:r>
      <w:r w:rsidR="00736AD5">
        <w:rPr>
          <w:rFonts w:ascii="Arial" w:hAnsi="Arial" w:cs="Arial"/>
          <w:sz w:val="24"/>
          <w:szCs w:val="24"/>
        </w:rPr>
        <w:t>os millones de pesos 00/100 MN)</w:t>
      </w:r>
      <w:r w:rsidRPr="00A307D2">
        <w:rPr>
          <w:rFonts w:ascii="Arial" w:hAnsi="Arial" w:cs="Arial"/>
          <w:sz w:val="24"/>
          <w:szCs w:val="24"/>
        </w:rPr>
        <w:t>.</w:t>
      </w:r>
    </w:p>
    <w:p w:rsidR="004F04E7" w:rsidRPr="00A307D2" w:rsidRDefault="00DE265A" w:rsidP="00DE265A">
      <w:pPr>
        <w:jc w:val="both"/>
        <w:rPr>
          <w:rFonts w:ascii="Arial" w:hAnsi="Arial" w:cs="Arial"/>
          <w:sz w:val="24"/>
          <w:szCs w:val="24"/>
        </w:rPr>
      </w:pPr>
      <w:r w:rsidRPr="00A307D2">
        <w:rPr>
          <w:rFonts w:ascii="Arial" w:hAnsi="Arial" w:cs="Arial"/>
          <w:sz w:val="24"/>
          <w:szCs w:val="24"/>
        </w:rPr>
        <w:t>En cuanto a los Recursos Municipales, cabe destacar que los mismos aumentaron, debido a que desde el año ante</w:t>
      </w:r>
      <w:r w:rsidR="00736AD5">
        <w:rPr>
          <w:rFonts w:ascii="Arial" w:hAnsi="Arial" w:cs="Arial"/>
          <w:sz w:val="24"/>
          <w:szCs w:val="24"/>
        </w:rPr>
        <w:t>rior y hasta la fecha, nuestro m</w:t>
      </w:r>
      <w:r w:rsidRPr="00A307D2">
        <w:rPr>
          <w:rFonts w:ascii="Arial" w:hAnsi="Arial" w:cs="Arial"/>
          <w:sz w:val="24"/>
          <w:szCs w:val="24"/>
        </w:rPr>
        <w:t xml:space="preserve">unicipio ha generado intereses, ya que los recursos mencionados se pusieron a trabajar en el banco, y en el ejercicio 2019 ascendieron aproximadamente a la cantidad de $ 1,800,000.00 </w:t>
      </w:r>
      <w:r w:rsidR="00736AD5">
        <w:rPr>
          <w:rFonts w:ascii="Arial" w:hAnsi="Arial" w:cs="Arial"/>
          <w:sz w:val="24"/>
          <w:szCs w:val="24"/>
        </w:rPr>
        <w:t>(</w:t>
      </w:r>
      <w:r w:rsidR="00B8417E">
        <w:rPr>
          <w:rFonts w:ascii="Arial" w:hAnsi="Arial" w:cs="Arial"/>
          <w:sz w:val="24"/>
          <w:szCs w:val="24"/>
        </w:rPr>
        <w:t>U</w:t>
      </w:r>
      <w:r w:rsidRPr="00A307D2">
        <w:rPr>
          <w:rFonts w:ascii="Arial" w:hAnsi="Arial" w:cs="Arial"/>
          <w:sz w:val="24"/>
          <w:szCs w:val="24"/>
        </w:rPr>
        <w:t>n millón ochocientos mil pesos</w:t>
      </w:r>
      <w:r w:rsidR="00736AD5">
        <w:rPr>
          <w:rFonts w:ascii="Arial" w:hAnsi="Arial" w:cs="Arial"/>
          <w:sz w:val="24"/>
          <w:szCs w:val="24"/>
        </w:rPr>
        <w:t xml:space="preserve"> 00/100 MN)</w:t>
      </w:r>
      <w:r w:rsidRPr="00A307D2">
        <w:rPr>
          <w:rFonts w:ascii="Arial" w:hAnsi="Arial" w:cs="Arial"/>
          <w:sz w:val="24"/>
          <w:szCs w:val="24"/>
        </w:rPr>
        <w:t>, y para este año 2020 se espera aproximadamente la cifra de</w:t>
      </w:r>
      <w:r w:rsidR="00736AD5">
        <w:rPr>
          <w:rFonts w:ascii="Arial" w:hAnsi="Arial" w:cs="Arial"/>
          <w:sz w:val="24"/>
          <w:szCs w:val="24"/>
        </w:rPr>
        <w:t xml:space="preserve"> $2,000</w:t>
      </w:r>
      <w:r w:rsidR="003C74EB">
        <w:rPr>
          <w:rFonts w:ascii="Arial" w:hAnsi="Arial" w:cs="Arial"/>
          <w:sz w:val="24"/>
          <w:szCs w:val="24"/>
        </w:rPr>
        <w:t>,000</w:t>
      </w:r>
      <w:r w:rsidR="00736AD5">
        <w:rPr>
          <w:rFonts w:ascii="Arial" w:hAnsi="Arial" w:cs="Arial"/>
          <w:sz w:val="24"/>
          <w:szCs w:val="24"/>
        </w:rPr>
        <w:t>.00 (</w:t>
      </w:r>
      <w:r w:rsidR="00B8417E">
        <w:rPr>
          <w:rFonts w:ascii="Arial" w:hAnsi="Arial" w:cs="Arial"/>
          <w:sz w:val="24"/>
          <w:szCs w:val="24"/>
        </w:rPr>
        <w:t>D</w:t>
      </w:r>
      <w:r w:rsidRPr="00A307D2">
        <w:rPr>
          <w:rFonts w:ascii="Arial" w:hAnsi="Arial" w:cs="Arial"/>
          <w:sz w:val="24"/>
          <w:szCs w:val="24"/>
        </w:rPr>
        <w:t>os millones de pesos</w:t>
      </w:r>
      <w:r w:rsidR="006331A7">
        <w:rPr>
          <w:rFonts w:ascii="Arial" w:hAnsi="Arial" w:cs="Arial"/>
          <w:sz w:val="24"/>
          <w:szCs w:val="24"/>
        </w:rPr>
        <w:t xml:space="preserve"> 00/100 MN)</w:t>
      </w:r>
      <w:r w:rsidRPr="00A307D2">
        <w:rPr>
          <w:rFonts w:ascii="Arial" w:hAnsi="Arial" w:cs="Arial"/>
          <w:sz w:val="24"/>
          <w:szCs w:val="24"/>
        </w:rPr>
        <w:t>.</w:t>
      </w:r>
    </w:p>
    <w:p w:rsidR="00856C84" w:rsidRPr="00A307D2" w:rsidRDefault="00856C84" w:rsidP="00856C84">
      <w:pPr>
        <w:pStyle w:val="NormalWeb"/>
        <w:jc w:val="both"/>
        <w:rPr>
          <w:rFonts w:ascii="Arial" w:hAnsi="Arial" w:cs="Arial"/>
          <w:b/>
          <w:color w:val="000000"/>
        </w:rPr>
      </w:pPr>
      <w:r w:rsidRPr="00A307D2">
        <w:rPr>
          <w:rFonts w:ascii="Arial" w:hAnsi="Arial" w:cs="Arial"/>
          <w:b/>
          <w:color w:val="000000"/>
        </w:rPr>
        <w:t>IMPUESTO PREDIAL</w:t>
      </w:r>
    </w:p>
    <w:p w:rsidR="00485151" w:rsidRPr="00A307D2" w:rsidRDefault="00FD110D" w:rsidP="00485151">
      <w:pPr>
        <w:pStyle w:val="Textoindependiente3"/>
        <w:jc w:val="both"/>
        <w:rPr>
          <w:rFonts w:ascii="Arial" w:hAnsi="Arial" w:cs="Arial"/>
          <w:sz w:val="24"/>
          <w:szCs w:val="24"/>
        </w:rPr>
      </w:pPr>
      <w:r>
        <w:rPr>
          <w:rFonts w:ascii="Arial" w:hAnsi="Arial" w:cs="Arial"/>
          <w:sz w:val="24"/>
          <w:szCs w:val="24"/>
        </w:rPr>
        <w:t xml:space="preserve">Con fundamento en lo que </w:t>
      </w:r>
      <w:r w:rsidR="00485151" w:rsidRPr="00A307D2">
        <w:rPr>
          <w:rFonts w:ascii="Arial" w:hAnsi="Arial" w:cs="Arial"/>
          <w:sz w:val="24"/>
          <w:szCs w:val="24"/>
        </w:rPr>
        <w:t>establ</w:t>
      </w:r>
      <w:r w:rsidR="00B8417E">
        <w:rPr>
          <w:rFonts w:ascii="Arial" w:hAnsi="Arial" w:cs="Arial"/>
          <w:sz w:val="24"/>
          <w:szCs w:val="24"/>
        </w:rPr>
        <w:t>ece el Artículo 115 de nuestra Constitución P</w:t>
      </w:r>
      <w:r w:rsidR="00485151" w:rsidRPr="00A307D2">
        <w:rPr>
          <w:rFonts w:ascii="Arial" w:hAnsi="Arial" w:cs="Arial"/>
          <w:sz w:val="24"/>
          <w:szCs w:val="24"/>
        </w:rPr>
        <w:t>olítica de los Estados Unidos Mexicanos, Artículo 161 Ley de Hacienda para los Municipios del Estado de Guanajuato y Artículo 4to. Ley de Ingresos para el Municipio de Moroleón, Gto., en esta área de la Administración Municipal, se efectúa la recaudación de las aportaciones que la ciudadanía realiza por concepto de pago del Impuesto Predial, de los inmuebles inscritos en el padrón Municipal.</w:t>
      </w:r>
    </w:p>
    <w:p w:rsidR="00DC3BE5" w:rsidRPr="00DC3BE5" w:rsidRDefault="00DC3BE5" w:rsidP="00DC3BE5">
      <w:pPr>
        <w:jc w:val="center"/>
        <w:rPr>
          <w:rFonts w:ascii="Arial" w:hAnsi="Arial" w:cs="Arial"/>
          <w:b/>
          <w:sz w:val="24"/>
          <w:szCs w:val="24"/>
        </w:rPr>
      </w:pPr>
      <w:r w:rsidRPr="00DC3BE5">
        <w:rPr>
          <w:rFonts w:ascii="Arial" w:hAnsi="Arial" w:cs="Arial"/>
          <w:b/>
          <w:sz w:val="24"/>
          <w:szCs w:val="24"/>
        </w:rPr>
        <w:t>Cobranza realizada del 01 de septiembre de 2019 al 31 de julio del 2020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0"/>
        <w:gridCol w:w="2390"/>
        <w:gridCol w:w="3588"/>
      </w:tblGrid>
      <w:tr w:rsidR="00DC3BE5" w:rsidRPr="00A250DC" w:rsidTr="00DC3BE5">
        <w:tc>
          <w:tcPr>
            <w:tcW w:w="2850" w:type="dxa"/>
            <w:shd w:val="clear" w:color="auto" w:fill="auto"/>
          </w:tcPr>
          <w:p w:rsidR="00DC3BE5" w:rsidRPr="00A250DC" w:rsidRDefault="00DC3BE5" w:rsidP="000B4CFE">
            <w:pPr>
              <w:rPr>
                <w:rFonts w:ascii="Arial" w:hAnsi="Arial" w:cs="Arial"/>
                <w:sz w:val="24"/>
                <w:szCs w:val="24"/>
              </w:rPr>
            </w:pPr>
            <w:r w:rsidRPr="00A250DC">
              <w:rPr>
                <w:rFonts w:ascii="Arial" w:hAnsi="Arial" w:cs="Arial"/>
                <w:sz w:val="24"/>
                <w:szCs w:val="24"/>
              </w:rPr>
              <w:t>Concepto</w:t>
            </w:r>
          </w:p>
        </w:tc>
        <w:tc>
          <w:tcPr>
            <w:tcW w:w="2390" w:type="dxa"/>
            <w:shd w:val="clear" w:color="auto" w:fill="auto"/>
          </w:tcPr>
          <w:p w:rsidR="00DC3BE5" w:rsidRPr="00A250DC" w:rsidRDefault="00DC3BE5" w:rsidP="000B4CFE">
            <w:pPr>
              <w:jc w:val="center"/>
              <w:rPr>
                <w:rFonts w:ascii="Arial" w:hAnsi="Arial" w:cs="Arial"/>
                <w:sz w:val="24"/>
                <w:szCs w:val="24"/>
              </w:rPr>
            </w:pPr>
            <w:r w:rsidRPr="00A250DC">
              <w:rPr>
                <w:rFonts w:ascii="Arial" w:hAnsi="Arial" w:cs="Arial"/>
                <w:sz w:val="24"/>
                <w:szCs w:val="24"/>
              </w:rPr>
              <w:t>Cantidad de recibos</w:t>
            </w:r>
          </w:p>
        </w:tc>
        <w:tc>
          <w:tcPr>
            <w:tcW w:w="3588" w:type="dxa"/>
            <w:shd w:val="clear" w:color="auto" w:fill="auto"/>
          </w:tcPr>
          <w:p w:rsidR="00DC3BE5" w:rsidRPr="00A250DC" w:rsidRDefault="00DC3BE5" w:rsidP="000B4CFE">
            <w:pPr>
              <w:jc w:val="center"/>
              <w:rPr>
                <w:rFonts w:ascii="Arial" w:hAnsi="Arial" w:cs="Arial"/>
                <w:sz w:val="24"/>
                <w:szCs w:val="24"/>
              </w:rPr>
            </w:pPr>
            <w:r w:rsidRPr="00A250DC">
              <w:rPr>
                <w:rFonts w:ascii="Arial" w:hAnsi="Arial" w:cs="Arial"/>
                <w:sz w:val="24"/>
                <w:szCs w:val="24"/>
              </w:rPr>
              <w:t>Ingresos</w:t>
            </w:r>
          </w:p>
        </w:tc>
      </w:tr>
      <w:tr w:rsidR="00DC3BE5" w:rsidRPr="00024745" w:rsidTr="00DC3BE5">
        <w:tc>
          <w:tcPr>
            <w:tcW w:w="2850" w:type="dxa"/>
            <w:shd w:val="clear" w:color="auto" w:fill="auto"/>
          </w:tcPr>
          <w:p w:rsidR="00DC3BE5" w:rsidRPr="00024745" w:rsidRDefault="00DC3BE5" w:rsidP="000B4CFE">
            <w:pPr>
              <w:rPr>
                <w:rFonts w:ascii="Arial" w:hAnsi="Arial" w:cs="Arial"/>
                <w:sz w:val="24"/>
                <w:szCs w:val="24"/>
              </w:rPr>
            </w:pPr>
            <w:r w:rsidRPr="00024745">
              <w:rPr>
                <w:rFonts w:ascii="Arial" w:hAnsi="Arial" w:cs="Arial"/>
                <w:sz w:val="24"/>
                <w:szCs w:val="24"/>
              </w:rPr>
              <w:t>Impuesto Predial urbano</w:t>
            </w:r>
          </w:p>
        </w:tc>
        <w:tc>
          <w:tcPr>
            <w:tcW w:w="2390" w:type="dxa"/>
            <w:shd w:val="clear" w:color="auto" w:fill="auto"/>
          </w:tcPr>
          <w:p w:rsidR="00DC3BE5" w:rsidRPr="00024745" w:rsidRDefault="00DC3BE5" w:rsidP="000B4CFE">
            <w:pPr>
              <w:jc w:val="right"/>
              <w:rPr>
                <w:rFonts w:ascii="Arial" w:hAnsi="Arial" w:cs="Arial"/>
                <w:sz w:val="24"/>
                <w:szCs w:val="24"/>
              </w:rPr>
            </w:pPr>
            <w:r>
              <w:rPr>
                <w:rFonts w:ascii="Arial" w:hAnsi="Arial" w:cs="Arial"/>
                <w:sz w:val="24"/>
                <w:szCs w:val="24"/>
              </w:rPr>
              <w:t>24,641</w:t>
            </w:r>
          </w:p>
        </w:tc>
        <w:tc>
          <w:tcPr>
            <w:tcW w:w="3588" w:type="dxa"/>
            <w:shd w:val="clear" w:color="auto" w:fill="auto"/>
          </w:tcPr>
          <w:p w:rsidR="00DC3BE5" w:rsidRPr="00024745" w:rsidRDefault="00DC3BE5" w:rsidP="000B4CFE">
            <w:pPr>
              <w:jc w:val="right"/>
              <w:rPr>
                <w:rFonts w:ascii="Arial" w:hAnsi="Arial" w:cs="Arial"/>
                <w:sz w:val="24"/>
                <w:szCs w:val="24"/>
              </w:rPr>
            </w:pPr>
            <w:r>
              <w:rPr>
                <w:rFonts w:ascii="Arial" w:hAnsi="Arial" w:cs="Arial"/>
                <w:sz w:val="24"/>
                <w:szCs w:val="24"/>
              </w:rPr>
              <w:t xml:space="preserve">$ </w:t>
            </w:r>
            <w:r w:rsidRPr="00A047AA">
              <w:rPr>
                <w:rFonts w:ascii="Arial" w:hAnsi="Arial" w:cs="Arial"/>
                <w:sz w:val="24"/>
                <w:szCs w:val="24"/>
              </w:rPr>
              <w:t>24,731,000.67</w:t>
            </w:r>
          </w:p>
        </w:tc>
      </w:tr>
      <w:tr w:rsidR="00DC3BE5" w:rsidRPr="00024745" w:rsidTr="00DC3BE5">
        <w:tc>
          <w:tcPr>
            <w:tcW w:w="2850" w:type="dxa"/>
            <w:shd w:val="clear" w:color="auto" w:fill="auto"/>
          </w:tcPr>
          <w:p w:rsidR="00DC3BE5" w:rsidRPr="00024745" w:rsidRDefault="00DC3BE5" w:rsidP="000B4CFE">
            <w:pPr>
              <w:rPr>
                <w:rFonts w:ascii="Arial" w:hAnsi="Arial" w:cs="Arial"/>
                <w:sz w:val="24"/>
                <w:szCs w:val="24"/>
              </w:rPr>
            </w:pPr>
            <w:r w:rsidRPr="00024745">
              <w:rPr>
                <w:rFonts w:ascii="Arial" w:hAnsi="Arial" w:cs="Arial"/>
                <w:sz w:val="24"/>
                <w:szCs w:val="24"/>
              </w:rPr>
              <w:t>Impuesto Predial rustico</w:t>
            </w:r>
          </w:p>
        </w:tc>
        <w:tc>
          <w:tcPr>
            <w:tcW w:w="2390" w:type="dxa"/>
            <w:shd w:val="clear" w:color="auto" w:fill="auto"/>
          </w:tcPr>
          <w:p w:rsidR="00DC3BE5" w:rsidRPr="00024745" w:rsidRDefault="00DC3BE5" w:rsidP="000B4CFE">
            <w:pPr>
              <w:jc w:val="right"/>
              <w:rPr>
                <w:rFonts w:ascii="Arial" w:hAnsi="Arial" w:cs="Arial"/>
                <w:sz w:val="24"/>
                <w:szCs w:val="24"/>
              </w:rPr>
            </w:pPr>
            <w:r>
              <w:rPr>
                <w:rFonts w:ascii="Arial" w:hAnsi="Arial" w:cs="Arial"/>
                <w:sz w:val="24"/>
                <w:szCs w:val="24"/>
              </w:rPr>
              <w:t>3,154</w:t>
            </w:r>
          </w:p>
        </w:tc>
        <w:tc>
          <w:tcPr>
            <w:tcW w:w="3588" w:type="dxa"/>
            <w:shd w:val="clear" w:color="auto" w:fill="auto"/>
          </w:tcPr>
          <w:p w:rsidR="00DC3BE5" w:rsidRPr="00024745" w:rsidRDefault="00DC3BE5" w:rsidP="000B4CFE">
            <w:pPr>
              <w:jc w:val="right"/>
              <w:rPr>
                <w:rFonts w:ascii="Arial" w:hAnsi="Arial" w:cs="Arial"/>
                <w:sz w:val="24"/>
                <w:szCs w:val="24"/>
              </w:rPr>
            </w:pPr>
            <w:r>
              <w:rPr>
                <w:rFonts w:ascii="Arial" w:hAnsi="Arial" w:cs="Arial"/>
                <w:sz w:val="24"/>
                <w:szCs w:val="24"/>
              </w:rPr>
              <w:t xml:space="preserve">$ </w:t>
            </w:r>
            <w:r w:rsidRPr="00A250DC">
              <w:rPr>
                <w:rFonts w:ascii="Arial" w:hAnsi="Arial" w:cs="Arial"/>
                <w:sz w:val="24"/>
                <w:szCs w:val="24"/>
              </w:rPr>
              <w:t>1,205,773.28</w:t>
            </w:r>
          </w:p>
        </w:tc>
      </w:tr>
      <w:tr w:rsidR="00DC3BE5" w:rsidRPr="00024745" w:rsidTr="00DC3BE5">
        <w:tc>
          <w:tcPr>
            <w:tcW w:w="2850" w:type="dxa"/>
            <w:shd w:val="clear" w:color="auto" w:fill="auto"/>
          </w:tcPr>
          <w:p w:rsidR="00DC3BE5" w:rsidRPr="00024745" w:rsidRDefault="00DC3BE5" w:rsidP="000B4CFE">
            <w:pPr>
              <w:rPr>
                <w:rFonts w:ascii="Arial" w:hAnsi="Arial" w:cs="Arial"/>
                <w:sz w:val="24"/>
                <w:szCs w:val="24"/>
              </w:rPr>
            </w:pPr>
            <w:r w:rsidRPr="00024745">
              <w:rPr>
                <w:rFonts w:ascii="Arial" w:hAnsi="Arial" w:cs="Arial"/>
                <w:sz w:val="24"/>
                <w:szCs w:val="24"/>
              </w:rPr>
              <w:t>Otros ingresos</w:t>
            </w:r>
          </w:p>
        </w:tc>
        <w:tc>
          <w:tcPr>
            <w:tcW w:w="2390" w:type="dxa"/>
            <w:shd w:val="clear" w:color="auto" w:fill="auto"/>
          </w:tcPr>
          <w:p w:rsidR="00DC3BE5" w:rsidRPr="00024745" w:rsidRDefault="00DC3BE5" w:rsidP="000B4CFE">
            <w:pPr>
              <w:jc w:val="right"/>
              <w:rPr>
                <w:rFonts w:ascii="Arial" w:hAnsi="Arial" w:cs="Arial"/>
                <w:sz w:val="24"/>
                <w:szCs w:val="24"/>
              </w:rPr>
            </w:pPr>
            <w:r>
              <w:rPr>
                <w:rFonts w:ascii="Arial" w:hAnsi="Arial" w:cs="Arial"/>
                <w:sz w:val="24"/>
                <w:szCs w:val="24"/>
              </w:rPr>
              <w:t>1,923</w:t>
            </w:r>
          </w:p>
        </w:tc>
        <w:tc>
          <w:tcPr>
            <w:tcW w:w="3588" w:type="dxa"/>
            <w:shd w:val="clear" w:color="auto" w:fill="auto"/>
          </w:tcPr>
          <w:p w:rsidR="00DC3BE5" w:rsidRPr="00024745" w:rsidRDefault="00DC3BE5" w:rsidP="00DC3BE5">
            <w:pPr>
              <w:jc w:val="center"/>
              <w:rPr>
                <w:rFonts w:ascii="Arial" w:hAnsi="Arial" w:cs="Arial"/>
                <w:sz w:val="24"/>
                <w:szCs w:val="24"/>
              </w:rPr>
            </w:pPr>
            <w:r>
              <w:rPr>
                <w:rFonts w:ascii="Arial" w:hAnsi="Arial" w:cs="Arial"/>
                <w:sz w:val="24"/>
                <w:szCs w:val="24"/>
              </w:rPr>
              <w:t xml:space="preserve">                          $ </w:t>
            </w:r>
            <w:r w:rsidRPr="00A250DC">
              <w:rPr>
                <w:rFonts w:ascii="Arial" w:hAnsi="Arial" w:cs="Arial"/>
                <w:sz w:val="24"/>
                <w:szCs w:val="24"/>
              </w:rPr>
              <w:t>2,852,330.45</w:t>
            </w:r>
          </w:p>
        </w:tc>
      </w:tr>
      <w:tr w:rsidR="00DC3BE5" w:rsidRPr="00A250DC" w:rsidTr="00DC3BE5">
        <w:tc>
          <w:tcPr>
            <w:tcW w:w="2850" w:type="dxa"/>
            <w:shd w:val="clear" w:color="auto" w:fill="auto"/>
          </w:tcPr>
          <w:p w:rsidR="00DC3BE5" w:rsidRPr="00A250DC" w:rsidRDefault="00DC3BE5" w:rsidP="000B4CFE">
            <w:pPr>
              <w:rPr>
                <w:rFonts w:ascii="Arial" w:hAnsi="Arial" w:cs="Arial"/>
                <w:b/>
                <w:sz w:val="28"/>
                <w:szCs w:val="28"/>
              </w:rPr>
            </w:pPr>
            <w:r w:rsidRPr="00A250DC">
              <w:rPr>
                <w:rFonts w:ascii="Arial" w:hAnsi="Arial" w:cs="Arial"/>
                <w:b/>
                <w:sz w:val="28"/>
                <w:szCs w:val="28"/>
              </w:rPr>
              <w:t>Total</w:t>
            </w:r>
          </w:p>
        </w:tc>
        <w:tc>
          <w:tcPr>
            <w:tcW w:w="2390" w:type="dxa"/>
            <w:shd w:val="clear" w:color="auto" w:fill="auto"/>
          </w:tcPr>
          <w:p w:rsidR="00DC3BE5" w:rsidRPr="00A250DC" w:rsidRDefault="00DC3BE5" w:rsidP="000B4CFE">
            <w:pPr>
              <w:jc w:val="right"/>
              <w:rPr>
                <w:rFonts w:ascii="Arial" w:hAnsi="Arial" w:cs="Arial"/>
                <w:b/>
                <w:sz w:val="28"/>
                <w:szCs w:val="28"/>
              </w:rPr>
            </w:pPr>
            <w:r w:rsidRPr="00A250DC">
              <w:rPr>
                <w:rFonts w:ascii="Arial" w:hAnsi="Arial" w:cs="Arial"/>
                <w:b/>
                <w:sz w:val="28"/>
                <w:szCs w:val="28"/>
              </w:rPr>
              <w:fldChar w:fldCharType="begin"/>
            </w:r>
            <w:r w:rsidRPr="00A250DC">
              <w:rPr>
                <w:rFonts w:ascii="Arial" w:hAnsi="Arial" w:cs="Arial"/>
                <w:b/>
                <w:sz w:val="28"/>
                <w:szCs w:val="28"/>
              </w:rPr>
              <w:instrText xml:space="preserve"> =SUM(ABOVE) </w:instrText>
            </w:r>
            <w:r w:rsidRPr="00A250DC">
              <w:rPr>
                <w:rFonts w:ascii="Arial" w:hAnsi="Arial" w:cs="Arial"/>
                <w:b/>
                <w:sz w:val="28"/>
                <w:szCs w:val="28"/>
              </w:rPr>
              <w:fldChar w:fldCharType="end"/>
            </w:r>
            <w:r>
              <w:rPr>
                <w:rFonts w:ascii="Arial" w:hAnsi="Arial" w:cs="Arial"/>
                <w:b/>
                <w:sz w:val="28"/>
                <w:szCs w:val="28"/>
              </w:rPr>
              <w:t>29,718</w:t>
            </w:r>
          </w:p>
        </w:tc>
        <w:tc>
          <w:tcPr>
            <w:tcW w:w="3588" w:type="dxa"/>
            <w:shd w:val="clear" w:color="auto" w:fill="auto"/>
          </w:tcPr>
          <w:p w:rsidR="00DC3BE5" w:rsidRPr="00A250DC" w:rsidRDefault="00DC3BE5" w:rsidP="003E7036">
            <w:pPr>
              <w:rPr>
                <w:rFonts w:ascii="Arial" w:hAnsi="Arial" w:cs="Arial"/>
                <w:b/>
                <w:sz w:val="28"/>
                <w:szCs w:val="28"/>
              </w:rPr>
            </w:pPr>
            <w:r w:rsidRPr="00A250DC">
              <w:rPr>
                <w:rFonts w:ascii="Arial" w:hAnsi="Arial" w:cs="Arial"/>
                <w:b/>
                <w:sz w:val="28"/>
                <w:szCs w:val="28"/>
              </w:rPr>
              <w:t xml:space="preserve">   </w:t>
            </w:r>
            <w:r w:rsidR="003E7036">
              <w:rPr>
                <w:rFonts w:ascii="Arial" w:hAnsi="Arial" w:cs="Arial"/>
                <w:b/>
                <w:sz w:val="28"/>
                <w:szCs w:val="28"/>
              </w:rPr>
              <w:t xml:space="preserve">         </w:t>
            </w:r>
            <w:r w:rsidRPr="00A250DC">
              <w:rPr>
                <w:rFonts w:ascii="Arial" w:hAnsi="Arial" w:cs="Arial"/>
                <w:b/>
                <w:sz w:val="28"/>
                <w:szCs w:val="28"/>
              </w:rPr>
              <w:t xml:space="preserve">      </w:t>
            </w:r>
            <w:r w:rsidR="003E7036">
              <w:rPr>
                <w:rFonts w:ascii="Arial" w:hAnsi="Arial" w:cs="Arial"/>
                <w:b/>
                <w:sz w:val="28"/>
                <w:szCs w:val="28"/>
              </w:rPr>
              <w:t>$28,789,104.40</w:t>
            </w:r>
            <w:r w:rsidRPr="00A250DC">
              <w:rPr>
                <w:rFonts w:ascii="Arial" w:hAnsi="Arial" w:cs="Arial"/>
                <w:b/>
                <w:sz w:val="28"/>
                <w:szCs w:val="28"/>
              </w:rPr>
              <w:t xml:space="preserve">  </w:t>
            </w:r>
          </w:p>
        </w:tc>
      </w:tr>
    </w:tbl>
    <w:p w:rsidR="00DC3BE5" w:rsidRDefault="00DC3BE5" w:rsidP="00DC3BE5">
      <w:pPr>
        <w:jc w:val="center"/>
        <w:rPr>
          <w:rFonts w:ascii="Arial" w:hAnsi="Arial" w:cs="Arial"/>
          <w:sz w:val="24"/>
          <w:szCs w:val="24"/>
        </w:rPr>
      </w:pPr>
    </w:p>
    <w:p w:rsidR="00313D69" w:rsidRPr="00024745" w:rsidRDefault="00313D69" w:rsidP="00313D69">
      <w:pPr>
        <w:rPr>
          <w:rFonts w:ascii="Arial" w:hAnsi="Arial" w:cs="Arial"/>
          <w:b/>
          <w:sz w:val="24"/>
          <w:szCs w:val="24"/>
        </w:rPr>
      </w:pPr>
      <w:r w:rsidRPr="00024745">
        <w:rPr>
          <w:rFonts w:ascii="Arial" w:hAnsi="Arial" w:cs="Arial"/>
          <w:b/>
          <w:sz w:val="24"/>
          <w:szCs w:val="24"/>
        </w:rPr>
        <w:t>Trámites y servicios</w:t>
      </w:r>
      <w:r>
        <w:rPr>
          <w:rFonts w:ascii="Arial" w:hAnsi="Arial" w:cs="Arial"/>
          <w:b/>
          <w:sz w:val="24"/>
          <w:szCs w:val="24"/>
        </w:rPr>
        <w:t xml:space="preserve"> realizados al 31 de julio</w:t>
      </w:r>
      <w:r w:rsidRPr="00024745">
        <w:rPr>
          <w:rFonts w:ascii="Arial" w:hAnsi="Arial" w:cs="Arial"/>
          <w:b/>
          <w:sz w:val="24"/>
          <w:szCs w:val="24"/>
        </w:rPr>
        <w:t xml:space="preserve"> del 2020</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1418"/>
      </w:tblGrid>
      <w:tr w:rsidR="00313D69" w:rsidRPr="00024745" w:rsidTr="000B4CFE">
        <w:tc>
          <w:tcPr>
            <w:tcW w:w="7479" w:type="dxa"/>
            <w:shd w:val="clear" w:color="auto" w:fill="auto"/>
          </w:tcPr>
          <w:p w:rsidR="00313D69" w:rsidRPr="00024745" w:rsidRDefault="00313D69" w:rsidP="000B4CFE">
            <w:pPr>
              <w:rPr>
                <w:rFonts w:ascii="Arial" w:hAnsi="Arial" w:cs="Arial"/>
                <w:b/>
                <w:sz w:val="24"/>
                <w:szCs w:val="24"/>
              </w:rPr>
            </w:pPr>
            <w:r w:rsidRPr="00024745">
              <w:rPr>
                <w:rFonts w:ascii="Arial" w:hAnsi="Arial" w:cs="Arial"/>
                <w:b/>
                <w:sz w:val="24"/>
                <w:szCs w:val="24"/>
              </w:rPr>
              <w:t>Concepto</w:t>
            </w:r>
          </w:p>
        </w:tc>
        <w:tc>
          <w:tcPr>
            <w:tcW w:w="1418" w:type="dxa"/>
            <w:shd w:val="clear" w:color="auto" w:fill="auto"/>
          </w:tcPr>
          <w:p w:rsidR="00313D69" w:rsidRPr="00024745" w:rsidRDefault="00313D69" w:rsidP="000B4CFE">
            <w:pPr>
              <w:rPr>
                <w:rFonts w:ascii="Arial" w:hAnsi="Arial" w:cs="Arial"/>
                <w:b/>
                <w:sz w:val="24"/>
                <w:szCs w:val="24"/>
              </w:rPr>
            </w:pPr>
          </w:p>
        </w:tc>
      </w:tr>
      <w:tr w:rsidR="00313D69" w:rsidRPr="00024745" w:rsidTr="000B4CFE">
        <w:trPr>
          <w:trHeight w:val="562"/>
        </w:trPr>
        <w:tc>
          <w:tcPr>
            <w:tcW w:w="7479"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Descuento en cuota anual por beneficio de 3ra. edad, pensionados, jubilados y /o personas con casa de interés social</w:t>
            </w:r>
          </w:p>
        </w:tc>
        <w:tc>
          <w:tcPr>
            <w:tcW w:w="1418" w:type="dxa"/>
            <w:shd w:val="clear" w:color="auto" w:fill="auto"/>
          </w:tcPr>
          <w:p w:rsidR="00313D69" w:rsidRPr="00024745" w:rsidRDefault="00313D69" w:rsidP="000B4CFE">
            <w:pPr>
              <w:jc w:val="right"/>
              <w:rPr>
                <w:rFonts w:ascii="Arial" w:hAnsi="Arial" w:cs="Arial"/>
                <w:b/>
                <w:sz w:val="24"/>
                <w:szCs w:val="24"/>
              </w:rPr>
            </w:pPr>
            <w:r>
              <w:rPr>
                <w:rFonts w:ascii="Arial" w:hAnsi="Arial" w:cs="Arial"/>
                <w:b/>
                <w:sz w:val="24"/>
                <w:szCs w:val="24"/>
              </w:rPr>
              <w:t>600</w:t>
            </w:r>
          </w:p>
        </w:tc>
      </w:tr>
      <w:tr w:rsidR="00313D69" w:rsidRPr="00024745" w:rsidTr="000B4CFE">
        <w:tc>
          <w:tcPr>
            <w:tcW w:w="7479"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Traslación de dominio urbano</w:t>
            </w:r>
          </w:p>
        </w:tc>
        <w:tc>
          <w:tcPr>
            <w:tcW w:w="1418" w:type="dxa"/>
            <w:tcBorders>
              <w:top w:val="single" w:sz="4" w:space="0" w:color="auto"/>
            </w:tcBorders>
            <w:shd w:val="clear" w:color="auto" w:fill="auto"/>
          </w:tcPr>
          <w:p w:rsidR="00313D69" w:rsidRPr="00024745" w:rsidRDefault="00313D69" w:rsidP="000B4CFE">
            <w:pPr>
              <w:jc w:val="right"/>
              <w:rPr>
                <w:rFonts w:ascii="Arial" w:hAnsi="Arial" w:cs="Arial"/>
                <w:b/>
                <w:sz w:val="24"/>
                <w:szCs w:val="24"/>
              </w:rPr>
            </w:pPr>
            <w:r>
              <w:rPr>
                <w:rFonts w:ascii="Arial" w:hAnsi="Arial" w:cs="Arial"/>
                <w:b/>
                <w:sz w:val="24"/>
                <w:szCs w:val="24"/>
              </w:rPr>
              <w:t>1245</w:t>
            </w:r>
          </w:p>
        </w:tc>
      </w:tr>
      <w:tr w:rsidR="00313D69" w:rsidRPr="00024745" w:rsidTr="000B4CFE">
        <w:tc>
          <w:tcPr>
            <w:tcW w:w="7479" w:type="dxa"/>
            <w:tcBorders>
              <w:left w:val="single" w:sz="4" w:space="0" w:color="auto"/>
              <w:bottom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Traslación de dominio rustico</w:t>
            </w:r>
          </w:p>
        </w:tc>
        <w:tc>
          <w:tcPr>
            <w:tcW w:w="1418" w:type="dxa"/>
            <w:shd w:val="clear" w:color="auto" w:fill="auto"/>
          </w:tcPr>
          <w:p w:rsidR="00313D69" w:rsidRPr="00024745" w:rsidRDefault="00313D69" w:rsidP="000B4CFE">
            <w:pPr>
              <w:jc w:val="right"/>
              <w:rPr>
                <w:rFonts w:ascii="Arial" w:hAnsi="Arial" w:cs="Arial"/>
                <w:b/>
                <w:sz w:val="24"/>
                <w:szCs w:val="24"/>
              </w:rPr>
            </w:pPr>
            <w:r>
              <w:rPr>
                <w:rFonts w:ascii="Arial" w:hAnsi="Arial" w:cs="Arial"/>
                <w:b/>
                <w:sz w:val="24"/>
                <w:szCs w:val="24"/>
              </w:rPr>
              <w:t>186</w:t>
            </w:r>
          </w:p>
        </w:tc>
      </w:tr>
      <w:tr w:rsidR="00313D69" w:rsidRPr="00024745" w:rsidTr="000B4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00"/>
        </w:trPr>
        <w:tc>
          <w:tcPr>
            <w:tcW w:w="7479" w:type="dxa"/>
            <w:tcBorders>
              <w:bottom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Avalúos catastrales</w:t>
            </w:r>
          </w:p>
        </w:tc>
        <w:tc>
          <w:tcPr>
            <w:tcW w:w="1418" w:type="dxa"/>
            <w:shd w:val="clear" w:color="auto" w:fill="auto"/>
          </w:tcPr>
          <w:p w:rsidR="00313D69" w:rsidRPr="00024745" w:rsidRDefault="00313D69" w:rsidP="000B4CFE">
            <w:pPr>
              <w:jc w:val="right"/>
              <w:rPr>
                <w:rFonts w:ascii="Arial" w:hAnsi="Arial" w:cs="Arial"/>
                <w:b/>
                <w:sz w:val="24"/>
                <w:szCs w:val="24"/>
              </w:rPr>
            </w:pPr>
            <w:r>
              <w:rPr>
                <w:rFonts w:ascii="Arial" w:hAnsi="Arial" w:cs="Arial"/>
                <w:b/>
                <w:sz w:val="24"/>
                <w:szCs w:val="24"/>
              </w:rPr>
              <w:t>2627</w:t>
            </w:r>
          </w:p>
        </w:tc>
      </w:tr>
      <w:tr w:rsidR="00313D69" w:rsidRPr="00024745" w:rsidTr="000B4CFE">
        <w:tc>
          <w:tcPr>
            <w:tcW w:w="7479"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Historias catastrales</w:t>
            </w:r>
          </w:p>
        </w:tc>
        <w:tc>
          <w:tcPr>
            <w:tcW w:w="1418" w:type="dxa"/>
            <w:shd w:val="clear" w:color="auto" w:fill="auto"/>
          </w:tcPr>
          <w:p w:rsidR="00313D69" w:rsidRPr="00024745" w:rsidRDefault="00313D69" w:rsidP="000B4CFE">
            <w:pPr>
              <w:jc w:val="right"/>
              <w:rPr>
                <w:rFonts w:ascii="Arial" w:hAnsi="Arial" w:cs="Arial"/>
                <w:b/>
                <w:sz w:val="24"/>
                <w:szCs w:val="24"/>
              </w:rPr>
            </w:pPr>
            <w:r>
              <w:rPr>
                <w:rFonts w:ascii="Arial" w:hAnsi="Arial" w:cs="Arial"/>
                <w:b/>
                <w:sz w:val="24"/>
                <w:szCs w:val="24"/>
              </w:rPr>
              <w:t>45</w:t>
            </w:r>
          </w:p>
        </w:tc>
      </w:tr>
      <w:tr w:rsidR="00313D69" w:rsidRPr="00024745" w:rsidTr="000B4CFE">
        <w:tc>
          <w:tcPr>
            <w:tcW w:w="7479"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Constancias de no adeudo propiedad y no propiedad</w:t>
            </w:r>
          </w:p>
        </w:tc>
        <w:tc>
          <w:tcPr>
            <w:tcW w:w="1418" w:type="dxa"/>
            <w:shd w:val="clear" w:color="auto" w:fill="auto"/>
          </w:tcPr>
          <w:p w:rsidR="00313D69" w:rsidRPr="00024745" w:rsidRDefault="00313D69" w:rsidP="000B4CFE">
            <w:pPr>
              <w:jc w:val="center"/>
              <w:rPr>
                <w:rFonts w:ascii="Arial" w:hAnsi="Arial" w:cs="Arial"/>
                <w:b/>
                <w:sz w:val="24"/>
                <w:szCs w:val="24"/>
              </w:rPr>
            </w:pPr>
            <w:r>
              <w:rPr>
                <w:rFonts w:ascii="Arial" w:hAnsi="Arial" w:cs="Arial"/>
                <w:b/>
                <w:sz w:val="24"/>
                <w:szCs w:val="24"/>
              </w:rPr>
              <w:t xml:space="preserve">          1399</w:t>
            </w:r>
          </w:p>
        </w:tc>
      </w:tr>
    </w:tbl>
    <w:p w:rsidR="00485151" w:rsidRPr="00A307D2" w:rsidRDefault="00485151" w:rsidP="00485151">
      <w:pPr>
        <w:jc w:val="center"/>
        <w:rPr>
          <w:rFonts w:ascii="Arial" w:hAnsi="Arial" w:cs="Arial"/>
          <w:sz w:val="24"/>
          <w:szCs w:val="24"/>
        </w:rPr>
      </w:pPr>
    </w:p>
    <w:p w:rsidR="00313D69" w:rsidRDefault="00313D69" w:rsidP="00313D69">
      <w:pPr>
        <w:pStyle w:val="Textoindependiente3"/>
        <w:ind w:firstLine="708"/>
        <w:rPr>
          <w:rFonts w:cs="Arial"/>
          <w:szCs w:val="24"/>
        </w:rPr>
      </w:pPr>
    </w:p>
    <w:p w:rsidR="00313D69" w:rsidRPr="00313D69" w:rsidRDefault="00313D69" w:rsidP="00313D69">
      <w:pPr>
        <w:pStyle w:val="Textoindependiente3"/>
        <w:jc w:val="center"/>
        <w:rPr>
          <w:rFonts w:ascii="Arial" w:hAnsi="Arial" w:cs="Arial"/>
          <w:b/>
          <w:sz w:val="24"/>
          <w:szCs w:val="24"/>
        </w:rPr>
      </w:pPr>
      <w:r w:rsidRPr="00313D69">
        <w:rPr>
          <w:rFonts w:ascii="Arial" w:hAnsi="Arial" w:cs="Arial"/>
          <w:b/>
          <w:sz w:val="24"/>
          <w:szCs w:val="24"/>
        </w:rPr>
        <w:t>Padrón inmobiliario existente al 31 de julio del 2020</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1559"/>
      </w:tblGrid>
      <w:tr w:rsidR="00313D69" w:rsidRPr="00024745" w:rsidTr="000B4CFE">
        <w:tc>
          <w:tcPr>
            <w:tcW w:w="7338" w:type="dxa"/>
            <w:tcBorders>
              <w:right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urbanos</w:t>
            </w:r>
          </w:p>
        </w:tc>
        <w:tc>
          <w:tcPr>
            <w:tcW w:w="1559" w:type="dxa"/>
            <w:tcBorders>
              <w:left w:val="single" w:sz="4" w:space="0" w:color="auto"/>
            </w:tcBorders>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28,448</w:t>
            </w:r>
          </w:p>
        </w:tc>
      </w:tr>
      <w:tr w:rsidR="00313D69" w:rsidRPr="00024745" w:rsidTr="000B4CFE">
        <w:tc>
          <w:tcPr>
            <w:tcW w:w="7338" w:type="dxa"/>
            <w:tcBorders>
              <w:right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urbanos que manifiestan construcción</w:t>
            </w:r>
          </w:p>
        </w:tc>
        <w:tc>
          <w:tcPr>
            <w:tcW w:w="1559" w:type="dxa"/>
            <w:tcBorders>
              <w:left w:val="single" w:sz="4" w:space="0" w:color="auto"/>
            </w:tcBorders>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19,864</w:t>
            </w:r>
          </w:p>
        </w:tc>
      </w:tr>
      <w:tr w:rsidR="00313D69" w:rsidRPr="00024745" w:rsidTr="000B4CFE">
        <w:tc>
          <w:tcPr>
            <w:tcW w:w="7338" w:type="dxa"/>
            <w:tcBorders>
              <w:left w:val="single" w:sz="4" w:space="0" w:color="auto"/>
              <w:bottom w:val="single" w:sz="4" w:space="0" w:color="auto"/>
              <w:right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urbanos baldíos</w:t>
            </w:r>
          </w:p>
        </w:tc>
        <w:tc>
          <w:tcPr>
            <w:tcW w:w="1559" w:type="dxa"/>
            <w:tcBorders>
              <w:left w:val="single" w:sz="4" w:space="0" w:color="auto"/>
            </w:tcBorders>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9,063</w:t>
            </w:r>
          </w:p>
        </w:tc>
      </w:tr>
      <w:tr w:rsidR="00313D69" w:rsidRPr="00024745" w:rsidTr="000B4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00"/>
        </w:trPr>
        <w:tc>
          <w:tcPr>
            <w:tcW w:w="7338" w:type="dxa"/>
            <w:tcBorders>
              <w:bottom w:val="single" w:sz="4" w:space="0" w:color="auto"/>
            </w:tcBorders>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rústicos</w:t>
            </w:r>
          </w:p>
        </w:tc>
        <w:tc>
          <w:tcPr>
            <w:tcW w:w="1559" w:type="dxa"/>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3,841</w:t>
            </w:r>
          </w:p>
        </w:tc>
      </w:tr>
      <w:tr w:rsidR="00313D69" w:rsidRPr="00024745" w:rsidTr="000B4CFE">
        <w:tc>
          <w:tcPr>
            <w:tcW w:w="7338"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rústicos que manifiestan construcción</w:t>
            </w:r>
          </w:p>
        </w:tc>
        <w:tc>
          <w:tcPr>
            <w:tcW w:w="1559" w:type="dxa"/>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75</w:t>
            </w:r>
          </w:p>
        </w:tc>
      </w:tr>
      <w:tr w:rsidR="00313D69" w:rsidRPr="00024745" w:rsidTr="000B4CFE">
        <w:tc>
          <w:tcPr>
            <w:tcW w:w="7338"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Inmuebles rústicos baldíos</w:t>
            </w:r>
          </w:p>
        </w:tc>
        <w:tc>
          <w:tcPr>
            <w:tcW w:w="1559" w:type="dxa"/>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3,766</w:t>
            </w:r>
          </w:p>
        </w:tc>
      </w:tr>
      <w:tr w:rsidR="00313D69" w:rsidRPr="00024745" w:rsidTr="000B4CFE">
        <w:tc>
          <w:tcPr>
            <w:tcW w:w="7338" w:type="dxa"/>
            <w:shd w:val="clear" w:color="auto" w:fill="auto"/>
          </w:tcPr>
          <w:p w:rsidR="00313D69" w:rsidRPr="00024745" w:rsidRDefault="00313D69" w:rsidP="000B4CFE">
            <w:pPr>
              <w:rPr>
                <w:rFonts w:ascii="Arial" w:hAnsi="Arial" w:cs="Arial"/>
                <w:sz w:val="24"/>
                <w:szCs w:val="24"/>
              </w:rPr>
            </w:pPr>
            <w:r w:rsidRPr="00024745">
              <w:rPr>
                <w:rFonts w:ascii="Arial" w:hAnsi="Arial" w:cs="Arial"/>
                <w:sz w:val="24"/>
                <w:szCs w:val="24"/>
              </w:rPr>
              <w:t>Total de predios urbanos y rústicos que tributan en cuota mínima</w:t>
            </w:r>
          </w:p>
        </w:tc>
        <w:tc>
          <w:tcPr>
            <w:tcW w:w="1559" w:type="dxa"/>
            <w:shd w:val="clear" w:color="auto" w:fill="auto"/>
          </w:tcPr>
          <w:p w:rsidR="00313D69" w:rsidRPr="00024745" w:rsidRDefault="00313D69" w:rsidP="000B4CFE">
            <w:pPr>
              <w:jc w:val="right"/>
              <w:rPr>
                <w:rFonts w:ascii="Arial" w:hAnsi="Arial" w:cs="Arial"/>
                <w:sz w:val="24"/>
                <w:szCs w:val="24"/>
              </w:rPr>
            </w:pPr>
            <w:r>
              <w:rPr>
                <w:rFonts w:ascii="Arial" w:hAnsi="Arial" w:cs="Arial"/>
                <w:sz w:val="24"/>
                <w:szCs w:val="24"/>
              </w:rPr>
              <w:t>13,463</w:t>
            </w:r>
          </w:p>
        </w:tc>
      </w:tr>
    </w:tbl>
    <w:p w:rsidR="00313D69" w:rsidRPr="00024745" w:rsidRDefault="00313D69" w:rsidP="00313D69">
      <w:pPr>
        <w:pStyle w:val="Textoindependiente3"/>
        <w:ind w:firstLine="708"/>
        <w:rPr>
          <w:rFonts w:cs="Arial"/>
          <w:szCs w:val="24"/>
        </w:rPr>
      </w:pPr>
    </w:p>
    <w:p w:rsidR="00AE6ED7" w:rsidRPr="00A307D2" w:rsidRDefault="00485151" w:rsidP="001F7D2D">
      <w:pPr>
        <w:pStyle w:val="Textoindependiente3"/>
        <w:rPr>
          <w:rFonts w:ascii="Arial" w:hAnsi="Arial" w:cs="Arial"/>
          <w:b/>
          <w:sz w:val="24"/>
          <w:szCs w:val="24"/>
        </w:rPr>
      </w:pPr>
      <w:r w:rsidRPr="00A307D2">
        <w:rPr>
          <w:rFonts w:ascii="Arial" w:hAnsi="Arial" w:cs="Arial"/>
          <w:b/>
          <w:sz w:val="24"/>
          <w:szCs w:val="24"/>
        </w:rPr>
        <w:t>Acciones para incrementar la recaudación en el año 2020</w:t>
      </w:r>
    </w:p>
    <w:p w:rsidR="00485151" w:rsidRPr="00A307D2" w:rsidRDefault="00485151" w:rsidP="00AE6ED7">
      <w:pPr>
        <w:pStyle w:val="Textoindependiente3"/>
        <w:jc w:val="both"/>
        <w:rPr>
          <w:rFonts w:ascii="Arial" w:hAnsi="Arial" w:cs="Arial"/>
          <w:sz w:val="24"/>
          <w:szCs w:val="24"/>
        </w:rPr>
      </w:pPr>
      <w:r w:rsidRPr="00A307D2">
        <w:rPr>
          <w:rFonts w:ascii="Arial" w:hAnsi="Arial" w:cs="Arial"/>
          <w:sz w:val="24"/>
          <w:szCs w:val="24"/>
        </w:rPr>
        <w:t>En coordin</w:t>
      </w:r>
      <w:r w:rsidR="00B743C0" w:rsidRPr="00A307D2">
        <w:rPr>
          <w:rFonts w:ascii="Arial" w:hAnsi="Arial" w:cs="Arial"/>
          <w:sz w:val="24"/>
          <w:szCs w:val="24"/>
        </w:rPr>
        <w:t xml:space="preserve">ación con Tesorería Municipal, </w:t>
      </w:r>
      <w:r w:rsidR="001F7D2D" w:rsidRPr="00A307D2">
        <w:rPr>
          <w:rFonts w:ascii="Arial" w:hAnsi="Arial" w:cs="Arial"/>
          <w:sz w:val="24"/>
          <w:szCs w:val="24"/>
        </w:rPr>
        <w:t>s</w:t>
      </w:r>
      <w:r w:rsidR="00B743C0" w:rsidRPr="00A307D2">
        <w:rPr>
          <w:rFonts w:ascii="Arial" w:hAnsi="Arial" w:cs="Arial"/>
          <w:sz w:val="24"/>
          <w:szCs w:val="24"/>
        </w:rPr>
        <w:t xml:space="preserve">e </w:t>
      </w:r>
      <w:r w:rsidR="00AE6ED7" w:rsidRPr="00A307D2">
        <w:rPr>
          <w:rFonts w:ascii="Arial" w:hAnsi="Arial" w:cs="Arial"/>
          <w:sz w:val="24"/>
          <w:szCs w:val="24"/>
        </w:rPr>
        <w:t>habilitó</w:t>
      </w:r>
      <w:r w:rsidRPr="00A307D2">
        <w:rPr>
          <w:rFonts w:ascii="Arial" w:hAnsi="Arial" w:cs="Arial"/>
          <w:sz w:val="24"/>
          <w:szCs w:val="24"/>
        </w:rPr>
        <w:t xml:space="preserve"> el portal de cobros en línea, para que los contribuyen</w:t>
      </w:r>
      <w:r w:rsidR="00FD110D">
        <w:rPr>
          <w:rFonts w:ascii="Arial" w:hAnsi="Arial" w:cs="Arial"/>
          <w:sz w:val="24"/>
          <w:szCs w:val="24"/>
        </w:rPr>
        <w:t xml:space="preserve">tes realicen sin contratiempos </w:t>
      </w:r>
      <w:r w:rsidRPr="00A307D2">
        <w:rPr>
          <w:rFonts w:ascii="Arial" w:hAnsi="Arial" w:cs="Arial"/>
          <w:sz w:val="24"/>
          <w:szCs w:val="24"/>
        </w:rPr>
        <w:t xml:space="preserve">su pago de impuesto predial en </w:t>
      </w:r>
      <w:r w:rsidR="00AE6ED7" w:rsidRPr="00A307D2">
        <w:rPr>
          <w:rFonts w:ascii="Arial" w:hAnsi="Arial" w:cs="Arial"/>
          <w:sz w:val="24"/>
          <w:szCs w:val="24"/>
        </w:rPr>
        <w:t>cualquier día del año; s</w:t>
      </w:r>
      <w:r w:rsidRPr="00A307D2">
        <w:rPr>
          <w:rFonts w:ascii="Arial" w:hAnsi="Arial" w:cs="Arial"/>
          <w:sz w:val="24"/>
          <w:szCs w:val="24"/>
        </w:rPr>
        <w:t>e habilitaron terminales de cobro en el área de impuesto predial para cobro co</w:t>
      </w:r>
      <w:r w:rsidR="00AE6ED7" w:rsidRPr="00A307D2">
        <w:rPr>
          <w:rFonts w:ascii="Arial" w:hAnsi="Arial" w:cs="Arial"/>
          <w:sz w:val="24"/>
          <w:szCs w:val="24"/>
        </w:rPr>
        <w:t>n tarjeta de crédito y/o debido y se habilitó un mó</w:t>
      </w:r>
      <w:r w:rsidRPr="00A307D2">
        <w:rPr>
          <w:rFonts w:ascii="Arial" w:hAnsi="Arial" w:cs="Arial"/>
          <w:sz w:val="24"/>
          <w:szCs w:val="24"/>
        </w:rPr>
        <w:t>dulo de información y elaboración de estados de cuenta para pago en bancos.</w:t>
      </w:r>
    </w:p>
    <w:p w:rsidR="00485151" w:rsidRPr="00A307D2" w:rsidRDefault="00AE6ED7" w:rsidP="000A4CFD">
      <w:pPr>
        <w:pStyle w:val="Textoindependiente3"/>
        <w:jc w:val="both"/>
        <w:rPr>
          <w:rFonts w:ascii="Arial" w:hAnsi="Arial" w:cs="Arial"/>
          <w:b/>
          <w:color w:val="000000"/>
          <w:sz w:val="24"/>
          <w:szCs w:val="24"/>
        </w:rPr>
      </w:pPr>
      <w:r w:rsidRPr="00A307D2">
        <w:rPr>
          <w:rFonts w:ascii="Arial" w:hAnsi="Arial" w:cs="Arial"/>
          <w:sz w:val="24"/>
          <w:szCs w:val="24"/>
        </w:rPr>
        <w:t xml:space="preserve">Se promovió el pago oportuno durante los meses de enero y febrero con un descuento del 15 %, además de </w:t>
      </w:r>
      <w:r w:rsidR="00485151" w:rsidRPr="00A307D2">
        <w:rPr>
          <w:rFonts w:ascii="Arial" w:hAnsi="Arial" w:cs="Arial"/>
          <w:color w:val="000000"/>
          <w:sz w:val="24"/>
          <w:szCs w:val="24"/>
        </w:rPr>
        <w:t>participar en la rifa de una motocicleta, una pantal</w:t>
      </w:r>
      <w:r w:rsidR="000A4CFD" w:rsidRPr="00A307D2">
        <w:rPr>
          <w:rFonts w:ascii="Arial" w:hAnsi="Arial" w:cs="Arial"/>
          <w:color w:val="000000"/>
          <w:sz w:val="24"/>
          <w:szCs w:val="24"/>
        </w:rPr>
        <w:t>la y una bicicleta tipo montaña.</w:t>
      </w:r>
    </w:p>
    <w:p w:rsidR="00F72A03" w:rsidRPr="00A307D2" w:rsidRDefault="00F72A03" w:rsidP="00F72A03">
      <w:pPr>
        <w:jc w:val="both"/>
        <w:rPr>
          <w:rFonts w:ascii="Arial" w:hAnsi="Arial" w:cs="Arial"/>
          <w:b/>
          <w:sz w:val="24"/>
          <w:szCs w:val="24"/>
        </w:rPr>
      </w:pPr>
      <w:r w:rsidRPr="00A307D2">
        <w:rPr>
          <w:rFonts w:ascii="Arial" w:hAnsi="Arial" w:cs="Arial"/>
          <w:b/>
          <w:sz w:val="24"/>
          <w:szCs w:val="24"/>
        </w:rPr>
        <w:t>CATASTRO</w:t>
      </w:r>
    </w:p>
    <w:p w:rsidR="0071503D" w:rsidRPr="00A307D2" w:rsidRDefault="0071503D" w:rsidP="0071503D">
      <w:pPr>
        <w:jc w:val="both"/>
        <w:rPr>
          <w:rFonts w:ascii="Arial" w:hAnsi="Arial" w:cs="Arial"/>
          <w:sz w:val="24"/>
          <w:szCs w:val="24"/>
        </w:rPr>
      </w:pPr>
      <w:r w:rsidRPr="00A307D2">
        <w:rPr>
          <w:rFonts w:ascii="Arial" w:hAnsi="Arial" w:cs="Arial"/>
          <w:sz w:val="24"/>
          <w:szCs w:val="24"/>
        </w:rPr>
        <w:t>Las diferentes actividades y movimientos de las áreas de Catastro nos arrojan las sigui</w:t>
      </w:r>
      <w:r w:rsidR="00FD110D">
        <w:rPr>
          <w:rFonts w:ascii="Arial" w:hAnsi="Arial" w:cs="Arial"/>
          <w:sz w:val="24"/>
          <w:szCs w:val="24"/>
        </w:rPr>
        <w:t xml:space="preserve">entes cantidades del periodo de </w:t>
      </w:r>
      <w:r>
        <w:rPr>
          <w:rFonts w:ascii="Arial" w:hAnsi="Arial" w:cs="Arial"/>
          <w:sz w:val="24"/>
          <w:szCs w:val="24"/>
        </w:rPr>
        <w:t>Septiembre 2019 a jul</w:t>
      </w:r>
      <w:r w:rsidRPr="00A307D2">
        <w:rPr>
          <w:rFonts w:ascii="Arial" w:hAnsi="Arial" w:cs="Arial"/>
          <w:sz w:val="24"/>
          <w:szCs w:val="24"/>
        </w:rPr>
        <w:t xml:space="preserve">io del 2020 en cuanto a valuación se refiere: </w:t>
      </w:r>
      <w:r>
        <w:rPr>
          <w:rFonts w:ascii="Arial" w:hAnsi="Arial" w:cs="Arial"/>
          <w:sz w:val="24"/>
          <w:szCs w:val="24"/>
        </w:rPr>
        <w:t>se realizaron 5,293</w:t>
      </w:r>
      <w:r w:rsidRPr="00A307D2">
        <w:rPr>
          <w:rFonts w:ascii="Arial" w:hAnsi="Arial" w:cs="Arial"/>
          <w:sz w:val="24"/>
          <w:szCs w:val="24"/>
        </w:rPr>
        <w:t xml:space="preserve"> avalúos, con una planeación de 4100 avalúos de regularización interna anuales, con lo que se está cumpliendo con lo planeado a principios de la administración.</w:t>
      </w:r>
    </w:p>
    <w:p w:rsidR="006331A7" w:rsidRDefault="006331A7" w:rsidP="00636DA0">
      <w:pPr>
        <w:jc w:val="both"/>
        <w:rPr>
          <w:rFonts w:ascii="Arial" w:hAnsi="Arial" w:cs="Arial"/>
          <w:sz w:val="24"/>
          <w:szCs w:val="24"/>
        </w:rPr>
      </w:pPr>
      <w:r>
        <w:rPr>
          <w:rFonts w:ascii="Arial" w:hAnsi="Arial" w:cs="Arial"/>
          <w:sz w:val="24"/>
          <w:szCs w:val="24"/>
        </w:rPr>
        <w:t>Colaboramos con las Direcciones</w:t>
      </w:r>
      <w:r w:rsidR="00636DA0" w:rsidRPr="00A307D2">
        <w:rPr>
          <w:rFonts w:ascii="Arial" w:hAnsi="Arial" w:cs="Arial"/>
          <w:sz w:val="24"/>
          <w:szCs w:val="24"/>
        </w:rPr>
        <w:t xml:space="preserve"> de </w:t>
      </w:r>
      <w:r>
        <w:rPr>
          <w:rFonts w:ascii="Arial" w:hAnsi="Arial" w:cs="Arial"/>
          <w:sz w:val="24"/>
          <w:szCs w:val="24"/>
        </w:rPr>
        <w:t>Obras Pú</w:t>
      </w:r>
      <w:r w:rsidR="00636DA0" w:rsidRPr="00A307D2">
        <w:rPr>
          <w:rFonts w:ascii="Arial" w:hAnsi="Arial" w:cs="Arial"/>
          <w:sz w:val="24"/>
          <w:szCs w:val="24"/>
        </w:rPr>
        <w:t>blicas,</w:t>
      </w:r>
      <w:r>
        <w:rPr>
          <w:rFonts w:ascii="Arial" w:hAnsi="Arial" w:cs="Arial"/>
          <w:sz w:val="24"/>
          <w:szCs w:val="24"/>
        </w:rPr>
        <w:t xml:space="preserve"> </w:t>
      </w:r>
      <w:r w:rsidRPr="00A307D2">
        <w:rPr>
          <w:rFonts w:ascii="Arial" w:hAnsi="Arial" w:cs="Arial"/>
          <w:sz w:val="24"/>
          <w:szCs w:val="24"/>
        </w:rPr>
        <w:t>Desarrollo Urbano,</w:t>
      </w:r>
      <w:r>
        <w:rPr>
          <w:rFonts w:ascii="Arial" w:hAnsi="Arial" w:cs="Arial"/>
          <w:sz w:val="24"/>
          <w:szCs w:val="24"/>
        </w:rPr>
        <w:t xml:space="preserve"> </w:t>
      </w:r>
      <w:r w:rsidRPr="00A307D2">
        <w:rPr>
          <w:rFonts w:ascii="Arial" w:hAnsi="Arial" w:cs="Arial"/>
          <w:sz w:val="24"/>
          <w:szCs w:val="24"/>
        </w:rPr>
        <w:t xml:space="preserve">Impuesto Predial, Departamento Jurídico, </w:t>
      </w:r>
      <w:r>
        <w:rPr>
          <w:rFonts w:ascii="Arial" w:hAnsi="Arial" w:cs="Arial"/>
          <w:sz w:val="24"/>
          <w:szCs w:val="24"/>
        </w:rPr>
        <w:t>Desarrollo Rural y Sindicatura con proyectos de in</w:t>
      </w:r>
      <w:r w:rsidR="00636DA0" w:rsidRPr="00A307D2">
        <w:rPr>
          <w:rFonts w:ascii="Arial" w:hAnsi="Arial" w:cs="Arial"/>
          <w:sz w:val="24"/>
          <w:szCs w:val="24"/>
        </w:rPr>
        <w:t>formación catastral</w:t>
      </w:r>
      <w:r>
        <w:rPr>
          <w:rFonts w:ascii="Arial" w:hAnsi="Arial" w:cs="Arial"/>
          <w:sz w:val="24"/>
          <w:szCs w:val="24"/>
        </w:rPr>
        <w:t xml:space="preserve">, </w:t>
      </w:r>
      <w:r w:rsidR="00636DA0" w:rsidRPr="00A307D2">
        <w:rPr>
          <w:rFonts w:ascii="Arial" w:hAnsi="Arial" w:cs="Arial"/>
          <w:sz w:val="24"/>
          <w:szCs w:val="24"/>
        </w:rPr>
        <w:t xml:space="preserve">avalúos para escrituración de predios </w:t>
      </w:r>
      <w:r w:rsidR="00003344" w:rsidRPr="00A307D2">
        <w:rPr>
          <w:rFonts w:ascii="Arial" w:hAnsi="Arial" w:cs="Arial"/>
          <w:sz w:val="24"/>
          <w:szCs w:val="24"/>
        </w:rPr>
        <w:t>en diferentes fraccionamientos</w:t>
      </w:r>
      <w:r>
        <w:rPr>
          <w:rFonts w:ascii="Arial" w:hAnsi="Arial" w:cs="Arial"/>
          <w:sz w:val="24"/>
          <w:szCs w:val="24"/>
        </w:rPr>
        <w:t xml:space="preserve"> y proyectos en general.</w:t>
      </w:r>
    </w:p>
    <w:p w:rsidR="0071503D" w:rsidRPr="00A307D2" w:rsidRDefault="0071503D" w:rsidP="0071503D">
      <w:pPr>
        <w:jc w:val="both"/>
        <w:rPr>
          <w:rFonts w:ascii="Arial" w:hAnsi="Arial" w:cs="Arial"/>
          <w:sz w:val="24"/>
          <w:szCs w:val="24"/>
        </w:rPr>
      </w:pPr>
      <w:r w:rsidRPr="00A307D2">
        <w:rPr>
          <w:rFonts w:ascii="Arial" w:hAnsi="Arial" w:cs="Arial"/>
          <w:sz w:val="24"/>
          <w:szCs w:val="24"/>
        </w:rPr>
        <w:t>Se practicó la regular</w:t>
      </w:r>
      <w:r>
        <w:rPr>
          <w:rFonts w:ascii="Arial" w:hAnsi="Arial" w:cs="Arial"/>
          <w:sz w:val="24"/>
          <w:szCs w:val="24"/>
        </w:rPr>
        <w:t xml:space="preserve">ización y actualización de 5,293 </w:t>
      </w:r>
      <w:r w:rsidRPr="00A307D2">
        <w:rPr>
          <w:rFonts w:ascii="Arial" w:hAnsi="Arial" w:cs="Arial"/>
          <w:sz w:val="24"/>
          <w:szCs w:val="24"/>
        </w:rPr>
        <w:t>avalúos Fiscales hasta mayo del 2020, así como la revisión, y en algunos casos la verificación física de un promedio de 15 avalúos diarios realizados por</w:t>
      </w:r>
      <w:r>
        <w:rPr>
          <w:rFonts w:ascii="Arial" w:hAnsi="Arial" w:cs="Arial"/>
          <w:sz w:val="24"/>
          <w:szCs w:val="24"/>
        </w:rPr>
        <w:t xml:space="preserve"> peritos valuadores del M</w:t>
      </w:r>
      <w:r w:rsidRPr="00A307D2">
        <w:rPr>
          <w:rFonts w:ascii="Arial" w:hAnsi="Arial" w:cs="Arial"/>
          <w:sz w:val="24"/>
          <w:szCs w:val="24"/>
        </w:rPr>
        <w:t>unicipio.</w:t>
      </w:r>
    </w:p>
    <w:p w:rsidR="0071503D" w:rsidRPr="00A307D2" w:rsidRDefault="0071503D" w:rsidP="0071503D">
      <w:pPr>
        <w:jc w:val="both"/>
        <w:rPr>
          <w:rFonts w:ascii="Arial" w:hAnsi="Arial" w:cs="Arial"/>
          <w:sz w:val="24"/>
          <w:szCs w:val="24"/>
        </w:rPr>
      </w:pPr>
      <w:r w:rsidRPr="00A307D2">
        <w:rPr>
          <w:rFonts w:ascii="Arial" w:hAnsi="Arial" w:cs="Arial"/>
          <w:sz w:val="24"/>
          <w:szCs w:val="24"/>
        </w:rPr>
        <w:t>Con lo anterior se tiene un padrón</w:t>
      </w:r>
      <w:r>
        <w:rPr>
          <w:rFonts w:ascii="Arial" w:hAnsi="Arial" w:cs="Arial"/>
          <w:sz w:val="24"/>
          <w:szCs w:val="24"/>
        </w:rPr>
        <w:t xml:space="preserve"> total de 32, 265</w:t>
      </w:r>
      <w:r w:rsidRPr="00A307D2">
        <w:rPr>
          <w:rFonts w:ascii="Arial" w:hAnsi="Arial" w:cs="Arial"/>
          <w:sz w:val="24"/>
          <w:szCs w:val="24"/>
        </w:rPr>
        <w:t xml:space="preserve"> predios r</w:t>
      </w:r>
      <w:r>
        <w:rPr>
          <w:rFonts w:ascii="Arial" w:hAnsi="Arial" w:cs="Arial"/>
          <w:sz w:val="24"/>
          <w:szCs w:val="24"/>
        </w:rPr>
        <w:t>egistrados, de los cuales 28,421</w:t>
      </w:r>
      <w:r w:rsidRPr="00A307D2">
        <w:rPr>
          <w:rFonts w:ascii="Arial" w:hAnsi="Arial" w:cs="Arial"/>
          <w:sz w:val="24"/>
          <w:szCs w:val="24"/>
        </w:rPr>
        <w:t xml:space="preserve"> cor</w:t>
      </w:r>
      <w:r>
        <w:rPr>
          <w:rFonts w:ascii="Arial" w:hAnsi="Arial" w:cs="Arial"/>
          <w:sz w:val="24"/>
          <w:szCs w:val="24"/>
        </w:rPr>
        <w:t>responde al tipo urbanos y 3,844</w:t>
      </w:r>
      <w:r w:rsidRPr="00A307D2">
        <w:rPr>
          <w:rFonts w:ascii="Arial" w:hAnsi="Arial" w:cs="Arial"/>
          <w:sz w:val="24"/>
          <w:szCs w:val="24"/>
        </w:rPr>
        <w:t xml:space="preserve"> corresponden a predios rústicos.</w:t>
      </w:r>
    </w:p>
    <w:p w:rsidR="00F72A03" w:rsidRPr="00A307D2" w:rsidRDefault="00440F16" w:rsidP="00F72A03">
      <w:pPr>
        <w:jc w:val="both"/>
        <w:rPr>
          <w:rFonts w:ascii="Arial" w:hAnsi="Arial" w:cs="Arial"/>
          <w:b/>
          <w:sz w:val="24"/>
          <w:szCs w:val="24"/>
        </w:rPr>
      </w:pPr>
      <w:r w:rsidRPr="00A307D2">
        <w:rPr>
          <w:rFonts w:ascii="Arial" w:hAnsi="Arial" w:cs="Arial"/>
          <w:b/>
          <w:sz w:val="24"/>
          <w:szCs w:val="24"/>
        </w:rPr>
        <w:t>F</w:t>
      </w:r>
      <w:r w:rsidR="00F72A03" w:rsidRPr="00A307D2">
        <w:rPr>
          <w:rFonts w:ascii="Arial" w:hAnsi="Arial" w:cs="Arial"/>
          <w:b/>
          <w:sz w:val="24"/>
          <w:szCs w:val="24"/>
        </w:rPr>
        <w:t>ISCALIZACIÓN</w:t>
      </w:r>
    </w:p>
    <w:p w:rsidR="00F916AB" w:rsidRDefault="00F72A03" w:rsidP="00C36AC8">
      <w:pPr>
        <w:jc w:val="both"/>
        <w:rPr>
          <w:rFonts w:ascii="Arial" w:hAnsi="Arial" w:cs="Arial"/>
          <w:sz w:val="24"/>
          <w:szCs w:val="24"/>
        </w:rPr>
      </w:pPr>
      <w:r w:rsidRPr="00A307D2">
        <w:rPr>
          <w:rFonts w:ascii="Arial" w:hAnsi="Arial" w:cs="Arial"/>
          <w:sz w:val="24"/>
          <w:szCs w:val="24"/>
        </w:rPr>
        <w:lastRenderedPageBreak/>
        <w:t xml:space="preserve">Realizamos </w:t>
      </w:r>
      <w:r w:rsidR="00AE615E">
        <w:rPr>
          <w:rFonts w:ascii="Arial" w:hAnsi="Arial" w:cs="Arial"/>
          <w:sz w:val="24"/>
          <w:szCs w:val="24"/>
        </w:rPr>
        <w:t>74</w:t>
      </w:r>
      <w:r w:rsidR="00BF3E30" w:rsidRPr="00A307D2">
        <w:rPr>
          <w:rFonts w:ascii="Arial" w:hAnsi="Arial" w:cs="Arial"/>
          <w:sz w:val="24"/>
          <w:szCs w:val="24"/>
        </w:rPr>
        <w:t xml:space="preserve"> </w:t>
      </w:r>
      <w:r w:rsidRPr="00A307D2">
        <w:rPr>
          <w:rFonts w:ascii="Arial" w:hAnsi="Arial" w:cs="Arial"/>
          <w:sz w:val="24"/>
          <w:szCs w:val="24"/>
        </w:rPr>
        <w:t>visitas de inspección</w:t>
      </w:r>
      <w:r w:rsidR="00AE615E">
        <w:rPr>
          <w:rFonts w:ascii="Arial" w:hAnsi="Arial" w:cs="Arial"/>
          <w:sz w:val="24"/>
          <w:szCs w:val="24"/>
        </w:rPr>
        <w:t xml:space="preserve"> </w:t>
      </w:r>
      <w:r w:rsidR="009A3A3C">
        <w:rPr>
          <w:rFonts w:ascii="Arial" w:hAnsi="Arial" w:cs="Arial"/>
          <w:sz w:val="24"/>
          <w:szCs w:val="24"/>
        </w:rPr>
        <w:t xml:space="preserve">(promedio de 12 mensuales), </w:t>
      </w:r>
      <w:r w:rsidRPr="00A307D2">
        <w:rPr>
          <w:rFonts w:ascii="Arial" w:hAnsi="Arial" w:cs="Arial"/>
          <w:sz w:val="24"/>
          <w:szCs w:val="24"/>
        </w:rPr>
        <w:t>a estab</w:t>
      </w:r>
      <w:r w:rsidR="00897932">
        <w:rPr>
          <w:rFonts w:ascii="Arial" w:hAnsi="Arial" w:cs="Arial"/>
          <w:sz w:val="24"/>
          <w:szCs w:val="24"/>
        </w:rPr>
        <w:t>lecimientos</w:t>
      </w:r>
      <w:r w:rsidR="00AE615E">
        <w:rPr>
          <w:rFonts w:ascii="Arial" w:hAnsi="Arial" w:cs="Arial"/>
          <w:sz w:val="24"/>
          <w:szCs w:val="24"/>
        </w:rPr>
        <w:t xml:space="preserve"> con venta de bebidas alcohólicas</w:t>
      </w:r>
      <w:r w:rsidR="00897932">
        <w:rPr>
          <w:rFonts w:ascii="Arial" w:hAnsi="Arial" w:cs="Arial"/>
          <w:sz w:val="24"/>
          <w:szCs w:val="24"/>
        </w:rPr>
        <w:t>,</w:t>
      </w:r>
      <w:r w:rsidR="00AE615E">
        <w:rPr>
          <w:rFonts w:ascii="Arial" w:hAnsi="Arial" w:cs="Arial"/>
          <w:sz w:val="24"/>
          <w:szCs w:val="24"/>
        </w:rPr>
        <w:t xml:space="preserve"> para verificar temporalidad de licencias de funcionamiento y documentación en regla, a</w:t>
      </w:r>
      <w:r w:rsidR="00897932">
        <w:rPr>
          <w:rFonts w:ascii="Arial" w:hAnsi="Arial" w:cs="Arial"/>
          <w:sz w:val="24"/>
          <w:szCs w:val="24"/>
        </w:rPr>
        <w:t>l tiempo que se llevan a cabo r</w:t>
      </w:r>
      <w:r w:rsidR="00F916AB">
        <w:rPr>
          <w:rFonts w:ascii="Arial" w:hAnsi="Arial" w:cs="Arial"/>
          <w:sz w:val="24"/>
          <w:szCs w:val="24"/>
        </w:rPr>
        <w:t xml:space="preserve">euniones </w:t>
      </w:r>
      <w:r w:rsidR="00902A33" w:rsidRPr="00A307D2">
        <w:rPr>
          <w:rFonts w:ascii="Arial" w:hAnsi="Arial" w:cs="Arial"/>
          <w:sz w:val="24"/>
          <w:szCs w:val="24"/>
        </w:rPr>
        <w:t>con la Comisión de A</w:t>
      </w:r>
      <w:r w:rsidRPr="00A307D2">
        <w:rPr>
          <w:rFonts w:ascii="Arial" w:hAnsi="Arial" w:cs="Arial"/>
          <w:sz w:val="24"/>
          <w:szCs w:val="24"/>
        </w:rPr>
        <w:t xml:space="preserve">lcoholes, para determinar </w:t>
      </w:r>
      <w:r w:rsidR="00F916AB">
        <w:rPr>
          <w:rFonts w:ascii="Arial" w:hAnsi="Arial" w:cs="Arial"/>
          <w:sz w:val="24"/>
          <w:szCs w:val="24"/>
        </w:rPr>
        <w:t>las autorizaciones para permisos de venta de alcohol;</w:t>
      </w:r>
    </w:p>
    <w:p w:rsidR="00897932" w:rsidRDefault="00897932" w:rsidP="00C36AC8">
      <w:pPr>
        <w:jc w:val="both"/>
        <w:rPr>
          <w:rFonts w:ascii="Arial" w:eastAsia="Calibri" w:hAnsi="Arial" w:cs="Arial"/>
          <w:noProof/>
          <w:color w:val="000000"/>
          <w:sz w:val="24"/>
          <w:szCs w:val="24"/>
        </w:rPr>
      </w:pPr>
      <w:r>
        <w:rPr>
          <w:rFonts w:ascii="Arial" w:hAnsi="Arial" w:cs="Arial"/>
          <w:sz w:val="24"/>
          <w:szCs w:val="24"/>
        </w:rPr>
        <w:t>Trabajamos en la r</w:t>
      </w:r>
      <w:r w:rsidR="00C36AC8" w:rsidRPr="00A307D2">
        <w:rPr>
          <w:rFonts w:ascii="Arial" w:hAnsi="Arial" w:cs="Arial"/>
          <w:sz w:val="24"/>
          <w:szCs w:val="24"/>
        </w:rPr>
        <w:t xml:space="preserve">eubicación de </w:t>
      </w:r>
      <w:r w:rsidR="009E7C9F" w:rsidRPr="00A307D2">
        <w:rPr>
          <w:rFonts w:ascii="Arial" w:hAnsi="Arial" w:cs="Arial"/>
          <w:sz w:val="24"/>
          <w:szCs w:val="24"/>
        </w:rPr>
        <w:t>comerciantes semifijos</w:t>
      </w:r>
      <w:r w:rsidR="00C36AC8" w:rsidRPr="00A307D2">
        <w:rPr>
          <w:rFonts w:ascii="Arial" w:hAnsi="Arial" w:cs="Arial"/>
          <w:sz w:val="24"/>
          <w:szCs w:val="24"/>
        </w:rPr>
        <w:t>,</w:t>
      </w:r>
      <w:r w:rsidR="009E7C9F" w:rsidRPr="00A307D2">
        <w:rPr>
          <w:rFonts w:ascii="Arial" w:hAnsi="Arial" w:cs="Arial"/>
          <w:sz w:val="24"/>
          <w:szCs w:val="24"/>
        </w:rPr>
        <w:t xml:space="preserve"> </w:t>
      </w:r>
      <w:r w:rsidR="00C36AC8" w:rsidRPr="00A307D2">
        <w:rPr>
          <w:rFonts w:ascii="Arial" w:hAnsi="Arial" w:cs="Arial"/>
          <w:sz w:val="24"/>
          <w:szCs w:val="24"/>
        </w:rPr>
        <w:t>recor</w:t>
      </w:r>
      <w:r>
        <w:rPr>
          <w:rFonts w:ascii="Arial" w:hAnsi="Arial" w:cs="Arial"/>
          <w:sz w:val="24"/>
          <w:szCs w:val="24"/>
        </w:rPr>
        <w:t>ridos en zonas comerciales y tia</w:t>
      </w:r>
      <w:r w:rsidR="00C36AC8" w:rsidRPr="00A307D2">
        <w:rPr>
          <w:rFonts w:ascii="Arial" w:hAnsi="Arial" w:cs="Arial"/>
          <w:sz w:val="24"/>
          <w:szCs w:val="24"/>
        </w:rPr>
        <w:t xml:space="preserve">nguis; </w:t>
      </w:r>
      <w:r>
        <w:rPr>
          <w:rFonts w:ascii="Arial" w:hAnsi="Arial" w:cs="Arial"/>
          <w:sz w:val="24"/>
          <w:szCs w:val="24"/>
        </w:rPr>
        <w:t xml:space="preserve">en apoyo a familias con necesidades de salud, se asignaron </w:t>
      </w:r>
      <w:r w:rsidR="00C6558B" w:rsidRPr="00A307D2">
        <w:rPr>
          <w:rFonts w:ascii="Arial" w:eastAsia="Calibri" w:hAnsi="Arial" w:cs="Arial"/>
          <w:noProof/>
          <w:color w:val="000000"/>
          <w:sz w:val="24"/>
          <w:szCs w:val="24"/>
        </w:rPr>
        <w:t>145</w:t>
      </w:r>
      <w:r w:rsidR="00BF3E30" w:rsidRPr="00A307D2">
        <w:rPr>
          <w:rFonts w:ascii="Arial" w:eastAsia="Calibri" w:hAnsi="Arial" w:cs="Arial"/>
          <w:noProof/>
          <w:color w:val="000000"/>
          <w:sz w:val="24"/>
          <w:szCs w:val="24"/>
        </w:rPr>
        <w:t xml:space="preserve"> </w:t>
      </w:r>
      <w:r w:rsidR="00C36AC8" w:rsidRPr="00A307D2">
        <w:rPr>
          <w:rFonts w:ascii="Arial" w:eastAsia="Calibri" w:hAnsi="Arial" w:cs="Arial"/>
          <w:noProof/>
          <w:color w:val="000000"/>
          <w:sz w:val="24"/>
          <w:szCs w:val="24"/>
        </w:rPr>
        <w:t>lugar</w:t>
      </w:r>
      <w:r>
        <w:rPr>
          <w:rFonts w:ascii="Arial" w:eastAsia="Calibri" w:hAnsi="Arial" w:cs="Arial"/>
          <w:noProof/>
          <w:color w:val="000000"/>
          <w:sz w:val="24"/>
          <w:szCs w:val="24"/>
        </w:rPr>
        <w:t>es para efectuar ker</w:t>
      </w:r>
      <w:r w:rsidR="00AA460F">
        <w:rPr>
          <w:rFonts w:ascii="Arial" w:eastAsia="Calibri" w:hAnsi="Arial" w:cs="Arial"/>
          <w:noProof/>
          <w:color w:val="000000"/>
          <w:sz w:val="24"/>
          <w:szCs w:val="24"/>
        </w:rPr>
        <w:t>mes</w:t>
      </w:r>
      <w:r>
        <w:rPr>
          <w:rFonts w:ascii="Arial" w:eastAsia="Calibri" w:hAnsi="Arial" w:cs="Arial"/>
          <w:noProof/>
          <w:color w:val="000000"/>
          <w:sz w:val="24"/>
          <w:szCs w:val="24"/>
        </w:rPr>
        <w:t>e.</w:t>
      </w:r>
    </w:p>
    <w:p w:rsidR="00BF3E30" w:rsidRPr="00A307D2" w:rsidRDefault="00897932" w:rsidP="00C36AC8">
      <w:pPr>
        <w:jc w:val="both"/>
        <w:rPr>
          <w:rFonts w:ascii="Arial" w:eastAsia="Calibri" w:hAnsi="Arial" w:cs="Arial"/>
          <w:noProof/>
          <w:color w:val="000000"/>
          <w:sz w:val="24"/>
          <w:szCs w:val="24"/>
        </w:rPr>
      </w:pPr>
      <w:r>
        <w:rPr>
          <w:rFonts w:ascii="Arial" w:eastAsia="Calibri" w:hAnsi="Arial" w:cs="Arial"/>
          <w:noProof/>
          <w:color w:val="000000"/>
          <w:sz w:val="24"/>
          <w:szCs w:val="24"/>
        </w:rPr>
        <w:t xml:space="preserve">Llevamos a cabo </w:t>
      </w:r>
      <w:r w:rsidR="00BF3E30" w:rsidRPr="00A307D2">
        <w:rPr>
          <w:rFonts w:ascii="Arial" w:eastAsia="Calibri" w:hAnsi="Arial" w:cs="Arial"/>
          <w:noProof/>
          <w:color w:val="000000"/>
          <w:sz w:val="24"/>
          <w:szCs w:val="24"/>
        </w:rPr>
        <w:t>1</w:t>
      </w:r>
      <w:r w:rsidR="00C6558B" w:rsidRPr="00A307D2">
        <w:rPr>
          <w:rFonts w:ascii="Arial" w:eastAsia="Calibri" w:hAnsi="Arial" w:cs="Arial"/>
          <w:noProof/>
          <w:color w:val="000000"/>
          <w:sz w:val="24"/>
          <w:szCs w:val="24"/>
        </w:rPr>
        <w:t>50</w:t>
      </w:r>
      <w:r w:rsidR="00BF3E30" w:rsidRPr="00A307D2">
        <w:rPr>
          <w:rFonts w:ascii="Arial" w:eastAsia="Calibri" w:hAnsi="Arial" w:cs="Arial"/>
          <w:noProof/>
          <w:color w:val="000000"/>
          <w:sz w:val="24"/>
          <w:szCs w:val="24"/>
        </w:rPr>
        <w:t xml:space="preserve"> acciones de re</w:t>
      </w:r>
      <w:r w:rsidR="009E7C9F" w:rsidRPr="00A307D2">
        <w:rPr>
          <w:rFonts w:ascii="Arial" w:eastAsia="Calibri" w:hAnsi="Arial" w:cs="Arial"/>
          <w:noProof/>
          <w:color w:val="000000"/>
          <w:sz w:val="24"/>
          <w:szCs w:val="24"/>
        </w:rPr>
        <w:t>tiro de publicidad en lugares no permitidos</w:t>
      </w:r>
      <w:r w:rsidR="00BF3E30" w:rsidRPr="00A307D2">
        <w:rPr>
          <w:rFonts w:ascii="Arial" w:eastAsia="Calibri" w:hAnsi="Arial" w:cs="Arial"/>
          <w:noProof/>
          <w:color w:val="000000"/>
          <w:sz w:val="24"/>
          <w:szCs w:val="24"/>
        </w:rPr>
        <w:t>.</w:t>
      </w:r>
    </w:p>
    <w:p w:rsidR="00C0380C" w:rsidRDefault="009E7C9F" w:rsidP="00897932">
      <w:pPr>
        <w:spacing w:after="0" w:line="240" w:lineRule="auto"/>
        <w:ind w:right="-93"/>
        <w:jc w:val="both"/>
        <w:rPr>
          <w:rFonts w:ascii="Arial" w:hAnsi="Arial" w:cs="Arial"/>
          <w:sz w:val="24"/>
          <w:szCs w:val="24"/>
        </w:rPr>
      </w:pPr>
      <w:r w:rsidRPr="00A307D2">
        <w:rPr>
          <w:rFonts w:ascii="Arial" w:eastAsia="Calibri" w:hAnsi="Arial" w:cs="Arial"/>
          <w:noProof/>
          <w:color w:val="000000"/>
          <w:sz w:val="24"/>
          <w:szCs w:val="24"/>
        </w:rPr>
        <w:t xml:space="preserve"> </w:t>
      </w:r>
      <w:r w:rsidR="00F72A03" w:rsidRPr="00A307D2">
        <w:rPr>
          <w:rFonts w:ascii="Arial" w:hAnsi="Arial" w:cs="Arial"/>
          <w:sz w:val="24"/>
          <w:szCs w:val="24"/>
        </w:rPr>
        <w:t xml:space="preserve">Realizamos la coordinación para </w:t>
      </w:r>
      <w:r w:rsidR="00C36AC8" w:rsidRPr="00A307D2">
        <w:rPr>
          <w:rFonts w:ascii="Arial" w:hAnsi="Arial" w:cs="Arial"/>
          <w:sz w:val="24"/>
          <w:szCs w:val="24"/>
        </w:rPr>
        <w:t>eventos masivos y celebraciones patronales, donde haya venta de artículos y mercancías al público que participa de las mismas en cabecera y comunidades</w:t>
      </w:r>
      <w:r w:rsidR="00C0380C" w:rsidRPr="00A307D2">
        <w:rPr>
          <w:rFonts w:ascii="Arial" w:hAnsi="Arial" w:cs="Arial"/>
          <w:sz w:val="24"/>
          <w:szCs w:val="24"/>
        </w:rPr>
        <w:t>.</w:t>
      </w:r>
    </w:p>
    <w:p w:rsidR="00F916AB" w:rsidRPr="00A307D2" w:rsidRDefault="00F22F84" w:rsidP="00F72A03">
      <w:pPr>
        <w:jc w:val="both"/>
        <w:rPr>
          <w:rFonts w:ascii="Arial" w:hAnsi="Arial" w:cs="Arial"/>
          <w:sz w:val="24"/>
          <w:szCs w:val="24"/>
        </w:rPr>
      </w:pPr>
      <w:r>
        <w:rPr>
          <w:rFonts w:ascii="Arial" w:hAnsi="Arial" w:cs="Arial"/>
          <w:sz w:val="24"/>
          <w:szCs w:val="24"/>
        </w:rPr>
        <w:t>Se otorgaron 283</w:t>
      </w:r>
      <w:r w:rsidR="00F916AB">
        <w:rPr>
          <w:rFonts w:ascii="Arial" w:hAnsi="Arial" w:cs="Arial"/>
          <w:sz w:val="24"/>
          <w:szCs w:val="24"/>
        </w:rPr>
        <w:t xml:space="preserve"> permisos para eventos sociales;</w:t>
      </w:r>
    </w:p>
    <w:p w:rsidR="00F72A03" w:rsidRPr="00A307D2" w:rsidRDefault="00C36AC8" w:rsidP="00F72A03">
      <w:pPr>
        <w:jc w:val="both"/>
        <w:rPr>
          <w:rFonts w:ascii="Arial" w:hAnsi="Arial" w:cs="Arial"/>
          <w:sz w:val="24"/>
          <w:szCs w:val="24"/>
        </w:rPr>
      </w:pPr>
      <w:r w:rsidRPr="00A307D2">
        <w:rPr>
          <w:rFonts w:ascii="Arial" w:hAnsi="Arial" w:cs="Arial"/>
          <w:sz w:val="24"/>
          <w:szCs w:val="24"/>
        </w:rPr>
        <w:t xml:space="preserve">Hemos </w:t>
      </w:r>
      <w:r w:rsidR="00E9600A" w:rsidRPr="00A307D2">
        <w:rPr>
          <w:rFonts w:ascii="Arial" w:hAnsi="Arial" w:cs="Arial"/>
          <w:sz w:val="24"/>
          <w:szCs w:val="24"/>
        </w:rPr>
        <w:t xml:space="preserve">contabilizado </w:t>
      </w:r>
      <w:r w:rsidR="00F72A03" w:rsidRPr="00A307D2">
        <w:rPr>
          <w:rFonts w:ascii="Arial" w:hAnsi="Arial" w:cs="Arial"/>
          <w:sz w:val="24"/>
          <w:szCs w:val="24"/>
        </w:rPr>
        <w:t>ingresos por los siguientes conceptos:</w:t>
      </w:r>
    </w:p>
    <w:p w:rsidR="00C6558B" w:rsidRPr="00A307D2" w:rsidRDefault="00C6558B" w:rsidP="00C6558B">
      <w:pPr>
        <w:spacing w:after="0" w:line="240" w:lineRule="auto"/>
        <w:ind w:right="-93"/>
        <w:jc w:val="both"/>
        <w:rPr>
          <w:rFonts w:ascii="Arial" w:eastAsia="Calibri" w:hAnsi="Arial" w:cs="Arial"/>
          <w:noProof/>
          <w:color w:val="000000"/>
          <w:sz w:val="24"/>
          <w:szCs w:val="24"/>
        </w:rPr>
      </w:pPr>
    </w:p>
    <w:tbl>
      <w:tblPr>
        <w:tblStyle w:val="Tablaconcuadrcula"/>
        <w:tblW w:w="8893" w:type="dxa"/>
        <w:tblInd w:w="137" w:type="dxa"/>
        <w:tblLook w:val="04A0" w:firstRow="1" w:lastRow="0" w:firstColumn="1" w:lastColumn="0" w:noHBand="0" w:noVBand="1"/>
      </w:tblPr>
      <w:tblGrid>
        <w:gridCol w:w="6167"/>
        <w:gridCol w:w="2726"/>
      </w:tblGrid>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b/>
                <w:noProof/>
                <w:color w:val="000000"/>
                <w:sz w:val="24"/>
                <w:szCs w:val="24"/>
              </w:rPr>
            </w:pPr>
            <w:r w:rsidRPr="00A307D2">
              <w:rPr>
                <w:rFonts w:ascii="Arial" w:eastAsia="Calibri" w:hAnsi="Arial" w:cs="Arial"/>
                <w:b/>
                <w:noProof/>
                <w:color w:val="000000"/>
                <w:sz w:val="24"/>
                <w:szCs w:val="24"/>
              </w:rPr>
              <w:t xml:space="preserve">CONCEPTO </w:t>
            </w:r>
          </w:p>
        </w:tc>
        <w:tc>
          <w:tcPr>
            <w:tcW w:w="2726" w:type="dxa"/>
          </w:tcPr>
          <w:p w:rsidR="00C6558B" w:rsidRPr="00A307D2" w:rsidRDefault="00C6558B" w:rsidP="00EC05B5">
            <w:pPr>
              <w:ind w:right="-93"/>
              <w:jc w:val="both"/>
              <w:rPr>
                <w:rFonts w:ascii="Arial" w:eastAsia="Calibri" w:hAnsi="Arial" w:cs="Arial"/>
                <w:b/>
                <w:noProof/>
                <w:color w:val="000000"/>
                <w:sz w:val="24"/>
                <w:szCs w:val="24"/>
              </w:rPr>
            </w:pPr>
            <w:r w:rsidRPr="00A307D2">
              <w:rPr>
                <w:rFonts w:ascii="Arial" w:eastAsia="Calibri" w:hAnsi="Arial" w:cs="Arial"/>
                <w:b/>
                <w:noProof/>
                <w:color w:val="000000"/>
                <w:sz w:val="24"/>
                <w:szCs w:val="24"/>
              </w:rPr>
              <w:t xml:space="preserve">RECAUDADO </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RECAUDACIÓN DIARIA, MENSUAL,COBRO DE INSPECTORES</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$1,488,826.04</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xml:space="preserve">LICENCIA DE FUNCIONAMIENTO DIVERSOS GIROS CON Y SIN VENTA DE BEBIDA ALCOHOLICA,CREDENCIALES  </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134,040.00</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xml:space="preserve">DICTAMEN </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810.00</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EXTENSION DE HORARIO</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57,904.84</w:t>
            </w:r>
          </w:p>
        </w:tc>
      </w:tr>
      <w:tr w:rsidR="00C6558B" w:rsidRPr="00A307D2" w:rsidTr="00EC05B5">
        <w:trPr>
          <w:trHeight w:val="312"/>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PERMISO EVENTUAL POR VENTA DE  BEBIDAS ALCOHOLICAS</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167,958.86</w:t>
            </w:r>
          </w:p>
        </w:tc>
      </w:tr>
      <w:tr w:rsidR="00C6558B" w:rsidRPr="00A307D2" w:rsidTr="00EC05B5">
        <w:trPr>
          <w:trHeight w:val="312"/>
        </w:trPr>
        <w:tc>
          <w:tcPr>
            <w:tcW w:w="6167" w:type="dxa"/>
          </w:tcPr>
          <w:p w:rsidR="00C6558B" w:rsidRPr="00A307D2" w:rsidRDefault="00C6558B" w:rsidP="00EC05B5">
            <w:pPr>
              <w:jc w:val="both"/>
              <w:rPr>
                <w:rFonts w:ascii="Arial" w:hAnsi="Arial" w:cs="Arial"/>
                <w:color w:val="000000"/>
                <w:sz w:val="24"/>
                <w:szCs w:val="24"/>
              </w:rPr>
            </w:pPr>
            <w:r w:rsidRPr="00A307D2">
              <w:rPr>
                <w:rFonts w:ascii="Arial" w:eastAsia="Calibri" w:hAnsi="Arial" w:cs="Arial"/>
                <w:noProof/>
                <w:color w:val="000000"/>
                <w:sz w:val="24"/>
                <w:szCs w:val="24"/>
              </w:rPr>
              <w:t>FIESTAS Y EVENTOS PARTICULARES</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47,114.00</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(MODULO PROMOCIONAL, DESFILE PROMOCIONAL, VOLANTEO, PASACALLES, BOTARGA)</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20,900.00</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PERIFONEO FIJO, MOVIL POR HORA Y DIA</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15,426.70</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IMPUESTO SOBRE DIVERSIONES Y ESPECTACULOS PUBLICOS</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xml:space="preserve">$     502,394.00            </w:t>
            </w:r>
          </w:p>
        </w:tc>
      </w:tr>
      <w:tr w:rsidR="00C6558B" w:rsidRPr="00A307D2" w:rsidTr="00EC05B5">
        <w:trPr>
          <w:trHeight w:val="295"/>
        </w:trPr>
        <w:tc>
          <w:tcPr>
            <w:tcW w:w="6167"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xml:space="preserve">CONTRATACION DE OFICIALES DE SEGURIDAD PUBLICA, TRANSITO Y PC. </w:t>
            </w:r>
          </w:p>
        </w:tc>
        <w:tc>
          <w:tcPr>
            <w:tcW w:w="2726" w:type="dxa"/>
          </w:tcPr>
          <w:p w:rsidR="00C6558B" w:rsidRPr="00A307D2" w:rsidRDefault="00C6558B" w:rsidP="00EC05B5">
            <w:pPr>
              <w:ind w:right="-93"/>
              <w:jc w:val="both"/>
              <w:rPr>
                <w:rFonts w:ascii="Arial" w:eastAsia="Calibri" w:hAnsi="Arial" w:cs="Arial"/>
                <w:noProof/>
                <w:color w:val="000000"/>
                <w:sz w:val="24"/>
                <w:szCs w:val="24"/>
              </w:rPr>
            </w:pPr>
            <w:r w:rsidRPr="00A307D2">
              <w:rPr>
                <w:rFonts w:ascii="Arial" w:eastAsia="Calibri" w:hAnsi="Arial" w:cs="Arial"/>
                <w:noProof/>
                <w:color w:val="000000"/>
                <w:sz w:val="24"/>
                <w:szCs w:val="24"/>
              </w:rPr>
              <w:t xml:space="preserve">$    </w:t>
            </w:r>
            <w:r w:rsidRPr="00A307D2">
              <w:rPr>
                <w:rFonts w:ascii="Arial" w:hAnsi="Arial" w:cs="Arial"/>
                <w:color w:val="000000"/>
                <w:sz w:val="24"/>
                <w:szCs w:val="24"/>
              </w:rPr>
              <w:t xml:space="preserve">258,973.24 </w:t>
            </w:r>
          </w:p>
          <w:p w:rsidR="00C6558B" w:rsidRPr="00A307D2" w:rsidRDefault="00C6558B" w:rsidP="00EC05B5">
            <w:pPr>
              <w:ind w:right="-93"/>
              <w:jc w:val="both"/>
              <w:rPr>
                <w:rFonts w:ascii="Arial" w:eastAsia="Calibri" w:hAnsi="Arial" w:cs="Arial"/>
                <w:noProof/>
                <w:color w:val="000000"/>
                <w:sz w:val="24"/>
                <w:szCs w:val="24"/>
              </w:rPr>
            </w:pPr>
          </w:p>
        </w:tc>
      </w:tr>
    </w:tbl>
    <w:p w:rsidR="00B14FDF" w:rsidRPr="005122C6" w:rsidRDefault="005122C6" w:rsidP="00014CB7">
      <w:pPr>
        <w:jc w:val="both"/>
        <w:rPr>
          <w:rFonts w:ascii="Arial" w:hAnsi="Arial" w:cs="Arial"/>
          <w:b/>
          <w:sz w:val="24"/>
          <w:szCs w:val="24"/>
        </w:rPr>
      </w:pPr>
      <w:r w:rsidRPr="005122C6">
        <w:rPr>
          <w:rFonts w:ascii="Arial" w:hAnsi="Arial" w:cs="Arial"/>
          <w:b/>
          <w:sz w:val="24"/>
          <w:szCs w:val="24"/>
        </w:rPr>
        <w:t xml:space="preserve">                                                                                   TOTAL  $   2,694,311.68</w:t>
      </w:r>
    </w:p>
    <w:p w:rsidR="000B131C" w:rsidRPr="00B14FDF" w:rsidRDefault="00A14BE7" w:rsidP="000B131C">
      <w:pPr>
        <w:jc w:val="both"/>
        <w:rPr>
          <w:rFonts w:ascii="Arial" w:hAnsi="Arial" w:cs="Arial"/>
          <w:sz w:val="24"/>
          <w:szCs w:val="24"/>
        </w:rPr>
      </w:pPr>
      <w:r>
        <w:rPr>
          <w:rFonts w:ascii="Arial" w:hAnsi="Arial" w:cs="Arial"/>
          <w:sz w:val="24"/>
          <w:szCs w:val="24"/>
        </w:rPr>
        <w:t>Dentro de las medidas adoptadas por la contingencia sanitaria por COVID 19, t</w:t>
      </w:r>
      <w:r w:rsidR="00B14FDF">
        <w:rPr>
          <w:rFonts w:ascii="Arial" w:hAnsi="Arial" w:cs="Arial"/>
          <w:sz w:val="24"/>
          <w:szCs w:val="24"/>
        </w:rPr>
        <w:t>rabajamos en la revisión y seguimiento de suspensión temporal a eventos particulares, fiestas, eventos mas</w:t>
      </w:r>
      <w:r>
        <w:rPr>
          <w:rFonts w:ascii="Arial" w:hAnsi="Arial" w:cs="Arial"/>
          <w:sz w:val="24"/>
          <w:szCs w:val="24"/>
        </w:rPr>
        <w:t>iv</w:t>
      </w:r>
      <w:r w:rsidR="00B14FDF">
        <w:rPr>
          <w:rFonts w:ascii="Arial" w:hAnsi="Arial" w:cs="Arial"/>
          <w:sz w:val="24"/>
          <w:szCs w:val="24"/>
        </w:rPr>
        <w:t xml:space="preserve">os </w:t>
      </w:r>
      <w:r>
        <w:rPr>
          <w:rFonts w:ascii="Arial" w:hAnsi="Arial" w:cs="Arial"/>
          <w:sz w:val="24"/>
          <w:szCs w:val="24"/>
        </w:rPr>
        <w:t>y permisos a kermesse,</w:t>
      </w:r>
      <w:r w:rsidR="000B131C">
        <w:rPr>
          <w:rFonts w:ascii="Arial" w:hAnsi="Arial" w:cs="Arial"/>
          <w:sz w:val="24"/>
          <w:szCs w:val="24"/>
        </w:rPr>
        <w:t xml:space="preserve"> así como la reapertura gradual, observancia de Ley Seca a establecimientos con venta de bebidas alcohólicas, </w:t>
      </w:r>
      <w:r>
        <w:rPr>
          <w:rFonts w:ascii="Arial" w:hAnsi="Arial" w:cs="Arial"/>
          <w:sz w:val="24"/>
          <w:szCs w:val="24"/>
        </w:rPr>
        <w:t>atentos a las indicaciones del Semáforo de Reactivación Estatal</w:t>
      </w:r>
      <w:r w:rsidR="000B131C">
        <w:rPr>
          <w:rFonts w:ascii="Arial" w:hAnsi="Arial" w:cs="Arial"/>
          <w:sz w:val="24"/>
          <w:szCs w:val="24"/>
        </w:rPr>
        <w:t>, así como monitoreo de verificaciones y revisión de protocolos.</w:t>
      </w:r>
    </w:p>
    <w:p w:rsidR="004A09CC" w:rsidRPr="00B14FDF" w:rsidRDefault="004A09CC" w:rsidP="00014CB7">
      <w:pPr>
        <w:jc w:val="both"/>
        <w:rPr>
          <w:rFonts w:ascii="Arial" w:hAnsi="Arial" w:cs="Arial"/>
          <w:sz w:val="24"/>
          <w:szCs w:val="24"/>
        </w:rPr>
      </w:pPr>
    </w:p>
    <w:p w:rsidR="00F72A03" w:rsidRPr="00A307D2" w:rsidRDefault="00F72A03" w:rsidP="00014CB7">
      <w:pPr>
        <w:jc w:val="both"/>
        <w:rPr>
          <w:rFonts w:ascii="Arial" w:hAnsi="Arial" w:cs="Arial"/>
          <w:b/>
          <w:sz w:val="24"/>
          <w:szCs w:val="24"/>
        </w:rPr>
      </w:pPr>
      <w:r w:rsidRPr="00A307D2">
        <w:rPr>
          <w:rFonts w:ascii="Arial" w:hAnsi="Arial" w:cs="Arial"/>
          <w:b/>
          <w:sz w:val="24"/>
          <w:szCs w:val="24"/>
        </w:rPr>
        <w:t>OBRAS PÚBLICAS</w:t>
      </w:r>
    </w:p>
    <w:p w:rsidR="006115E3" w:rsidRPr="00A307D2" w:rsidRDefault="00F72A03" w:rsidP="00775587">
      <w:pPr>
        <w:tabs>
          <w:tab w:val="left" w:pos="1275"/>
        </w:tabs>
        <w:jc w:val="both"/>
        <w:rPr>
          <w:rFonts w:ascii="Arial" w:hAnsi="Arial" w:cs="Arial"/>
          <w:sz w:val="24"/>
          <w:szCs w:val="24"/>
        </w:rPr>
      </w:pPr>
      <w:r w:rsidRPr="00A307D2">
        <w:rPr>
          <w:rFonts w:ascii="Arial" w:hAnsi="Arial" w:cs="Arial"/>
          <w:sz w:val="24"/>
          <w:szCs w:val="24"/>
        </w:rPr>
        <w:t>OBRAS DE URBANIZACIÓN Y MEJORAS DE ESPACIOS PÚBLICOS</w:t>
      </w:r>
    </w:p>
    <w:tbl>
      <w:tblPr>
        <w:tblStyle w:val="Tablaconcuadrcula"/>
        <w:tblW w:w="0" w:type="auto"/>
        <w:tblLook w:val="04A0" w:firstRow="1" w:lastRow="0" w:firstColumn="1" w:lastColumn="0" w:noHBand="0" w:noVBand="1"/>
      </w:tblPr>
      <w:tblGrid>
        <w:gridCol w:w="4004"/>
        <w:gridCol w:w="2045"/>
        <w:gridCol w:w="2779"/>
      </w:tblGrid>
      <w:tr w:rsidR="00775587" w:rsidRPr="00A307D2" w:rsidTr="00DB64F6">
        <w:trPr>
          <w:trHeight w:val="300"/>
        </w:trPr>
        <w:tc>
          <w:tcPr>
            <w:tcW w:w="4004"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OBRA</w:t>
            </w:r>
          </w:p>
        </w:tc>
        <w:tc>
          <w:tcPr>
            <w:tcW w:w="2045"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INVERSIÓN</w:t>
            </w:r>
          </w:p>
        </w:tc>
        <w:tc>
          <w:tcPr>
            <w:tcW w:w="2779"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PARTIPACIÓN</w:t>
            </w:r>
          </w:p>
        </w:tc>
      </w:tr>
      <w:tr w:rsidR="0015543C" w:rsidRPr="006E7412" w:rsidTr="00DB64F6">
        <w:trPr>
          <w:trHeight w:val="300"/>
        </w:trPr>
        <w:tc>
          <w:tcPr>
            <w:tcW w:w="4004" w:type="dxa"/>
            <w:noWrap/>
          </w:tcPr>
          <w:p w:rsidR="0015543C" w:rsidRPr="00897932" w:rsidRDefault="0015543C" w:rsidP="0015543C">
            <w:pPr>
              <w:tabs>
                <w:tab w:val="left" w:pos="1275"/>
              </w:tabs>
              <w:jc w:val="both"/>
              <w:rPr>
                <w:rFonts w:ascii="Arial" w:hAnsi="Arial" w:cs="Arial"/>
                <w:sz w:val="24"/>
                <w:szCs w:val="24"/>
              </w:rPr>
            </w:pPr>
            <w:r w:rsidRPr="00897932">
              <w:rPr>
                <w:rFonts w:ascii="Arial" w:hAnsi="Arial" w:cs="Arial"/>
                <w:sz w:val="24"/>
                <w:szCs w:val="24"/>
              </w:rPr>
              <w:t>Trota</w:t>
            </w:r>
            <w:r w:rsidR="009C5FF9">
              <w:rPr>
                <w:rFonts w:ascii="Arial" w:hAnsi="Arial" w:cs="Arial"/>
                <w:sz w:val="24"/>
                <w:szCs w:val="24"/>
              </w:rPr>
              <w:t xml:space="preserve"> </w:t>
            </w:r>
            <w:r w:rsidRPr="00897932">
              <w:rPr>
                <w:rFonts w:ascii="Arial" w:hAnsi="Arial" w:cs="Arial"/>
                <w:sz w:val="24"/>
                <w:szCs w:val="24"/>
              </w:rPr>
              <w:t>pista con Islas de Activació</w:t>
            </w:r>
            <w:r w:rsidR="009C5FF9">
              <w:rPr>
                <w:rFonts w:ascii="Arial" w:hAnsi="Arial" w:cs="Arial"/>
                <w:sz w:val="24"/>
                <w:szCs w:val="24"/>
              </w:rPr>
              <w:t xml:space="preserve">n Física Anexo A 1ra. Etapa (Boulevard </w:t>
            </w:r>
            <w:r w:rsidRPr="00897932">
              <w:rPr>
                <w:rFonts w:ascii="Arial" w:hAnsi="Arial" w:cs="Arial"/>
                <w:sz w:val="24"/>
                <w:szCs w:val="24"/>
              </w:rPr>
              <w:t xml:space="preserve"> Ponciano Vega)</w:t>
            </w:r>
            <w:r w:rsidRPr="00897932">
              <w:rPr>
                <w:rFonts w:ascii="Arial" w:hAnsi="Arial" w:cs="Arial"/>
                <w:sz w:val="24"/>
                <w:szCs w:val="24"/>
              </w:rPr>
              <w:tab/>
            </w:r>
            <w:r w:rsidRPr="00897932">
              <w:rPr>
                <w:rFonts w:ascii="Arial" w:hAnsi="Arial" w:cs="Arial"/>
                <w:sz w:val="24"/>
                <w:szCs w:val="24"/>
              </w:rPr>
              <w:tab/>
            </w:r>
            <w:r w:rsidRPr="00897932">
              <w:rPr>
                <w:rFonts w:ascii="Arial" w:hAnsi="Arial" w:cs="Arial"/>
                <w:sz w:val="24"/>
                <w:szCs w:val="24"/>
              </w:rPr>
              <w:tab/>
            </w:r>
          </w:p>
        </w:tc>
        <w:tc>
          <w:tcPr>
            <w:tcW w:w="2045" w:type="dxa"/>
            <w:noWrap/>
          </w:tcPr>
          <w:p w:rsidR="0015543C" w:rsidRPr="006E7412" w:rsidRDefault="0015543C" w:rsidP="00E4250D">
            <w:pPr>
              <w:tabs>
                <w:tab w:val="left" w:pos="1275"/>
              </w:tabs>
              <w:jc w:val="both"/>
              <w:rPr>
                <w:rFonts w:ascii="Arial" w:hAnsi="Arial" w:cs="Arial"/>
                <w:sz w:val="24"/>
                <w:szCs w:val="24"/>
              </w:rPr>
            </w:pPr>
            <w:r w:rsidRPr="006E7412">
              <w:rPr>
                <w:rFonts w:ascii="Arial" w:hAnsi="Arial" w:cs="Arial"/>
                <w:sz w:val="24"/>
                <w:szCs w:val="24"/>
              </w:rPr>
              <w:t>$1,953,056.10</w:t>
            </w:r>
          </w:p>
        </w:tc>
        <w:tc>
          <w:tcPr>
            <w:tcW w:w="2779" w:type="dxa"/>
            <w:noWrap/>
          </w:tcPr>
          <w:p w:rsidR="0015543C" w:rsidRPr="006E7412" w:rsidRDefault="0015543C" w:rsidP="00E4250D">
            <w:pPr>
              <w:tabs>
                <w:tab w:val="left" w:pos="1275"/>
              </w:tabs>
              <w:jc w:val="both"/>
              <w:rPr>
                <w:rFonts w:ascii="Arial" w:hAnsi="Arial" w:cs="Arial"/>
                <w:sz w:val="24"/>
                <w:szCs w:val="24"/>
              </w:rPr>
            </w:pPr>
            <w:r w:rsidRPr="006E7412">
              <w:rPr>
                <w:rFonts w:ascii="Arial" w:hAnsi="Arial" w:cs="Arial"/>
                <w:sz w:val="24"/>
                <w:szCs w:val="24"/>
              </w:rPr>
              <w:t>50 % Estatal</w:t>
            </w:r>
            <w:r w:rsidRPr="006E7412">
              <w:rPr>
                <w:rFonts w:ascii="Arial" w:hAnsi="Arial" w:cs="Arial"/>
                <w:sz w:val="24"/>
                <w:szCs w:val="24"/>
              </w:rPr>
              <w:tab/>
              <w:t xml:space="preserve"> 50 % Municipal </w:t>
            </w:r>
            <w:r w:rsidRPr="006E7412">
              <w:rPr>
                <w:rFonts w:ascii="Arial" w:hAnsi="Arial" w:cs="Arial"/>
                <w:sz w:val="24"/>
                <w:szCs w:val="24"/>
              </w:rPr>
              <w:tab/>
            </w:r>
          </w:p>
        </w:tc>
      </w:tr>
      <w:tr w:rsidR="0015543C" w:rsidRPr="006E7412" w:rsidTr="00DB64F6">
        <w:trPr>
          <w:trHeight w:val="300"/>
        </w:trPr>
        <w:tc>
          <w:tcPr>
            <w:tcW w:w="4004" w:type="dxa"/>
            <w:noWrap/>
          </w:tcPr>
          <w:p w:rsidR="0015543C" w:rsidRPr="00897932" w:rsidRDefault="0015543C" w:rsidP="0015543C">
            <w:pPr>
              <w:tabs>
                <w:tab w:val="left" w:pos="1275"/>
              </w:tabs>
              <w:jc w:val="both"/>
              <w:rPr>
                <w:rFonts w:ascii="Arial" w:hAnsi="Arial" w:cs="Arial"/>
                <w:sz w:val="24"/>
                <w:szCs w:val="24"/>
              </w:rPr>
            </w:pPr>
            <w:r w:rsidRPr="00897932">
              <w:rPr>
                <w:rFonts w:ascii="Arial" w:hAnsi="Arial" w:cs="Arial"/>
                <w:sz w:val="24"/>
                <w:szCs w:val="24"/>
              </w:rPr>
              <w:t xml:space="preserve">Pavimentación </w:t>
            </w:r>
            <w:r w:rsidR="00431928">
              <w:rPr>
                <w:rFonts w:ascii="Arial" w:hAnsi="Arial" w:cs="Arial"/>
                <w:sz w:val="24"/>
                <w:szCs w:val="24"/>
              </w:rPr>
              <w:t>d</w:t>
            </w:r>
            <w:r w:rsidR="009C5FF9">
              <w:rPr>
                <w:rFonts w:ascii="Arial" w:hAnsi="Arial" w:cs="Arial"/>
                <w:sz w:val="24"/>
                <w:szCs w:val="24"/>
              </w:rPr>
              <w:t>e La Calle Huaní</w:t>
            </w:r>
            <w:r w:rsidRPr="00897932">
              <w:rPr>
                <w:rFonts w:ascii="Arial" w:hAnsi="Arial" w:cs="Arial"/>
                <w:sz w:val="24"/>
                <w:szCs w:val="24"/>
              </w:rPr>
              <w:t>maro</w:t>
            </w:r>
            <w:r w:rsidRPr="00897932">
              <w:rPr>
                <w:rFonts w:ascii="Arial" w:hAnsi="Arial" w:cs="Arial"/>
                <w:sz w:val="24"/>
                <w:szCs w:val="24"/>
              </w:rPr>
              <w:tab/>
              <w:t xml:space="preserve"> </w:t>
            </w:r>
          </w:p>
          <w:p w:rsidR="0015543C" w:rsidRPr="00897932" w:rsidRDefault="0015543C" w:rsidP="0015543C">
            <w:pPr>
              <w:tabs>
                <w:tab w:val="left" w:pos="1275"/>
              </w:tabs>
              <w:jc w:val="both"/>
              <w:rPr>
                <w:rFonts w:ascii="Arial" w:hAnsi="Arial" w:cs="Arial"/>
                <w:sz w:val="24"/>
                <w:szCs w:val="24"/>
              </w:rPr>
            </w:pPr>
            <w:r w:rsidRPr="00897932">
              <w:rPr>
                <w:rFonts w:ascii="Arial" w:hAnsi="Arial" w:cs="Arial"/>
                <w:sz w:val="24"/>
                <w:szCs w:val="24"/>
              </w:rPr>
              <w:tab/>
              <w:t xml:space="preserve"> </w:t>
            </w:r>
          </w:p>
        </w:tc>
        <w:tc>
          <w:tcPr>
            <w:tcW w:w="2045" w:type="dxa"/>
            <w:noWrap/>
          </w:tcPr>
          <w:p w:rsidR="0015543C" w:rsidRPr="006E7412" w:rsidRDefault="0015543C" w:rsidP="00223043">
            <w:pPr>
              <w:tabs>
                <w:tab w:val="left" w:pos="1275"/>
              </w:tabs>
              <w:jc w:val="both"/>
              <w:rPr>
                <w:rFonts w:ascii="Arial" w:hAnsi="Arial" w:cs="Arial"/>
                <w:sz w:val="24"/>
                <w:szCs w:val="24"/>
              </w:rPr>
            </w:pPr>
            <w:r w:rsidRPr="006E7412">
              <w:rPr>
                <w:rFonts w:ascii="Arial" w:hAnsi="Arial" w:cs="Arial"/>
                <w:sz w:val="24"/>
                <w:szCs w:val="24"/>
              </w:rPr>
              <w:t>$</w:t>
            </w:r>
            <w:r w:rsidR="00223043">
              <w:t xml:space="preserve"> </w:t>
            </w:r>
            <w:r w:rsidR="00223043" w:rsidRPr="00223043">
              <w:rPr>
                <w:rFonts w:ascii="Arial" w:hAnsi="Arial" w:cs="Arial"/>
                <w:sz w:val="24"/>
                <w:szCs w:val="24"/>
              </w:rPr>
              <w:t>488,787.48</w:t>
            </w:r>
          </w:p>
        </w:tc>
        <w:tc>
          <w:tcPr>
            <w:tcW w:w="2779" w:type="dxa"/>
            <w:noWrap/>
          </w:tcPr>
          <w:p w:rsidR="0015543C" w:rsidRPr="006E7412" w:rsidRDefault="00C94D0B" w:rsidP="00E4250D">
            <w:pPr>
              <w:tabs>
                <w:tab w:val="left" w:pos="1275"/>
              </w:tabs>
              <w:jc w:val="both"/>
              <w:rPr>
                <w:rFonts w:ascii="Arial" w:hAnsi="Arial" w:cs="Arial"/>
                <w:sz w:val="24"/>
                <w:szCs w:val="24"/>
              </w:rPr>
            </w:pPr>
            <w:r w:rsidRPr="006E7412">
              <w:rPr>
                <w:rFonts w:ascii="Arial" w:hAnsi="Arial" w:cs="Arial"/>
                <w:sz w:val="24"/>
                <w:szCs w:val="24"/>
              </w:rPr>
              <w:t>100 % FAIS</w:t>
            </w:r>
          </w:p>
        </w:tc>
      </w:tr>
      <w:tr w:rsidR="00775587" w:rsidRPr="00A307D2" w:rsidTr="00DB64F6">
        <w:trPr>
          <w:trHeight w:val="300"/>
        </w:trPr>
        <w:tc>
          <w:tcPr>
            <w:tcW w:w="4004" w:type="dxa"/>
            <w:noWrap/>
            <w:hideMark/>
          </w:tcPr>
          <w:p w:rsidR="00775587" w:rsidRPr="00A307D2" w:rsidRDefault="00DB64F6" w:rsidP="00E4250D">
            <w:pPr>
              <w:tabs>
                <w:tab w:val="left" w:pos="1275"/>
              </w:tabs>
              <w:jc w:val="both"/>
              <w:rPr>
                <w:rFonts w:ascii="Arial" w:hAnsi="Arial" w:cs="Arial"/>
                <w:sz w:val="24"/>
                <w:szCs w:val="24"/>
              </w:rPr>
            </w:pPr>
            <w:r>
              <w:rPr>
                <w:rFonts w:ascii="Arial" w:hAnsi="Arial" w:cs="Arial"/>
                <w:sz w:val="24"/>
                <w:szCs w:val="24"/>
              </w:rPr>
              <w:t xml:space="preserve">Alumbrado </w:t>
            </w:r>
            <w:r w:rsidR="00E4250D" w:rsidRPr="00A307D2">
              <w:rPr>
                <w:rFonts w:ascii="Arial" w:hAnsi="Arial" w:cs="Arial"/>
                <w:sz w:val="24"/>
                <w:szCs w:val="24"/>
              </w:rPr>
              <w:t>c</w:t>
            </w:r>
            <w:r w:rsidR="00775587" w:rsidRPr="00A307D2">
              <w:rPr>
                <w:rFonts w:ascii="Arial" w:hAnsi="Arial" w:cs="Arial"/>
                <w:sz w:val="24"/>
                <w:szCs w:val="24"/>
              </w:rPr>
              <w:t>alle el Terrero</w:t>
            </w:r>
          </w:p>
        </w:tc>
        <w:tc>
          <w:tcPr>
            <w:tcW w:w="2045"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 xml:space="preserve">$ </w:t>
            </w:r>
            <w:r w:rsidR="00775587" w:rsidRPr="00A307D2">
              <w:rPr>
                <w:rFonts w:ascii="Arial" w:hAnsi="Arial" w:cs="Arial"/>
                <w:sz w:val="24"/>
                <w:szCs w:val="24"/>
              </w:rPr>
              <w:t>376,800.00</w:t>
            </w:r>
          </w:p>
        </w:tc>
        <w:tc>
          <w:tcPr>
            <w:tcW w:w="2779" w:type="dxa"/>
            <w:noWrap/>
            <w:hideMark/>
          </w:tcPr>
          <w:p w:rsidR="00775587" w:rsidRPr="00A307D2" w:rsidRDefault="00C94D0B" w:rsidP="00E4250D">
            <w:pPr>
              <w:tabs>
                <w:tab w:val="left" w:pos="1275"/>
              </w:tabs>
              <w:jc w:val="both"/>
              <w:rPr>
                <w:rFonts w:ascii="Arial" w:hAnsi="Arial" w:cs="Arial"/>
                <w:sz w:val="24"/>
                <w:szCs w:val="24"/>
              </w:rPr>
            </w:pPr>
            <w:r>
              <w:rPr>
                <w:rFonts w:ascii="Arial" w:hAnsi="Arial" w:cs="Arial"/>
                <w:sz w:val="24"/>
                <w:szCs w:val="24"/>
              </w:rPr>
              <w:t xml:space="preserve">100 % </w:t>
            </w:r>
            <w:r w:rsidR="00775587" w:rsidRPr="00A307D2">
              <w:rPr>
                <w:rFonts w:ascii="Arial" w:hAnsi="Arial" w:cs="Arial"/>
                <w:sz w:val="24"/>
                <w:szCs w:val="24"/>
              </w:rPr>
              <w:t>FAIS</w:t>
            </w:r>
          </w:p>
        </w:tc>
      </w:tr>
      <w:tr w:rsidR="00775587" w:rsidRPr="00A307D2" w:rsidTr="00DB64F6">
        <w:trPr>
          <w:trHeight w:val="300"/>
        </w:trPr>
        <w:tc>
          <w:tcPr>
            <w:tcW w:w="4004" w:type="dxa"/>
            <w:noWrap/>
            <w:hideMark/>
          </w:tcPr>
          <w:p w:rsidR="00775587" w:rsidRPr="00A307D2" w:rsidRDefault="00DB64F6" w:rsidP="00775587">
            <w:pPr>
              <w:tabs>
                <w:tab w:val="left" w:pos="1275"/>
              </w:tabs>
              <w:jc w:val="both"/>
              <w:rPr>
                <w:rFonts w:ascii="Arial" w:hAnsi="Arial" w:cs="Arial"/>
                <w:sz w:val="24"/>
                <w:szCs w:val="24"/>
              </w:rPr>
            </w:pPr>
            <w:r>
              <w:rPr>
                <w:rFonts w:ascii="Arial" w:hAnsi="Arial" w:cs="Arial"/>
                <w:sz w:val="24"/>
                <w:szCs w:val="24"/>
              </w:rPr>
              <w:t xml:space="preserve">Alumbrado </w:t>
            </w:r>
            <w:r w:rsidR="00E4250D" w:rsidRPr="00A307D2">
              <w:rPr>
                <w:rFonts w:ascii="Arial" w:hAnsi="Arial" w:cs="Arial"/>
                <w:sz w:val="24"/>
                <w:szCs w:val="24"/>
              </w:rPr>
              <w:t>c</w:t>
            </w:r>
            <w:r w:rsidR="00775587" w:rsidRPr="00A307D2">
              <w:rPr>
                <w:rFonts w:ascii="Arial" w:hAnsi="Arial" w:cs="Arial"/>
                <w:sz w:val="24"/>
                <w:szCs w:val="24"/>
              </w:rPr>
              <w:t xml:space="preserve">alle California </w:t>
            </w:r>
          </w:p>
        </w:tc>
        <w:tc>
          <w:tcPr>
            <w:tcW w:w="2045"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 xml:space="preserve">$ </w:t>
            </w:r>
            <w:r w:rsidR="00775587" w:rsidRPr="00A307D2">
              <w:rPr>
                <w:rFonts w:ascii="Arial" w:hAnsi="Arial" w:cs="Arial"/>
                <w:sz w:val="24"/>
                <w:szCs w:val="24"/>
              </w:rPr>
              <w:t>380,085.92</w:t>
            </w:r>
          </w:p>
        </w:tc>
        <w:tc>
          <w:tcPr>
            <w:tcW w:w="2779" w:type="dxa"/>
            <w:noWrap/>
            <w:hideMark/>
          </w:tcPr>
          <w:p w:rsidR="00775587" w:rsidRPr="00A307D2" w:rsidRDefault="00C94D0B" w:rsidP="00E4250D">
            <w:pPr>
              <w:tabs>
                <w:tab w:val="left" w:pos="1275"/>
              </w:tabs>
              <w:jc w:val="both"/>
              <w:rPr>
                <w:rFonts w:ascii="Arial" w:hAnsi="Arial" w:cs="Arial"/>
                <w:sz w:val="24"/>
                <w:szCs w:val="24"/>
              </w:rPr>
            </w:pPr>
            <w:r>
              <w:rPr>
                <w:rFonts w:ascii="Arial" w:hAnsi="Arial" w:cs="Arial"/>
                <w:sz w:val="24"/>
                <w:szCs w:val="24"/>
              </w:rPr>
              <w:t>50% Estat</w:t>
            </w:r>
            <w:r w:rsidR="00775587" w:rsidRPr="00A307D2">
              <w:rPr>
                <w:rFonts w:ascii="Arial" w:hAnsi="Arial" w:cs="Arial"/>
                <w:sz w:val="24"/>
                <w:szCs w:val="24"/>
              </w:rPr>
              <w:t>al 50% Municipal</w:t>
            </w:r>
          </w:p>
        </w:tc>
      </w:tr>
      <w:tr w:rsidR="00775587" w:rsidRPr="00A307D2" w:rsidTr="00DB64F6">
        <w:trPr>
          <w:trHeight w:val="300"/>
        </w:trPr>
        <w:tc>
          <w:tcPr>
            <w:tcW w:w="4004" w:type="dxa"/>
            <w:noWrap/>
            <w:hideMark/>
          </w:tcPr>
          <w:p w:rsidR="00775587" w:rsidRPr="00A307D2" w:rsidRDefault="00DB64F6" w:rsidP="00E4250D">
            <w:pPr>
              <w:tabs>
                <w:tab w:val="left" w:pos="1275"/>
              </w:tabs>
              <w:jc w:val="both"/>
              <w:rPr>
                <w:rFonts w:ascii="Arial" w:hAnsi="Arial" w:cs="Arial"/>
                <w:sz w:val="24"/>
                <w:szCs w:val="24"/>
              </w:rPr>
            </w:pPr>
            <w:r>
              <w:rPr>
                <w:rFonts w:ascii="Arial" w:hAnsi="Arial" w:cs="Arial"/>
                <w:sz w:val="24"/>
                <w:szCs w:val="24"/>
              </w:rPr>
              <w:t xml:space="preserve">Alumbrado </w:t>
            </w:r>
            <w:r w:rsidR="00775587" w:rsidRPr="00A307D2">
              <w:rPr>
                <w:rFonts w:ascii="Arial" w:hAnsi="Arial" w:cs="Arial"/>
                <w:sz w:val="24"/>
                <w:szCs w:val="24"/>
              </w:rPr>
              <w:t xml:space="preserve">calle Moroleón 2000 </w:t>
            </w:r>
          </w:p>
        </w:tc>
        <w:tc>
          <w:tcPr>
            <w:tcW w:w="2045" w:type="dxa"/>
            <w:noWrap/>
            <w:hideMark/>
          </w:tcPr>
          <w:p w:rsidR="00775587" w:rsidRPr="00A307D2" w:rsidRDefault="00D8528E" w:rsidP="005F6B4A">
            <w:pPr>
              <w:tabs>
                <w:tab w:val="left" w:pos="1275"/>
              </w:tabs>
              <w:jc w:val="both"/>
              <w:rPr>
                <w:rFonts w:ascii="Arial" w:hAnsi="Arial" w:cs="Arial"/>
                <w:sz w:val="24"/>
                <w:szCs w:val="24"/>
              </w:rPr>
            </w:pPr>
            <w:r w:rsidRPr="005F6B4A">
              <w:rPr>
                <w:rFonts w:ascii="Arial" w:hAnsi="Arial" w:cs="Arial"/>
                <w:sz w:val="24"/>
                <w:szCs w:val="24"/>
              </w:rPr>
              <w:t>$</w:t>
            </w:r>
            <w:r w:rsidR="005F6B4A">
              <w:rPr>
                <w:rFonts w:ascii="Arial" w:hAnsi="Arial" w:cs="Arial"/>
                <w:sz w:val="24"/>
                <w:szCs w:val="24"/>
              </w:rPr>
              <w:t>313,457.00</w:t>
            </w:r>
          </w:p>
        </w:tc>
        <w:tc>
          <w:tcPr>
            <w:tcW w:w="2779" w:type="dxa"/>
            <w:noWrap/>
            <w:hideMark/>
          </w:tcPr>
          <w:p w:rsidR="00775587" w:rsidRPr="00A307D2" w:rsidRDefault="00C94D0B" w:rsidP="00E4250D">
            <w:pPr>
              <w:tabs>
                <w:tab w:val="left" w:pos="1275"/>
              </w:tabs>
              <w:jc w:val="both"/>
              <w:rPr>
                <w:rFonts w:ascii="Arial" w:hAnsi="Arial" w:cs="Arial"/>
                <w:sz w:val="24"/>
                <w:szCs w:val="24"/>
              </w:rPr>
            </w:pPr>
            <w:r>
              <w:rPr>
                <w:rFonts w:ascii="Arial" w:hAnsi="Arial" w:cs="Arial"/>
                <w:sz w:val="24"/>
                <w:szCs w:val="24"/>
              </w:rPr>
              <w:t>50% Estat</w:t>
            </w:r>
            <w:r w:rsidR="00775587" w:rsidRPr="00A307D2">
              <w:rPr>
                <w:rFonts w:ascii="Arial" w:hAnsi="Arial" w:cs="Arial"/>
                <w:sz w:val="24"/>
                <w:szCs w:val="24"/>
              </w:rPr>
              <w:t>al 50% Municipal</w:t>
            </w:r>
          </w:p>
        </w:tc>
      </w:tr>
      <w:tr w:rsidR="001644E2" w:rsidRPr="00A307D2" w:rsidTr="00DB64F6">
        <w:trPr>
          <w:trHeight w:val="300"/>
        </w:trPr>
        <w:tc>
          <w:tcPr>
            <w:tcW w:w="4004" w:type="dxa"/>
            <w:noWrap/>
          </w:tcPr>
          <w:p w:rsidR="001644E2" w:rsidRPr="00A307D2" w:rsidRDefault="00DB64F6" w:rsidP="001644E2">
            <w:pPr>
              <w:tabs>
                <w:tab w:val="left" w:pos="1275"/>
              </w:tabs>
              <w:jc w:val="both"/>
              <w:rPr>
                <w:rFonts w:ascii="Arial" w:hAnsi="Arial" w:cs="Arial"/>
                <w:sz w:val="24"/>
                <w:szCs w:val="24"/>
              </w:rPr>
            </w:pPr>
            <w:r>
              <w:rPr>
                <w:rFonts w:ascii="Arial" w:hAnsi="Arial" w:cs="Arial"/>
                <w:sz w:val="24"/>
                <w:szCs w:val="24"/>
              </w:rPr>
              <w:t>Alumbrado c</w:t>
            </w:r>
            <w:r w:rsidR="001644E2" w:rsidRPr="001644E2">
              <w:rPr>
                <w:rFonts w:ascii="Arial" w:hAnsi="Arial" w:cs="Arial"/>
                <w:sz w:val="24"/>
                <w:szCs w:val="24"/>
              </w:rPr>
              <w:t>alle Ceiba</w:t>
            </w:r>
            <w:r w:rsidR="001644E2" w:rsidRPr="001644E2">
              <w:rPr>
                <w:rFonts w:ascii="Arial" w:hAnsi="Arial" w:cs="Arial"/>
                <w:sz w:val="24"/>
                <w:szCs w:val="24"/>
              </w:rPr>
              <w:tab/>
              <w:t xml:space="preserve"> </w:t>
            </w:r>
          </w:p>
        </w:tc>
        <w:tc>
          <w:tcPr>
            <w:tcW w:w="2045" w:type="dxa"/>
            <w:noWrap/>
          </w:tcPr>
          <w:p w:rsidR="001644E2" w:rsidRPr="00A307D2" w:rsidRDefault="001644E2" w:rsidP="00E4250D">
            <w:pPr>
              <w:tabs>
                <w:tab w:val="left" w:pos="1275"/>
              </w:tabs>
              <w:jc w:val="both"/>
              <w:rPr>
                <w:rFonts w:ascii="Arial" w:hAnsi="Arial" w:cs="Arial"/>
                <w:sz w:val="24"/>
                <w:szCs w:val="24"/>
              </w:rPr>
            </w:pPr>
            <w:r w:rsidRPr="001644E2">
              <w:rPr>
                <w:rFonts w:ascii="Arial" w:hAnsi="Arial" w:cs="Arial"/>
                <w:sz w:val="24"/>
                <w:szCs w:val="24"/>
              </w:rPr>
              <w:t>$217,761.68</w:t>
            </w:r>
          </w:p>
        </w:tc>
        <w:tc>
          <w:tcPr>
            <w:tcW w:w="2779" w:type="dxa"/>
            <w:noWrap/>
          </w:tcPr>
          <w:p w:rsidR="001644E2" w:rsidRPr="00A307D2" w:rsidRDefault="00C94D0B" w:rsidP="00E4250D">
            <w:pPr>
              <w:tabs>
                <w:tab w:val="left" w:pos="1275"/>
              </w:tabs>
              <w:jc w:val="both"/>
              <w:rPr>
                <w:rFonts w:ascii="Arial" w:hAnsi="Arial" w:cs="Arial"/>
                <w:sz w:val="24"/>
                <w:szCs w:val="24"/>
              </w:rPr>
            </w:pPr>
            <w:r>
              <w:rPr>
                <w:rFonts w:ascii="Arial" w:hAnsi="Arial" w:cs="Arial"/>
                <w:sz w:val="24"/>
                <w:szCs w:val="24"/>
              </w:rPr>
              <w:t>50% Estatal</w:t>
            </w:r>
            <w:r w:rsidR="001644E2" w:rsidRPr="00A307D2">
              <w:rPr>
                <w:rFonts w:ascii="Arial" w:hAnsi="Arial" w:cs="Arial"/>
                <w:sz w:val="24"/>
                <w:szCs w:val="24"/>
              </w:rPr>
              <w:t xml:space="preserve"> 50% Municipal</w:t>
            </w:r>
          </w:p>
        </w:tc>
      </w:tr>
      <w:tr w:rsidR="001644E2" w:rsidRPr="00A307D2" w:rsidTr="00DB64F6">
        <w:trPr>
          <w:trHeight w:val="300"/>
        </w:trPr>
        <w:tc>
          <w:tcPr>
            <w:tcW w:w="4004" w:type="dxa"/>
            <w:noWrap/>
          </w:tcPr>
          <w:p w:rsidR="001644E2" w:rsidRPr="00A307D2" w:rsidRDefault="00DB64F6" w:rsidP="001644E2">
            <w:pPr>
              <w:tabs>
                <w:tab w:val="left" w:pos="1275"/>
              </w:tabs>
              <w:jc w:val="both"/>
              <w:rPr>
                <w:rFonts w:ascii="Arial" w:hAnsi="Arial" w:cs="Arial"/>
                <w:sz w:val="24"/>
                <w:szCs w:val="24"/>
              </w:rPr>
            </w:pPr>
            <w:r w:rsidRPr="001644E2">
              <w:rPr>
                <w:rFonts w:ascii="Arial" w:hAnsi="Arial" w:cs="Arial"/>
                <w:sz w:val="24"/>
                <w:szCs w:val="24"/>
              </w:rPr>
              <w:t>Alumbrado Calle Oro</w:t>
            </w:r>
            <w:r w:rsidR="001644E2" w:rsidRPr="001644E2">
              <w:rPr>
                <w:rFonts w:ascii="Arial" w:hAnsi="Arial" w:cs="Arial"/>
                <w:sz w:val="24"/>
                <w:szCs w:val="24"/>
              </w:rPr>
              <w:tab/>
              <w:t xml:space="preserve"> </w:t>
            </w:r>
          </w:p>
        </w:tc>
        <w:tc>
          <w:tcPr>
            <w:tcW w:w="2045" w:type="dxa"/>
            <w:noWrap/>
          </w:tcPr>
          <w:p w:rsidR="001644E2" w:rsidRPr="00A307D2" w:rsidRDefault="001644E2" w:rsidP="00E4250D">
            <w:pPr>
              <w:tabs>
                <w:tab w:val="left" w:pos="1275"/>
              </w:tabs>
              <w:jc w:val="both"/>
              <w:rPr>
                <w:rFonts w:ascii="Arial" w:hAnsi="Arial" w:cs="Arial"/>
                <w:sz w:val="24"/>
                <w:szCs w:val="24"/>
              </w:rPr>
            </w:pPr>
            <w:r w:rsidRPr="001644E2">
              <w:rPr>
                <w:rFonts w:ascii="Arial" w:hAnsi="Arial" w:cs="Arial"/>
                <w:sz w:val="24"/>
                <w:szCs w:val="24"/>
              </w:rPr>
              <w:t>$368,879.01</w:t>
            </w:r>
          </w:p>
        </w:tc>
        <w:tc>
          <w:tcPr>
            <w:tcW w:w="2779" w:type="dxa"/>
            <w:noWrap/>
          </w:tcPr>
          <w:p w:rsidR="001644E2" w:rsidRPr="00A307D2" w:rsidRDefault="00DB64F6" w:rsidP="00E4250D">
            <w:pPr>
              <w:tabs>
                <w:tab w:val="left" w:pos="1275"/>
              </w:tabs>
              <w:jc w:val="both"/>
              <w:rPr>
                <w:rFonts w:ascii="Arial" w:hAnsi="Arial" w:cs="Arial"/>
                <w:sz w:val="24"/>
                <w:szCs w:val="24"/>
              </w:rPr>
            </w:pPr>
            <w:r>
              <w:rPr>
                <w:rFonts w:ascii="Arial" w:hAnsi="Arial" w:cs="Arial"/>
                <w:sz w:val="24"/>
                <w:szCs w:val="24"/>
              </w:rPr>
              <w:t xml:space="preserve">50 % </w:t>
            </w:r>
            <w:r w:rsidR="00C94D0B">
              <w:rPr>
                <w:rFonts w:ascii="Arial" w:hAnsi="Arial" w:cs="Arial"/>
                <w:sz w:val="24"/>
                <w:szCs w:val="24"/>
              </w:rPr>
              <w:t>Estatal</w:t>
            </w:r>
            <w:r w:rsidR="00C94D0B" w:rsidRPr="00A307D2">
              <w:rPr>
                <w:rFonts w:ascii="Arial" w:hAnsi="Arial" w:cs="Arial"/>
                <w:sz w:val="24"/>
                <w:szCs w:val="24"/>
              </w:rPr>
              <w:t xml:space="preserve"> 50% Municipal</w:t>
            </w:r>
          </w:p>
        </w:tc>
      </w:tr>
      <w:tr w:rsidR="00DB64F6" w:rsidRPr="00A307D2" w:rsidTr="00DB64F6">
        <w:trPr>
          <w:trHeight w:val="300"/>
        </w:trPr>
        <w:tc>
          <w:tcPr>
            <w:tcW w:w="4004" w:type="dxa"/>
            <w:noWrap/>
          </w:tcPr>
          <w:p w:rsidR="00DB64F6" w:rsidRPr="001644E2" w:rsidRDefault="00DB64F6" w:rsidP="00DB64F6">
            <w:pPr>
              <w:tabs>
                <w:tab w:val="left" w:pos="1275"/>
              </w:tabs>
              <w:jc w:val="both"/>
              <w:rPr>
                <w:rFonts w:ascii="Arial" w:hAnsi="Arial" w:cs="Arial"/>
                <w:sz w:val="24"/>
                <w:szCs w:val="24"/>
              </w:rPr>
            </w:pPr>
            <w:r>
              <w:rPr>
                <w:rFonts w:ascii="Arial" w:hAnsi="Arial" w:cs="Arial"/>
                <w:sz w:val="24"/>
                <w:szCs w:val="24"/>
              </w:rPr>
              <w:t>Alumbrado Calle San Francisco d</w:t>
            </w:r>
            <w:r w:rsidRPr="00DB64F6">
              <w:rPr>
                <w:rFonts w:ascii="Arial" w:hAnsi="Arial" w:cs="Arial"/>
                <w:sz w:val="24"/>
                <w:szCs w:val="24"/>
              </w:rPr>
              <w:t>e Asís</w:t>
            </w:r>
            <w:r w:rsidRPr="00DB64F6">
              <w:rPr>
                <w:rFonts w:ascii="Arial" w:hAnsi="Arial" w:cs="Arial"/>
                <w:sz w:val="24"/>
                <w:szCs w:val="24"/>
              </w:rPr>
              <w:tab/>
              <w:t xml:space="preserve"> </w:t>
            </w:r>
          </w:p>
        </w:tc>
        <w:tc>
          <w:tcPr>
            <w:tcW w:w="2045" w:type="dxa"/>
            <w:noWrap/>
          </w:tcPr>
          <w:p w:rsidR="00DB64F6" w:rsidRPr="001644E2" w:rsidRDefault="00DB64F6" w:rsidP="00DB64F6">
            <w:pPr>
              <w:tabs>
                <w:tab w:val="left" w:pos="1275"/>
              </w:tabs>
              <w:jc w:val="both"/>
              <w:rPr>
                <w:rFonts w:ascii="Arial" w:hAnsi="Arial" w:cs="Arial"/>
                <w:sz w:val="24"/>
                <w:szCs w:val="24"/>
              </w:rPr>
            </w:pPr>
            <w:r w:rsidRPr="00DB64F6">
              <w:rPr>
                <w:rFonts w:ascii="Arial" w:hAnsi="Arial" w:cs="Arial"/>
                <w:sz w:val="24"/>
                <w:szCs w:val="24"/>
              </w:rPr>
              <w:t>$321,891.83</w:t>
            </w:r>
          </w:p>
        </w:tc>
        <w:tc>
          <w:tcPr>
            <w:tcW w:w="2779" w:type="dxa"/>
            <w:noWrap/>
          </w:tcPr>
          <w:p w:rsidR="00DB64F6" w:rsidRPr="00A307D2" w:rsidRDefault="00DB64F6" w:rsidP="00DB64F6">
            <w:pPr>
              <w:tabs>
                <w:tab w:val="left" w:pos="1275"/>
              </w:tabs>
              <w:jc w:val="both"/>
              <w:rPr>
                <w:rFonts w:ascii="Arial" w:hAnsi="Arial" w:cs="Arial"/>
                <w:sz w:val="24"/>
                <w:szCs w:val="24"/>
              </w:rPr>
            </w:pPr>
            <w:r>
              <w:rPr>
                <w:rFonts w:ascii="Arial" w:hAnsi="Arial" w:cs="Arial"/>
                <w:sz w:val="24"/>
                <w:szCs w:val="24"/>
              </w:rPr>
              <w:t xml:space="preserve">50 % </w:t>
            </w:r>
            <w:r w:rsidR="00C94D0B">
              <w:rPr>
                <w:rFonts w:ascii="Arial" w:hAnsi="Arial" w:cs="Arial"/>
                <w:sz w:val="24"/>
                <w:szCs w:val="24"/>
              </w:rPr>
              <w:t xml:space="preserve"> Estatal</w:t>
            </w:r>
            <w:r w:rsidR="00C94D0B" w:rsidRPr="00A307D2">
              <w:rPr>
                <w:rFonts w:ascii="Arial" w:hAnsi="Arial" w:cs="Arial"/>
                <w:sz w:val="24"/>
                <w:szCs w:val="24"/>
              </w:rPr>
              <w:t xml:space="preserve"> 50% Municipal</w:t>
            </w:r>
          </w:p>
        </w:tc>
      </w:tr>
      <w:tr w:rsidR="00DB64F6" w:rsidRPr="00A307D2" w:rsidTr="00DB64F6">
        <w:trPr>
          <w:trHeight w:val="300"/>
        </w:trPr>
        <w:tc>
          <w:tcPr>
            <w:tcW w:w="4004" w:type="dxa"/>
            <w:noWrap/>
          </w:tcPr>
          <w:p w:rsidR="00DB64F6" w:rsidRDefault="00DB64F6" w:rsidP="00DB64F6">
            <w:pPr>
              <w:tabs>
                <w:tab w:val="left" w:pos="1275"/>
              </w:tabs>
              <w:jc w:val="both"/>
              <w:rPr>
                <w:rFonts w:ascii="Arial" w:hAnsi="Arial" w:cs="Arial"/>
                <w:sz w:val="24"/>
                <w:szCs w:val="24"/>
              </w:rPr>
            </w:pPr>
            <w:r>
              <w:rPr>
                <w:rFonts w:ascii="Arial" w:hAnsi="Arial" w:cs="Arial"/>
                <w:sz w:val="24"/>
                <w:szCs w:val="24"/>
              </w:rPr>
              <w:t xml:space="preserve">Alumbrado </w:t>
            </w:r>
            <w:r w:rsidRPr="00DB64F6">
              <w:rPr>
                <w:rFonts w:ascii="Arial" w:hAnsi="Arial" w:cs="Arial"/>
                <w:sz w:val="24"/>
                <w:szCs w:val="24"/>
              </w:rPr>
              <w:t>Call</w:t>
            </w:r>
            <w:r>
              <w:rPr>
                <w:rFonts w:ascii="Arial" w:hAnsi="Arial" w:cs="Arial"/>
                <w:sz w:val="24"/>
                <w:szCs w:val="24"/>
              </w:rPr>
              <w:t>e Acámbaro Primera Etapa Tramo del Cartero a Santiago Maravatí</w:t>
            </w:r>
            <w:r w:rsidRPr="00DB64F6">
              <w:rPr>
                <w:rFonts w:ascii="Arial" w:hAnsi="Arial" w:cs="Arial"/>
                <w:sz w:val="24"/>
                <w:szCs w:val="24"/>
              </w:rPr>
              <w:t>o</w:t>
            </w:r>
            <w:r w:rsidRPr="00DB64F6">
              <w:rPr>
                <w:rFonts w:ascii="Arial" w:hAnsi="Arial" w:cs="Arial"/>
                <w:sz w:val="24"/>
                <w:szCs w:val="24"/>
              </w:rPr>
              <w:tab/>
              <w:t xml:space="preserve"> </w:t>
            </w:r>
          </w:p>
        </w:tc>
        <w:tc>
          <w:tcPr>
            <w:tcW w:w="2045" w:type="dxa"/>
            <w:noWrap/>
          </w:tcPr>
          <w:p w:rsidR="00DB64F6" w:rsidRPr="00DB64F6" w:rsidRDefault="00DB64F6" w:rsidP="00DB64F6">
            <w:pPr>
              <w:tabs>
                <w:tab w:val="left" w:pos="1275"/>
              </w:tabs>
              <w:jc w:val="both"/>
              <w:rPr>
                <w:rFonts w:ascii="Arial" w:hAnsi="Arial" w:cs="Arial"/>
                <w:sz w:val="24"/>
                <w:szCs w:val="24"/>
              </w:rPr>
            </w:pPr>
            <w:r w:rsidRPr="00DB64F6">
              <w:rPr>
                <w:rFonts w:ascii="Arial" w:hAnsi="Arial" w:cs="Arial"/>
                <w:sz w:val="24"/>
                <w:szCs w:val="24"/>
              </w:rPr>
              <w:t>$235,045.20</w:t>
            </w:r>
          </w:p>
        </w:tc>
        <w:tc>
          <w:tcPr>
            <w:tcW w:w="2779" w:type="dxa"/>
            <w:noWrap/>
          </w:tcPr>
          <w:p w:rsidR="00DB64F6" w:rsidRDefault="00C94D0B" w:rsidP="00DB64F6">
            <w:pPr>
              <w:tabs>
                <w:tab w:val="left" w:pos="1275"/>
              </w:tabs>
              <w:jc w:val="both"/>
              <w:rPr>
                <w:rFonts w:ascii="Arial" w:hAnsi="Arial" w:cs="Arial"/>
                <w:sz w:val="24"/>
                <w:szCs w:val="24"/>
              </w:rPr>
            </w:pPr>
            <w:r>
              <w:rPr>
                <w:rFonts w:ascii="Arial" w:hAnsi="Arial" w:cs="Arial"/>
                <w:sz w:val="24"/>
                <w:szCs w:val="24"/>
              </w:rPr>
              <w:t>100 % FAIS</w:t>
            </w:r>
          </w:p>
        </w:tc>
      </w:tr>
      <w:tr w:rsidR="00DB64F6" w:rsidRPr="00A307D2" w:rsidTr="00DB64F6">
        <w:trPr>
          <w:trHeight w:val="300"/>
        </w:trPr>
        <w:tc>
          <w:tcPr>
            <w:tcW w:w="4004" w:type="dxa"/>
            <w:noWrap/>
          </w:tcPr>
          <w:p w:rsidR="00DB64F6" w:rsidRDefault="00DB64F6" w:rsidP="00DB64F6">
            <w:pPr>
              <w:tabs>
                <w:tab w:val="left" w:pos="1275"/>
              </w:tabs>
              <w:jc w:val="both"/>
              <w:rPr>
                <w:rFonts w:ascii="Arial" w:hAnsi="Arial" w:cs="Arial"/>
                <w:sz w:val="24"/>
                <w:szCs w:val="24"/>
              </w:rPr>
            </w:pPr>
            <w:r>
              <w:rPr>
                <w:rFonts w:ascii="Arial" w:hAnsi="Arial" w:cs="Arial"/>
                <w:sz w:val="24"/>
                <w:szCs w:val="24"/>
              </w:rPr>
              <w:t>Alumbrado</w:t>
            </w:r>
            <w:r w:rsidRPr="00DB64F6">
              <w:rPr>
                <w:rFonts w:ascii="Arial" w:hAnsi="Arial" w:cs="Arial"/>
                <w:sz w:val="24"/>
                <w:szCs w:val="24"/>
              </w:rPr>
              <w:t xml:space="preserve"> Calle Salvatierra</w:t>
            </w:r>
            <w:r w:rsidRPr="00DB64F6">
              <w:rPr>
                <w:rFonts w:ascii="Arial" w:hAnsi="Arial" w:cs="Arial"/>
                <w:sz w:val="24"/>
                <w:szCs w:val="24"/>
              </w:rPr>
              <w:tab/>
            </w:r>
          </w:p>
        </w:tc>
        <w:tc>
          <w:tcPr>
            <w:tcW w:w="2045" w:type="dxa"/>
            <w:noWrap/>
          </w:tcPr>
          <w:p w:rsidR="00DB64F6" w:rsidRPr="00DB64F6" w:rsidRDefault="00DB64F6" w:rsidP="00DB64F6">
            <w:pPr>
              <w:tabs>
                <w:tab w:val="left" w:pos="1275"/>
              </w:tabs>
              <w:jc w:val="both"/>
              <w:rPr>
                <w:rFonts w:ascii="Arial" w:hAnsi="Arial" w:cs="Arial"/>
                <w:sz w:val="24"/>
                <w:szCs w:val="24"/>
              </w:rPr>
            </w:pPr>
            <w:r w:rsidRPr="00DB64F6">
              <w:rPr>
                <w:rFonts w:ascii="Arial" w:hAnsi="Arial" w:cs="Arial"/>
                <w:sz w:val="24"/>
                <w:szCs w:val="24"/>
              </w:rPr>
              <w:t>$462,045.62</w:t>
            </w:r>
          </w:p>
        </w:tc>
        <w:tc>
          <w:tcPr>
            <w:tcW w:w="2779" w:type="dxa"/>
            <w:noWrap/>
          </w:tcPr>
          <w:p w:rsidR="00DB64F6" w:rsidRDefault="00C94D0B" w:rsidP="00DB64F6">
            <w:pPr>
              <w:tabs>
                <w:tab w:val="left" w:pos="1275"/>
              </w:tabs>
              <w:jc w:val="both"/>
              <w:rPr>
                <w:rFonts w:ascii="Arial" w:hAnsi="Arial" w:cs="Arial"/>
                <w:sz w:val="24"/>
                <w:szCs w:val="24"/>
              </w:rPr>
            </w:pPr>
            <w:r>
              <w:rPr>
                <w:rFonts w:ascii="Arial" w:hAnsi="Arial" w:cs="Arial"/>
                <w:sz w:val="24"/>
                <w:szCs w:val="24"/>
              </w:rPr>
              <w:t>100 % FAIS</w:t>
            </w:r>
          </w:p>
        </w:tc>
      </w:tr>
      <w:tr w:rsidR="00DB64F6" w:rsidRPr="00A307D2" w:rsidTr="00DB64F6">
        <w:trPr>
          <w:trHeight w:val="300"/>
        </w:trPr>
        <w:tc>
          <w:tcPr>
            <w:tcW w:w="4004"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xml:space="preserve">Pavimentación de la calle Río Suchiate </w:t>
            </w:r>
          </w:p>
        </w:tc>
        <w:tc>
          <w:tcPr>
            <w:tcW w:w="2045"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$ 2,309,888.59</w:t>
            </w:r>
          </w:p>
        </w:tc>
        <w:tc>
          <w:tcPr>
            <w:tcW w:w="2779" w:type="dxa"/>
            <w:noWrap/>
            <w:hideMark/>
          </w:tcPr>
          <w:p w:rsidR="00DB64F6" w:rsidRPr="00A307D2" w:rsidRDefault="00C94D0B" w:rsidP="00DB64F6">
            <w:pPr>
              <w:tabs>
                <w:tab w:val="left" w:pos="1275"/>
              </w:tabs>
              <w:jc w:val="both"/>
              <w:rPr>
                <w:rFonts w:ascii="Arial" w:hAnsi="Arial" w:cs="Arial"/>
                <w:sz w:val="24"/>
                <w:szCs w:val="24"/>
              </w:rPr>
            </w:pPr>
            <w:r>
              <w:rPr>
                <w:rFonts w:ascii="Arial" w:hAnsi="Arial" w:cs="Arial"/>
                <w:sz w:val="24"/>
                <w:szCs w:val="24"/>
              </w:rPr>
              <w:t>100% FAIS</w:t>
            </w:r>
          </w:p>
        </w:tc>
      </w:tr>
      <w:tr w:rsidR="00DB64F6" w:rsidRPr="00A307D2" w:rsidTr="00DB64F6">
        <w:trPr>
          <w:trHeight w:val="300"/>
        </w:trPr>
        <w:tc>
          <w:tcPr>
            <w:tcW w:w="4004"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xml:space="preserve">Pavimentación de la calle Moroleón 2000 </w:t>
            </w:r>
          </w:p>
        </w:tc>
        <w:tc>
          <w:tcPr>
            <w:tcW w:w="2045"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w:t>
            </w:r>
            <w:r w:rsidRPr="00EA3257">
              <w:rPr>
                <w:rFonts w:ascii="Arial" w:hAnsi="Arial" w:cs="Arial"/>
                <w:sz w:val="24"/>
                <w:szCs w:val="24"/>
              </w:rPr>
              <w:t>$ 3,626,235.22</w:t>
            </w:r>
          </w:p>
        </w:tc>
        <w:tc>
          <w:tcPr>
            <w:tcW w:w="2779"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FAIS</w:t>
            </w:r>
          </w:p>
        </w:tc>
      </w:tr>
      <w:tr w:rsidR="00DB64F6" w:rsidRPr="00A307D2" w:rsidTr="00DB64F6">
        <w:trPr>
          <w:trHeight w:val="300"/>
        </w:trPr>
        <w:tc>
          <w:tcPr>
            <w:tcW w:w="4004"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xml:space="preserve">Cuarto adicional en Rinconadas del Bosque </w:t>
            </w:r>
            <w:r w:rsidR="00C94D0B">
              <w:rPr>
                <w:rFonts w:ascii="Arial" w:hAnsi="Arial" w:cs="Arial"/>
                <w:sz w:val="24"/>
                <w:szCs w:val="24"/>
              </w:rPr>
              <w:t>(5</w:t>
            </w:r>
            <w:r w:rsidR="006E7412">
              <w:rPr>
                <w:rFonts w:ascii="Arial" w:hAnsi="Arial" w:cs="Arial"/>
                <w:sz w:val="24"/>
                <w:szCs w:val="24"/>
              </w:rPr>
              <w:t xml:space="preserve"> acciones</w:t>
            </w:r>
            <w:r w:rsidR="00C94D0B">
              <w:rPr>
                <w:rFonts w:ascii="Arial" w:hAnsi="Arial" w:cs="Arial"/>
                <w:sz w:val="24"/>
                <w:szCs w:val="24"/>
              </w:rPr>
              <w:t>)</w:t>
            </w:r>
          </w:p>
        </w:tc>
        <w:tc>
          <w:tcPr>
            <w:tcW w:w="2045"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 xml:space="preserve">    $ 347,000.00 </w:t>
            </w:r>
          </w:p>
        </w:tc>
        <w:tc>
          <w:tcPr>
            <w:tcW w:w="2779" w:type="dxa"/>
            <w:noWrap/>
            <w:hideMark/>
          </w:tcPr>
          <w:p w:rsidR="00DB64F6" w:rsidRPr="00A307D2" w:rsidRDefault="00DB64F6" w:rsidP="00DB64F6">
            <w:pPr>
              <w:tabs>
                <w:tab w:val="left" w:pos="1275"/>
              </w:tabs>
              <w:jc w:val="both"/>
              <w:rPr>
                <w:rFonts w:ascii="Arial" w:hAnsi="Arial" w:cs="Arial"/>
                <w:sz w:val="24"/>
                <w:szCs w:val="24"/>
              </w:rPr>
            </w:pPr>
            <w:r w:rsidRPr="00A307D2">
              <w:rPr>
                <w:rFonts w:ascii="Arial" w:hAnsi="Arial" w:cs="Arial"/>
                <w:sz w:val="24"/>
                <w:szCs w:val="24"/>
              </w:rPr>
              <w:t>FAIS</w:t>
            </w:r>
          </w:p>
        </w:tc>
      </w:tr>
      <w:tr w:rsidR="00DD4B93" w:rsidRPr="00A307D2" w:rsidTr="00DB64F6">
        <w:trPr>
          <w:trHeight w:val="300"/>
        </w:trPr>
        <w:tc>
          <w:tcPr>
            <w:tcW w:w="4004"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Cuarto adicional en zona urbana</w:t>
            </w:r>
            <w:r w:rsidR="00C94D0B">
              <w:rPr>
                <w:rFonts w:ascii="Arial" w:hAnsi="Arial" w:cs="Arial"/>
                <w:sz w:val="24"/>
                <w:szCs w:val="24"/>
              </w:rPr>
              <w:t xml:space="preserve"> (22</w:t>
            </w:r>
            <w:r w:rsidR="006E7412">
              <w:rPr>
                <w:rFonts w:ascii="Arial" w:hAnsi="Arial" w:cs="Arial"/>
                <w:sz w:val="24"/>
                <w:szCs w:val="24"/>
              </w:rPr>
              <w:t xml:space="preserve"> acciones</w:t>
            </w:r>
            <w:r w:rsidR="00C94D0B">
              <w:rPr>
                <w:rFonts w:ascii="Arial" w:hAnsi="Arial" w:cs="Arial"/>
                <w:sz w:val="24"/>
                <w:szCs w:val="24"/>
              </w:rPr>
              <w:t>)</w:t>
            </w:r>
          </w:p>
        </w:tc>
        <w:tc>
          <w:tcPr>
            <w:tcW w:w="2045"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$1,195,126.16</w:t>
            </w:r>
          </w:p>
        </w:tc>
        <w:tc>
          <w:tcPr>
            <w:tcW w:w="2779"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FAIS</w:t>
            </w:r>
          </w:p>
        </w:tc>
      </w:tr>
      <w:tr w:rsidR="00460121" w:rsidRPr="00A307D2" w:rsidTr="00DB64F6">
        <w:trPr>
          <w:trHeight w:val="300"/>
        </w:trPr>
        <w:tc>
          <w:tcPr>
            <w:tcW w:w="4004" w:type="dxa"/>
            <w:noWrap/>
          </w:tcPr>
          <w:p w:rsidR="00460121" w:rsidRPr="00A307D2" w:rsidRDefault="00460121" w:rsidP="00DD4B93">
            <w:pPr>
              <w:tabs>
                <w:tab w:val="left" w:pos="1275"/>
              </w:tabs>
              <w:jc w:val="both"/>
              <w:rPr>
                <w:rFonts w:ascii="Arial" w:hAnsi="Arial" w:cs="Arial"/>
                <w:sz w:val="24"/>
                <w:szCs w:val="24"/>
              </w:rPr>
            </w:pPr>
            <w:r>
              <w:rPr>
                <w:rFonts w:ascii="Arial" w:hAnsi="Arial" w:cs="Arial"/>
                <w:sz w:val="24"/>
                <w:szCs w:val="24"/>
              </w:rPr>
              <w:t>Cuartos dormitorios y cuarto adicional</w:t>
            </w:r>
            <w:r w:rsidR="00C94D0B">
              <w:rPr>
                <w:rFonts w:ascii="Arial" w:hAnsi="Arial" w:cs="Arial"/>
                <w:sz w:val="24"/>
                <w:szCs w:val="24"/>
              </w:rPr>
              <w:t xml:space="preserve"> (20</w:t>
            </w:r>
            <w:r w:rsidR="006E7412">
              <w:rPr>
                <w:rFonts w:ascii="Arial" w:hAnsi="Arial" w:cs="Arial"/>
                <w:sz w:val="24"/>
                <w:szCs w:val="24"/>
              </w:rPr>
              <w:t xml:space="preserve"> acciones</w:t>
            </w:r>
            <w:r w:rsidR="00C94D0B">
              <w:rPr>
                <w:rFonts w:ascii="Arial" w:hAnsi="Arial" w:cs="Arial"/>
                <w:sz w:val="24"/>
                <w:szCs w:val="24"/>
              </w:rPr>
              <w:t>)</w:t>
            </w:r>
          </w:p>
        </w:tc>
        <w:tc>
          <w:tcPr>
            <w:tcW w:w="2045" w:type="dxa"/>
            <w:noWrap/>
          </w:tcPr>
          <w:p w:rsidR="00460121" w:rsidRPr="00A307D2" w:rsidRDefault="00460121" w:rsidP="00DD4B93">
            <w:pPr>
              <w:tabs>
                <w:tab w:val="left" w:pos="1275"/>
              </w:tabs>
              <w:jc w:val="both"/>
              <w:rPr>
                <w:rFonts w:ascii="Arial" w:hAnsi="Arial" w:cs="Arial"/>
                <w:sz w:val="24"/>
                <w:szCs w:val="24"/>
              </w:rPr>
            </w:pPr>
            <w:r>
              <w:rPr>
                <w:rFonts w:ascii="Arial" w:hAnsi="Arial" w:cs="Arial"/>
                <w:sz w:val="24"/>
                <w:szCs w:val="24"/>
              </w:rPr>
              <w:t>$1,249,200.00</w:t>
            </w:r>
          </w:p>
        </w:tc>
        <w:tc>
          <w:tcPr>
            <w:tcW w:w="2779" w:type="dxa"/>
            <w:noWrap/>
          </w:tcPr>
          <w:p w:rsidR="00460121" w:rsidRPr="00A307D2" w:rsidRDefault="00C94D0B" w:rsidP="00DD4B93">
            <w:pPr>
              <w:tabs>
                <w:tab w:val="left" w:pos="1275"/>
              </w:tabs>
              <w:jc w:val="both"/>
              <w:rPr>
                <w:rFonts w:ascii="Arial" w:hAnsi="Arial" w:cs="Arial"/>
                <w:sz w:val="24"/>
                <w:szCs w:val="24"/>
              </w:rPr>
            </w:pPr>
            <w:r>
              <w:rPr>
                <w:rFonts w:ascii="Arial" w:hAnsi="Arial" w:cs="Arial"/>
                <w:sz w:val="24"/>
                <w:szCs w:val="24"/>
              </w:rPr>
              <w:t>100 %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Pavimentación de calle Guadalupe victoria</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$ 5,200,943.84</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Pavimentación de calle Ocampo</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$ 8,226,750.84</w:t>
            </w:r>
          </w:p>
        </w:tc>
        <w:tc>
          <w:tcPr>
            <w:tcW w:w="2779" w:type="dxa"/>
            <w:noWrap/>
            <w:hideMark/>
          </w:tcPr>
          <w:p w:rsidR="00DD4B93" w:rsidRPr="00A307D2" w:rsidRDefault="00C94D0B" w:rsidP="00DD4B93">
            <w:pPr>
              <w:tabs>
                <w:tab w:val="left" w:pos="1275"/>
              </w:tabs>
              <w:jc w:val="both"/>
              <w:rPr>
                <w:rFonts w:ascii="Arial" w:hAnsi="Arial" w:cs="Arial"/>
                <w:sz w:val="24"/>
                <w:szCs w:val="24"/>
              </w:rPr>
            </w:pPr>
            <w:r>
              <w:rPr>
                <w:rFonts w:ascii="Arial" w:hAnsi="Arial" w:cs="Arial"/>
                <w:sz w:val="24"/>
                <w:szCs w:val="24"/>
              </w:rPr>
              <w:t xml:space="preserve">80% Estatal y </w:t>
            </w:r>
            <w:r w:rsidR="00DD4B93" w:rsidRPr="00A307D2">
              <w:rPr>
                <w:rFonts w:ascii="Arial" w:hAnsi="Arial" w:cs="Arial"/>
                <w:sz w:val="24"/>
                <w:szCs w:val="24"/>
              </w:rPr>
              <w:t>20%</w:t>
            </w:r>
            <w:r>
              <w:rPr>
                <w:rFonts w:ascii="Arial" w:hAnsi="Arial" w:cs="Arial"/>
                <w:sz w:val="24"/>
                <w:szCs w:val="24"/>
              </w:rPr>
              <w:t xml:space="preserve"> Municipal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Pavimentación de calle Querétaro 1er. Etapa</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$ 7,995,074.21</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Pavimentación de la calle Alaska</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$ 1,274,939.33</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 Estatal</w:t>
            </w:r>
          </w:p>
        </w:tc>
      </w:tr>
      <w:tr w:rsidR="00DD4B93" w:rsidRPr="00A307D2" w:rsidTr="00DB64F6">
        <w:trPr>
          <w:trHeight w:val="300"/>
        </w:trPr>
        <w:tc>
          <w:tcPr>
            <w:tcW w:w="4004" w:type="dxa"/>
            <w:noWrap/>
          </w:tcPr>
          <w:p w:rsidR="00DD4B93" w:rsidRPr="00A307D2" w:rsidRDefault="00C94D0B" w:rsidP="00DD4B93">
            <w:pPr>
              <w:tabs>
                <w:tab w:val="left" w:pos="1275"/>
              </w:tabs>
              <w:jc w:val="both"/>
              <w:rPr>
                <w:rFonts w:ascii="Arial" w:hAnsi="Arial" w:cs="Arial"/>
                <w:sz w:val="24"/>
                <w:szCs w:val="24"/>
              </w:rPr>
            </w:pPr>
            <w:r>
              <w:rPr>
                <w:rFonts w:ascii="Arial" w:hAnsi="Arial" w:cs="Arial"/>
                <w:sz w:val="24"/>
                <w:szCs w:val="24"/>
              </w:rPr>
              <w:lastRenderedPageBreak/>
              <w:t>Pavimentación Calle Xicoté</w:t>
            </w:r>
            <w:r w:rsidR="00DD4B93" w:rsidRPr="00781470">
              <w:rPr>
                <w:rFonts w:ascii="Arial" w:hAnsi="Arial" w:cs="Arial"/>
                <w:sz w:val="24"/>
                <w:szCs w:val="24"/>
              </w:rPr>
              <w:t>ncatl</w:t>
            </w:r>
            <w:r w:rsidR="00DD4B93" w:rsidRPr="00781470">
              <w:rPr>
                <w:rFonts w:ascii="Arial" w:hAnsi="Arial" w:cs="Arial"/>
                <w:sz w:val="24"/>
                <w:szCs w:val="24"/>
              </w:rPr>
              <w:tab/>
              <w:t xml:space="preserve"> </w:t>
            </w:r>
          </w:p>
        </w:tc>
        <w:tc>
          <w:tcPr>
            <w:tcW w:w="2045" w:type="dxa"/>
            <w:noWrap/>
          </w:tcPr>
          <w:p w:rsidR="00DD4B93" w:rsidRPr="00A307D2" w:rsidRDefault="00DD4B93" w:rsidP="00DD4B93">
            <w:pPr>
              <w:tabs>
                <w:tab w:val="left" w:pos="1275"/>
              </w:tabs>
              <w:jc w:val="both"/>
              <w:rPr>
                <w:rFonts w:ascii="Arial" w:hAnsi="Arial" w:cs="Arial"/>
                <w:sz w:val="24"/>
                <w:szCs w:val="24"/>
              </w:rPr>
            </w:pPr>
            <w:r w:rsidRPr="00781470">
              <w:rPr>
                <w:rFonts w:ascii="Arial" w:hAnsi="Arial" w:cs="Arial"/>
                <w:sz w:val="24"/>
                <w:szCs w:val="24"/>
              </w:rPr>
              <w:t>$3,921,814.55</w:t>
            </w:r>
          </w:p>
        </w:tc>
        <w:tc>
          <w:tcPr>
            <w:tcW w:w="2779"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Construcción Integral de la calle Anáhuac</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$ 3,894,942.22</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xml:space="preserve">Pavimentación de la calle Diego López </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$ 3,021,283.01</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Estatal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xml:space="preserve">Pavimentación de la calle 16 de Septiembre </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$ 5,401,336.41</w:t>
            </w:r>
          </w:p>
        </w:tc>
        <w:tc>
          <w:tcPr>
            <w:tcW w:w="2779" w:type="dxa"/>
            <w:noWrap/>
            <w:hideMark/>
          </w:tcPr>
          <w:p w:rsidR="00DD4B93" w:rsidRPr="00A307D2" w:rsidRDefault="00C94D0B" w:rsidP="00DD4B93">
            <w:pPr>
              <w:tabs>
                <w:tab w:val="left" w:pos="1275"/>
              </w:tabs>
              <w:jc w:val="both"/>
              <w:rPr>
                <w:rFonts w:ascii="Arial" w:hAnsi="Arial" w:cs="Arial"/>
                <w:sz w:val="24"/>
                <w:szCs w:val="24"/>
              </w:rPr>
            </w:pPr>
            <w:r>
              <w:rPr>
                <w:rFonts w:ascii="Arial" w:hAnsi="Arial" w:cs="Arial"/>
                <w:sz w:val="24"/>
                <w:szCs w:val="24"/>
              </w:rPr>
              <w:t>84.75% Estatal y</w:t>
            </w:r>
            <w:r w:rsidR="00DD4B93" w:rsidRPr="00A307D2">
              <w:rPr>
                <w:rFonts w:ascii="Arial" w:hAnsi="Arial" w:cs="Arial"/>
                <w:sz w:val="24"/>
                <w:szCs w:val="24"/>
              </w:rPr>
              <w:t xml:space="preserve"> 15.25%</w:t>
            </w:r>
            <w:r>
              <w:rPr>
                <w:rFonts w:ascii="Arial" w:hAnsi="Arial" w:cs="Arial"/>
                <w:sz w:val="24"/>
                <w:szCs w:val="24"/>
              </w:rPr>
              <w:t xml:space="preserve"> Municipal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Rehabilitación del camino acceso a Rinconadas del Bosque</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$ 3,410,084.86</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Estatal</w:t>
            </w:r>
          </w:p>
        </w:tc>
      </w:tr>
      <w:tr w:rsidR="00DD4B93" w:rsidRPr="00A307D2" w:rsidTr="009853BE">
        <w:trPr>
          <w:trHeight w:val="300"/>
        </w:trPr>
        <w:tc>
          <w:tcPr>
            <w:tcW w:w="4004" w:type="dxa"/>
            <w:noWrap/>
          </w:tcPr>
          <w:p w:rsidR="00DD4B93" w:rsidRPr="00A307D2" w:rsidRDefault="00DD4B93" w:rsidP="00DD4B93">
            <w:pPr>
              <w:tabs>
                <w:tab w:val="left" w:pos="1275"/>
              </w:tabs>
              <w:jc w:val="both"/>
              <w:rPr>
                <w:rFonts w:ascii="Arial" w:hAnsi="Arial" w:cs="Arial"/>
                <w:sz w:val="24"/>
                <w:szCs w:val="24"/>
              </w:rPr>
            </w:pPr>
            <w:r>
              <w:rPr>
                <w:rFonts w:ascii="Arial" w:hAnsi="Arial" w:cs="Arial"/>
                <w:sz w:val="24"/>
                <w:szCs w:val="24"/>
              </w:rPr>
              <w:t>Plaza Pública Fraccionamiento</w:t>
            </w:r>
            <w:r w:rsidRPr="004959C4">
              <w:rPr>
                <w:rFonts w:ascii="Arial" w:hAnsi="Arial" w:cs="Arial"/>
                <w:sz w:val="24"/>
                <w:szCs w:val="24"/>
              </w:rPr>
              <w:t xml:space="preserve"> Vista Hermosa</w:t>
            </w:r>
            <w:r w:rsidRPr="004959C4">
              <w:rPr>
                <w:rFonts w:ascii="Arial" w:hAnsi="Arial" w:cs="Arial"/>
                <w:sz w:val="24"/>
                <w:szCs w:val="24"/>
              </w:rPr>
              <w:tab/>
            </w:r>
            <w:r w:rsidRPr="004959C4">
              <w:rPr>
                <w:rFonts w:ascii="Arial" w:hAnsi="Arial" w:cs="Arial"/>
                <w:sz w:val="24"/>
                <w:szCs w:val="24"/>
              </w:rPr>
              <w:tab/>
            </w:r>
          </w:p>
        </w:tc>
        <w:tc>
          <w:tcPr>
            <w:tcW w:w="2045" w:type="dxa"/>
            <w:noWrap/>
          </w:tcPr>
          <w:p w:rsidR="00DD4B93" w:rsidRPr="00A307D2" w:rsidRDefault="00DD4B93" w:rsidP="00DD4B93">
            <w:pPr>
              <w:tabs>
                <w:tab w:val="left" w:pos="1275"/>
              </w:tabs>
              <w:jc w:val="both"/>
              <w:rPr>
                <w:rFonts w:ascii="Arial" w:hAnsi="Arial" w:cs="Arial"/>
                <w:sz w:val="24"/>
                <w:szCs w:val="24"/>
              </w:rPr>
            </w:pPr>
            <w:r w:rsidRPr="004959C4">
              <w:rPr>
                <w:rFonts w:ascii="Arial" w:hAnsi="Arial" w:cs="Arial"/>
                <w:sz w:val="24"/>
                <w:szCs w:val="24"/>
              </w:rPr>
              <w:t>$5,843,816.10</w:t>
            </w:r>
          </w:p>
        </w:tc>
        <w:tc>
          <w:tcPr>
            <w:tcW w:w="2779" w:type="dxa"/>
            <w:noWrap/>
          </w:tcPr>
          <w:p w:rsidR="00DD4B93" w:rsidRPr="00A307D2" w:rsidRDefault="00DD4B93" w:rsidP="00DD4B93">
            <w:pPr>
              <w:tabs>
                <w:tab w:val="left" w:pos="1275"/>
              </w:tabs>
              <w:jc w:val="both"/>
              <w:rPr>
                <w:rFonts w:ascii="Arial" w:hAnsi="Arial" w:cs="Arial"/>
                <w:sz w:val="24"/>
                <w:szCs w:val="24"/>
              </w:rPr>
            </w:pPr>
            <w:r w:rsidRPr="004959C4">
              <w:rPr>
                <w:rFonts w:ascii="Arial" w:hAnsi="Arial" w:cs="Arial"/>
                <w:sz w:val="24"/>
                <w:szCs w:val="24"/>
              </w:rPr>
              <w:t xml:space="preserve">92 % </w:t>
            </w:r>
            <w:r>
              <w:rPr>
                <w:rFonts w:ascii="Arial" w:hAnsi="Arial" w:cs="Arial"/>
                <w:sz w:val="24"/>
                <w:szCs w:val="24"/>
              </w:rPr>
              <w:t>Estatal</w:t>
            </w:r>
            <w:r>
              <w:rPr>
                <w:rFonts w:ascii="Arial" w:hAnsi="Arial" w:cs="Arial"/>
                <w:sz w:val="24"/>
                <w:szCs w:val="24"/>
              </w:rPr>
              <w:tab/>
              <w:t>8</w:t>
            </w:r>
            <w:r w:rsidRPr="004959C4">
              <w:rPr>
                <w:rFonts w:ascii="Arial" w:hAnsi="Arial" w:cs="Arial"/>
                <w:sz w:val="24"/>
                <w:szCs w:val="24"/>
              </w:rPr>
              <w:t>% Municipal</w:t>
            </w:r>
          </w:p>
        </w:tc>
      </w:tr>
      <w:tr w:rsidR="00DD4B93" w:rsidRPr="00A307D2" w:rsidTr="00DB64F6">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Techo firme en zona urbana</w:t>
            </w:r>
            <w:r w:rsidR="00C94D0B">
              <w:rPr>
                <w:rFonts w:ascii="Arial" w:hAnsi="Arial" w:cs="Arial"/>
                <w:sz w:val="24"/>
                <w:szCs w:val="24"/>
              </w:rPr>
              <w:t xml:space="preserve"> (52</w:t>
            </w:r>
            <w:r w:rsidR="006E7412">
              <w:rPr>
                <w:rFonts w:ascii="Arial" w:hAnsi="Arial" w:cs="Arial"/>
                <w:sz w:val="24"/>
                <w:szCs w:val="24"/>
              </w:rPr>
              <w:t xml:space="preserve"> acciones</w:t>
            </w:r>
            <w:r w:rsidR="00C94D0B">
              <w:rPr>
                <w:rFonts w:ascii="Arial" w:hAnsi="Arial" w:cs="Arial"/>
                <w:sz w:val="24"/>
                <w:szCs w:val="24"/>
              </w:rPr>
              <w:t>)</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$1,279,463.11</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FAIS</w:t>
            </w:r>
          </w:p>
        </w:tc>
      </w:tr>
      <w:tr w:rsidR="00DD4B93" w:rsidRPr="00A307D2" w:rsidTr="00DB64F6">
        <w:trPr>
          <w:trHeight w:val="300"/>
        </w:trPr>
        <w:tc>
          <w:tcPr>
            <w:tcW w:w="4004" w:type="dxa"/>
            <w:noWrap/>
          </w:tcPr>
          <w:p w:rsidR="00DD4B93" w:rsidRPr="00897932" w:rsidRDefault="00DD4B93" w:rsidP="00DD4B93">
            <w:pPr>
              <w:tabs>
                <w:tab w:val="left" w:pos="1275"/>
              </w:tabs>
              <w:jc w:val="both"/>
              <w:rPr>
                <w:rFonts w:ascii="Arial" w:hAnsi="Arial" w:cs="Arial"/>
                <w:sz w:val="24"/>
                <w:szCs w:val="24"/>
              </w:rPr>
            </w:pPr>
            <w:r w:rsidRPr="00897932">
              <w:rPr>
                <w:rFonts w:ascii="Arial" w:hAnsi="Arial" w:cs="Arial"/>
                <w:sz w:val="24"/>
                <w:szCs w:val="24"/>
              </w:rPr>
              <w:t>Trota</w:t>
            </w:r>
            <w:r w:rsidR="009C5FF9">
              <w:rPr>
                <w:rFonts w:ascii="Arial" w:hAnsi="Arial" w:cs="Arial"/>
                <w:sz w:val="24"/>
                <w:szCs w:val="24"/>
              </w:rPr>
              <w:t xml:space="preserve"> </w:t>
            </w:r>
            <w:r w:rsidRPr="00897932">
              <w:rPr>
                <w:rFonts w:ascii="Arial" w:hAnsi="Arial" w:cs="Arial"/>
                <w:sz w:val="24"/>
                <w:szCs w:val="24"/>
              </w:rPr>
              <w:t>pista con Islas de Activación Física Tramo Origen (Blvd. Ponciano Vega)</w:t>
            </w:r>
            <w:r w:rsidRPr="00897932">
              <w:rPr>
                <w:rFonts w:ascii="Arial" w:hAnsi="Arial" w:cs="Arial"/>
                <w:sz w:val="24"/>
                <w:szCs w:val="24"/>
              </w:rPr>
              <w:tab/>
            </w:r>
            <w:r w:rsidRPr="00897932">
              <w:rPr>
                <w:rFonts w:ascii="Arial" w:hAnsi="Arial" w:cs="Arial"/>
                <w:sz w:val="24"/>
                <w:szCs w:val="24"/>
              </w:rPr>
              <w:tab/>
            </w:r>
            <w:r w:rsidRPr="00897932">
              <w:rPr>
                <w:rFonts w:ascii="Arial" w:hAnsi="Arial" w:cs="Arial"/>
                <w:sz w:val="24"/>
                <w:szCs w:val="24"/>
              </w:rPr>
              <w:tab/>
            </w:r>
          </w:p>
        </w:tc>
        <w:tc>
          <w:tcPr>
            <w:tcW w:w="2045" w:type="dxa"/>
            <w:noWrap/>
          </w:tcPr>
          <w:p w:rsidR="00DD4B93" w:rsidRPr="003C5F95" w:rsidRDefault="00897932" w:rsidP="00DD4B93">
            <w:pPr>
              <w:tabs>
                <w:tab w:val="left" w:pos="1275"/>
              </w:tabs>
              <w:jc w:val="both"/>
              <w:rPr>
                <w:rFonts w:ascii="Arial" w:hAnsi="Arial" w:cs="Arial"/>
                <w:sz w:val="24"/>
                <w:szCs w:val="24"/>
                <w:highlight w:val="yellow"/>
              </w:rPr>
            </w:pPr>
            <w:r w:rsidRPr="00897932">
              <w:rPr>
                <w:rFonts w:ascii="Arial" w:hAnsi="Arial" w:cs="Arial"/>
                <w:sz w:val="24"/>
                <w:szCs w:val="24"/>
              </w:rPr>
              <w:t>$</w:t>
            </w:r>
            <w:r w:rsidR="00223043">
              <w:rPr>
                <w:rFonts w:ascii="Arial" w:hAnsi="Arial" w:cs="Arial"/>
                <w:sz w:val="24"/>
                <w:szCs w:val="24"/>
              </w:rPr>
              <w:t>4, 971,000.00</w:t>
            </w:r>
          </w:p>
        </w:tc>
        <w:tc>
          <w:tcPr>
            <w:tcW w:w="2779" w:type="dxa"/>
            <w:noWrap/>
          </w:tcPr>
          <w:p w:rsidR="00DD4B93" w:rsidRPr="006E7412" w:rsidRDefault="00DD4B93" w:rsidP="00DD4B93">
            <w:pPr>
              <w:pStyle w:val="Sinespaciado"/>
              <w:rPr>
                <w:rFonts w:ascii="Arial" w:hAnsi="Arial" w:cs="Arial"/>
                <w:sz w:val="24"/>
                <w:szCs w:val="24"/>
              </w:rPr>
            </w:pPr>
            <w:r w:rsidRPr="006E7412">
              <w:rPr>
                <w:rFonts w:ascii="Arial" w:hAnsi="Arial" w:cs="Arial"/>
                <w:sz w:val="24"/>
                <w:szCs w:val="24"/>
              </w:rPr>
              <w:t>18,29% Estatal y 81,71 %  Municipal</w:t>
            </w:r>
          </w:p>
        </w:tc>
      </w:tr>
      <w:tr w:rsidR="00DD4B93" w:rsidRPr="00A307D2" w:rsidTr="00DB64F6">
        <w:trPr>
          <w:trHeight w:val="300"/>
        </w:trPr>
        <w:tc>
          <w:tcPr>
            <w:tcW w:w="4004" w:type="dxa"/>
            <w:noWrap/>
          </w:tcPr>
          <w:p w:rsidR="00DD4B93" w:rsidRDefault="00DD4B93" w:rsidP="00DD4B93">
            <w:pPr>
              <w:tabs>
                <w:tab w:val="left" w:pos="1275"/>
              </w:tabs>
              <w:jc w:val="both"/>
              <w:rPr>
                <w:rFonts w:ascii="Arial" w:hAnsi="Arial" w:cs="Arial"/>
                <w:sz w:val="24"/>
                <w:szCs w:val="24"/>
              </w:rPr>
            </w:pPr>
            <w:r w:rsidRPr="00A05937">
              <w:rPr>
                <w:rFonts w:ascii="Arial" w:hAnsi="Arial" w:cs="Arial"/>
                <w:sz w:val="24"/>
                <w:szCs w:val="24"/>
              </w:rPr>
              <w:t>Pavimentación</w:t>
            </w:r>
            <w:r>
              <w:rPr>
                <w:rFonts w:ascii="Arial" w:hAnsi="Arial" w:cs="Arial"/>
                <w:sz w:val="24"/>
                <w:szCs w:val="24"/>
              </w:rPr>
              <w:t xml:space="preserve"> </w:t>
            </w:r>
            <w:r w:rsidRPr="00A05937">
              <w:rPr>
                <w:rFonts w:ascii="Arial" w:hAnsi="Arial" w:cs="Arial"/>
                <w:sz w:val="24"/>
                <w:szCs w:val="24"/>
              </w:rPr>
              <w:t>Calle Benito Juárez</w:t>
            </w:r>
            <w:r w:rsidRPr="00A05937">
              <w:rPr>
                <w:rFonts w:ascii="Arial" w:hAnsi="Arial" w:cs="Arial"/>
                <w:sz w:val="24"/>
                <w:szCs w:val="24"/>
              </w:rPr>
              <w:tab/>
            </w:r>
            <w:r w:rsidRPr="00A05937">
              <w:rPr>
                <w:rFonts w:ascii="Arial" w:hAnsi="Arial" w:cs="Arial"/>
                <w:sz w:val="24"/>
                <w:szCs w:val="24"/>
              </w:rPr>
              <w:tab/>
            </w:r>
            <w:r w:rsidRPr="00A05937">
              <w:rPr>
                <w:rFonts w:ascii="Arial" w:hAnsi="Arial" w:cs="Arial"/>
                <w:sz w:val="24"/>
                <w:szCs w:val="24"/>
              </w:rPr>
              <w:tab/>
            </w:r>
          </w:p>
        </w:tc>
        <w:tc>
          <w:tcPr>
            <w:tcW w:w="2045" w:type="dxa"/>
            <w:noWrap/>
          </w:tcPr>
          <w:p w:rsidR="00DD4B93" w:rsidRPr="00A307D2" w:rsidRDefault="00DD4B93" w:rsidP="00DD4B93">
            <w:pPr>
              <w:tabs>
                <w:tab w:val="left" w:pos="1275"/>
              </w:tabs>
              <w:jc w:val="both"/>
              <w:rPr>
                <w:rFonts w:ascii="Arial" w:hAnsi="Arial" w:cs="Arial"/>
                <w:sz w:val="24"/>
                <w:szCs w:val="24"/>
              </w:rPr>
            </w:pPr>
            <w:r w:rsidRPr="00A05937">
              <w:rPr>
                <w:rFonts w:ascii="Arial" w:hAnsi="Arial" w:cs="Arial"/>
                <w:sz w:val="24"/>
                <w:szCs w:val="24"/>
              </w:rPr>
              <w:t>$8,858,684.96</w:t>
            </w:r>
          </w:p>
        </w:tc>
        <w:tc>
          <w:tcPr>
            <w:tcW w:w="2779" w:type="dxa"/>
            <w:noWrap/>
          </w:tcPr>
          <w:p w:rsidR="00DD4B93" w:rsidRPr="00A05937" w:rsidRDefault="00DD4B93" w:rsidP="00DD4B93">
            <w:pPr>
              <w:tabs>
                <w:tab w:val="left" w:pos="1275"/>
              </w:tabs>
              <w:jc w:val="both"/>
              <w:rPr>
                <w:rFonts w:ascii="Arial" w:hAnsi="Arial" w:cs="Arial"/>
                <w:sz w:val="24"/>
                <w:szCs w:val="24"/>
              </w:rPr>
            </w:pPr>
            <w:r w:rsidRPr="00A05937">
              <w:rPr>
                <w:rFonts w:ascii="Arial" w:hAnsi="Arial" w:cs="Arial"/>
                <w:sz w:val="24"/>
                <w:szCs w:val="24"/>
              </w:rPr>
              <w:t>50 % Estatal</w:t>
            </w:r>
            <w:r w:rsidRPr="00A05937">
              <w:rPr>
                <w:rFonts w:ascii="Arial" w:hAnsi="Arial" w:cs="Arial"/>
                <w:sz w:val="24"/>
                <w:szCs w:val="24"/>
              </w:rPr>
              <w:tab/>
            </w:r>
            <w:r>
              <w:rPr>
                <w:rFonts w:ascii="Arial" w:hAnsi="Arial" w:cs="Arial"/>
                <w:sz w:val="24"/>
                <w:szCs w:val="24"/>
              </w:rPr>
              <w:t xml:space="preserve">y </w:t>
            </w:r>
            <w:r w:rsidRPr="00A05937">
              <w:rPr>
                <w:rFonts w:ascii="Arial" w:hAnsi="Arial" w:cs="Arial"/>
                <w:sz w:val="24"/>
                <w:szCs w:val="24"/>
              </w:rPr>
              <w:t>50 % Municipal</w:t>
            </w:r>
          </w:p>
          <w:p w:rsidR="00DD4B93" w:rsidRPr="00F32DF5" w:rsidRDefault="00DD4B93" w:rsidP="00DD4B93">
            <w:pPr>
              <w:pStyle w:val="Sinespaciado"/>
              <w:rPr>
                <w:rFonts w:ascii="Arial" w:hAnsi="Arial" w:cs="Arial"/>
                <w:sz w:val="24"/>
                <w:szCs w:val="24"/>
              </w:rPr>
            </w:pPr>
          </w:p>
        </w:tc>
      </w:tr>
      <w:tr w:rsidR="00DD4B93" w:rsidRPr="00A307D2" w:rsidTr="00DB64F6">
        <w:trPr>
          <w:trHeight w:val="300"/>
        </w:trPr>
        <w:tc>
          <w:tcPr>
            <w:tcW w:w="4004" w:type="dxa"/>
            <w:noWrap/>
          </w:tcPr>
          <w:p w:rsidR="00DD4B93" w:rsidRPr="00C94D0B" w:rsidRDefault="00DD4B93" w:rsidP="00DD4B93">
            <w:pPr>
              <w:tabs>
                <w:tab w:val="left" w:pos="1275"/>
              </w:tabs>
              <w:jc w:val="both"/>
              <w:rPr>
                <w:rFonts w:ascii="Arial" w:hAnsi="Arial" w:cs="Arial"/>
                <w:sz w:val="24"/>
                <w:szCs w:val="24"/>
              </w:rPr>
            </w:pPr>
            <w:r w:rsidRPr="00C94D0B">
              <w:rPr>
                <w:rFonts w:ascii="Arial" w:hAnsi="Arial" w:cs="Arial"/>
                <w:sz w:val="24"/>
                <w:szCs w:val="24"/>
              </w:rPr>
              <w:t>Pavimentación Calle Cuauhtémoc</w:t>
            </w:r>
            <w:r w:rsidRPr="00C94D0B">
              <w:rPr>
                <w:rFonts w:ascii="Arial" w:hAnsi="Arial" w:cs="Arial"/>
                <w:sz w:val="24"/>
                <w:szCs w:val="24"/>
              </w:rPr>
              <w:tab/>
            </w:r>
            <w:r w:rsidRPr="00C94D0B">
              <w:rPr>
                <w:rFonts w:ascii="Arial" w:hAnsi="Arial" w:cs="Arial"/>
                <w:sz w:val="24"/>
                <w:szCs w:val="24"/>
              </w:rPr>
              <w:tab/>
            </w:r>
            <w:r w:rsidRPr="00C94D0B">
              <w:rPr>
                <w:rFonts w:ascii="Arial" w:hAnsi="Arial" w:cs="Arial"/>
                <w:sz w:val="24"/>
                <w:szCs w:val="24"/>
              </w:rPr>
              <w:tab/>
            </w:r>
          </w:p>
        </w:tc>
        <w:tc>
          <w:tcPr>
            <w:tcW w:w="2045" w:type="dxa"/>
            <w:noWrap/>
          </w:tcPr>
          <w:p w:rsidR="00DD4B93" w:rsidRPr="00C94D0B" w:rsidRDefault="00C94D0B" w:rsidP="00DD4B93">
            <w:pPr>
              <w:tabs>
                <w:tab w:val="left" w:pos="1275"/>
              </w:tabs>
              <w:jc w:val="both"/>
              <w:rPr>
                <w:rFonts w:ascii="Arial" w:hAnsi="Arial" w:cs="Arial"/>
                <w:sz w:val="24"/>
                <w:szCs w:val="24"/>
              </w:rPr>
            </w:pPr>
            <w:r w:rsidRPr="00C94D0B">
              <w:rPr>
                <w:rFonts w:ascii="Arial" w:hAnsi="Arial" w:cs="Arial"/>
                <w:sz w:val="24"/>
                <w:szCs w:val="24"/>
              </w:rPr>
              <w:t>$4,800,000.00</w:t>
            </w:r>
          </w:p>
        </w:tc>
        <w:tc>
          <w:tcPr>
            <w:tcW w:w="2779" w:type="dxa"/>
            <w:noWrap/>
          </w:tcPr>
          <w:p w:rsidR="00DD4B93" w:rsidRPr="00F32DF5" w:rsidRDefault="00DD4B93" w:rsidP="00DD4B93">
            <w:pPr>
              <w:pStyle w:val="Sinespaciado"/>
              <w:rPr>
                <w:rFonts w:ascii="Arial" w:hAnsi="Arial" w:cs="Arial"/>
                <w:sz w:val="24"/>
                <w:szCs w:val="24"/>
              </w:rPr>
            </w:pPr>
            <w:r w:rsidRPr="00C94D0B">
              <w:rPr>
                <w:rFonts w:ascii="Arial" w:hAnsi="Arial" w:cs="Arial"/>
                <w:sz w:val="24"/>
                <w:szCs w:val="24"/>
              </w:rPr>
              <w:t>49,28 % Estatal y 50,72 % Municipal</w:t>
            </w:r>
          </w:p>
        </w:tc>
      </w:tr>
      <w:tr w:rsidR="00DD4B93" w:rsidRPr="00A307D2" w:rsidTr="00DB64F6">
        <w:trPr>
          <w:trHeight w:val="300"/>
        </w:trPr>
        <w:tc>
          <w:tcPr>
            <w:tcW w:w="4004" w:type="dxa"/>
            <w:noWrap/>
          </w:tcPr>
          <w:p w:rsidR="00DD4B93" w:rsidRDefault="00DD4B93" w:rsidP="00DD4B93">
            <w:pPr>
              <w:tabs>
                <w:tab w:val="left" w:pos="1275"/>
              </w:tabs>
              <w:jc w:val="both"/>
              <w:rPr>
                <w:rFonts w:ascii="Arial" w:hAnsi="Arial" w:cs="Arial"/>
                <w:sz w:val="24"/>
                <w:szCs w:val="24"/>
              </w:rPr>
            </w:pPr>
            <w:r>
              <w:rPr>
                <w:rFonts w:ascii="Arial" w:hAnsi="Arial" w:cs="Arial"/>
                <w:sz w:val="24"/>
                <w:szCs w:val="24"/>
              </w:rPr>
              <w:t>Rehabilitació</w:t>
            </w:r>
            <w:r w:rsidRPr="00C869F5">
              <w:rPr>
                <w:rFonts w:ascii="Arial" w:hAnsi="Arial" w:cs="Arial"/>
                <w:sz w:val="24"/>
                <w:szCs w:val="24"/>
              </w:rPr>
              <w:t>n</w:t>
            </w:r>
            <w:r>
              <w:rPr>
                <w:rFonts w:ascii="Arial" w:hAnsi="Arial" w:cs="Arial"/>
                <w:sz w:val="24"/>
                <w:szCs w:val="24"/>
              </w:rPr>
              <w:t xml:space="preserve"> e</w:t>
            </w:r>
            <w:r w:rsidRPr="00C869F5">
              <w:rPr>
                <w:rFonts w:ascii="Arial" w:hAnsi="Arial" w:cs="Arial"/>
                <w:sz w:val="24"/>
                <w:szCs w:val="24"/>
              </w:rPr>
              <w:t xml:space="preserve"> Impermeabilización</w:t>
            </w:r>
            <w:r>
              <w:rPr>
                <w:rFonts w:ascii="Arial" w:hAnsi="Arial" w:cs="Arial"/>
                <w:sz w:val="24"/>
                <w:szCs w:val="24"/>
              </w:rPr>
              <w:t xml:space="preserve"> azotea en espacio de</w:t>
            </w:r>
            <w:r w:rsidRPr="00C869F5">
              <w:rPr>
                <w:rFonts w:ascii="Arial" w:hAnsi="Arial" w:cs="Arial"/>
                <w:sz w:val="24"/>
                <w:szCs w:val="24"/>
              </w:rPr>
              <w:t xml:space="preserve"> Desarrollo Para Personas Adultas Mayores</w:t>
            </w:r>
            <w:r w:rsidRPr="00C869F5">
              <w:rPr>
                <w:rFonts w:ascii="Arial" w:hAnsi="Arial" w:cs="Arial"/>
                <w:sz w:val="24"/>
                <w:szCs w:val="24"/>
              </w:rPr>
              <w:tab/>
              <w:t xml:space="preserve"> </w:t>
            </w:r>
          </w:p>
        </w:tc>
        <w:tc>
          <w:tcPr>
            <w:tcW w:w="2045" w:type="dxa"/>
            <w:noWrap/>
          </w:tcPr>
          <w:p w:rsidR="00DD4B93" w:rsidRPr="00F32DF5" w:rsidRDefault="00DD4B93" w:rsidP="00DD4B93">
            <w:pPr>
              <w:tabs>
                <w:tab w:val="left" w:pos="1275"/>
              </w:tabs>
              <w:jc w:val="both"/>
              <w:rPr>
                <w:rFonts w:ascii="Arial" w:hAnsi="Arial" w:cs="Arial"/>
                <w:sz w:val="24"/>
                <w:szCs w:val="24"/>
              </w:rPr>
            </w:pPr>
            <w:r w:rsidRPr="00C869F5">
              <w:rPr>
                <w:rFonts w:ascii="Arial" w:hAnsi="Arial" w:cs="Arial"/>
                <w:sz w:val="24"/>
                <w:szCs w:val="24"/>
              </w:rPr>
              <w:t xml:space="preserve">$259,917.87 </w:t>
            </w:r>
            <w:r w:rsidRPr="00C869F5">
              <w:rPr>
                <w:rFonts w:ascii="Arial" w:hAnsi="Arial" w:cs="Arial"/>
                <w:sz w:val="24"/>
                <w:szCs w:val="24"/>
              </w:rPr>
              <w:tab/>
            </w:r>
            <w:r w:rsidRPr="00C869F5">
              <w:rPr>
                <w:rFonts w:ascii="Arial" w:hAnsi="Arial" w:cs="Arial"/>
                <w:sz w:val="24"/>
                <w:szCs w:val="24"/>
              </w:rPr>
              <w:tab/>
            </w:r>
          </w:p>
        </w:tc>
        <w:tc>
          <w:tcPr>
            <w:tcW w:w="2779" w:type="dxa"/>
            <w:noWrap/>
          </w:tcPr>
          <w:p w:rsidR="00DD4B93" w:rsidRDefault="00DD4B93" w:rsidP="00DD4B93">
            <w:pPr>
              <w:tabs>
                <w:tab w:val="left" w:pos="1275"/>
              </w:tabs>
              <w:jc w:val="both"/>
              <w:rPr>
                <w:rFonts w:ascii="Arial" w:hAnsi="Arial" w:cs="Arial"/>
                <w:sz w:val="24"/>
                <w:szCs w:val="24"/>
              </w:rPr>
            </w:pPr>
            <w:r w:rsidRPr="00C869F5">
              <w:rPr>
                <w:rFonts w:ascii="Arial" w:hAnsi="Arial" w:cs="Arial"/>
                <w:sz w:val="24"/>
                <w:szCs w:val="24"/>
              </w:rPr>
              <w:t xml:space="preserve">50 % </w:t>
            </w:r>
            <w:r>
              <w:rPr>
                <w:rFonts w:ascii="Arial" w:hAnsi="Arial" w:cs="Arial"/>
                <w:sz w:val="24"/>
                <w:szCs w:val="24"/>
              </w:rPr>
              <w:t>DIF</w:t>
            </w:r>
            <w:r w:rsidRPr="00C869F5">
              <w:rPr>
                <w:rFonts w:ascii="Arial" w:hAnsi="Arial" w:cs="Arial"/>
                <w:sz w:val="24"/>
                <w:szCs w:val="24"/>
              </w:rPr>
              <w:t xml:space="preserve"> Estatal</w:t>
            </w:r>
            <w:r w:rsidRPr="00C869F5">
              <w:rPr>
                <w:rFonts w:ascii="Arial" w:hAnsi="Arial" w:cs="Arial"/>
                <w:sz w:val="24"/>
                <w:szCs w:val="24"/>
              </w:rPr>
              <w:tab/>
              <w:t>50 % Municipio</w:t>
            </w:r>
            <w:r>
              <w:rPr>
                <w:rFonts w:ascii="Arial" w:hAnsi="Arial" w:cs="Arial"/>
                <w:sz w:val="24"/>
                <w:szCs w:val="24"/>
              </w:rPr>
              <w:t xml:space="preserve"> y DIF</w:t>
            </w:r>
            <w:r w:rsidRPr="00C869F5">
              <w:rPr>
                <w:rFonts w:ascii="Arial" w:hAnsi="Arial" w:cs="Arial"/>
                <w:sz w:val="24"/>
                <w:szCs w:val="24"/>
              </w:rPr>
              <w:t xml:space="preserve"> Municipal</w:t>
            </w:r>
          </w:p>
        </w:tc>
      </w:tr>
      <w:tr w:rsidR="00DD4B93" w:rsidRPr="00A307D2" w:rsidTr="00DB64F6">
        <w:trPr>
          <w:trHeight w:val="300"/>
        </w:trPr>
        <w:tc>
          <w:tcPr>
            <w:tcW w:w="4004" w:type="dxa"/>
            <w:noWrap/>
          </w:tcPr>
          <w:p w:rsidR="00DD4B93" w:rsidRDefault="00DD4B93" w:rsidP="00DD4B93">
            <w:pPr>
              <w:tabs>
                <w:tab w:val="left" w:pos="1275"/>
              </w:tabs>
              <w:jc w:val="both"/>
              <w:rPr>
                <w:rFonts w:ascii="Arial" w:hAnsi="Arial" w:cs="Arial"/>
                <w:sz w:val="24"/>
                <w:szCs w:val="24"/>
              </w:rPr>
            </w:pPr>
            <w:r w:rsidRPr="00C869F5">
              <w:rPr>
                <w:rFonts w:ascii="Arial" w:hAnsi="Arial" w:cs="Arial"/>
                <w:sz w:val="24"/>
                <w:szCs w:val="24"/>
              </w:rPr>
              <w:t xml:space="preserve">Rehabilitación </w:t>
            </w:r>
            <w:r>
              <w:rPr>
                <w:rFonts w:ascii="Arial" w:hAnsi="Arial" w:cs="Arial"/>
                <w:sz w:val="24"/>
                <w:szCs w:val="24"/>
              </w:rPr>
              <w:t>Cancha d</w:t>
            </w:r>
            <w:r w:rsidRPr="00C869F5">
              <w:rPr>
                <w:rFonts w:ascii="Arial" w:hAnsi="Arial" w:cs="Arial"/>
                <w:sz w:val="24"/>
                <w:szCs w:val="24"/>
              </w:rPr>
              <w:t>e Futbol Rápido Valle Montaña</w:t>
            </w:r>
            <w:r w:rsidRPr="00C869F5">
              <w:rPr>
                <w:rFonts w:ascii="Arial" w:hAnsi="Arial" w:cs="Arial"/>
                <w:sz w:val="24"/>
                <w:szCs w:val="24"/>
              </w:rPr>
              <w:tab/>
            </w:r>
          </w:p>
        </w:tc>
        <w:tc>
          <w:tcPr>
            <w:tcW w:w="2045" w:type="dxa"/>
            <w:noWrap/>
          </w:tcPr>
          <w:p w:rsidR="00DD4B93" w:rsidRPr="00C869F5" w:rsidRDefault="00DD4B93" w:rsidP="00DD4B93">
            <w:pPr>
              <w:tabs>
                <w:tab w:val="left" w:pos="1275"/>
              </w:tabs>
              <w:jc w:val="both"/>
              <w:rPr>
                <w:rFonts w:ascii="Arial" w:hAnsi="Arial" w:cs="Arial"/>
                <w:sz w:val="24"/>
                <w:szCs w:val="24"/>
              </w:rPr>
            </w:pPr>
            <w:r w:rsidRPr="00C869F5">
              <w:rPr>
                <w:rFonts w:ascii="Arial" w:hAnsi="Arial" w:cs="Arial"/>
                <w:sz w:val="24"/>
                <w:szCs w:val="24"/>
              </w:rPr>
              <w:t xml:space="preserve">$437,358.98 </w:t>
            </w:r>
            <w:r w:rsidRPr="00C869F5">
              <w:rPr>
                <w:rFonts w:ascii="Arial" w:hAnsi="Arial" w:cs="Arial"/>
                <w:sz w:val="24"/>
                <w:szCs w:val="24"/>
              </w:rPr>
              <w:tab/>
            </w:r>
            <w:r w:rsidRPr="00C869F5">
              <w:rPr>
                <w:rFonts w:ascii="Arial" w:hAnsi="Arial" w:cs="Arial"/>
                <w:sz w:val="24"/>
                <w:szCs w:val="24"/>
              </w:rPr>
              <w:tab/>
            </w:r>
            <w:r w:rsidRPr="00C869F5">
              <w:rPr>
                <w:rFonts w:ascii="Arial" w:hAnsi="Arial" w:cs="Arial"/>
                <w:sz w:val="24"/>
                <w:szCs w:val="24"/>
              </w:rPr>
              <w:tab/>
            </w:r>
          </w:p>
        </w:tc>
        <w:tc>
          <w:tcPr>
            <w:tcW w:w="2779" w:type="dxa"/>
            <w:noWrap/>
          </w:tcPr>
          <w:p w:rsidR="00DD4B93" w:rsidRPr="00C869F5" w:rsidRDefault="00DD4B93" w:rsidP="00DD4B93">
            <w:pPr>
              <w:tabs>
                <w:tab w:val="left" w:pos="1275"/>
              </w:tabs>
              <w:jc w:val="both"/>
              <w:rPr>
                <w:rFonts w:ascii="Arial" w:hAnsi="Arial" w:cs="Arial"/>
                <w:sz w:val="24"/>
                <w:szCs w:val="24"/>
              </w:rPr>
            </w:pPr>
            <w:r w:rsidRPr="00C869F5">
              <w:rPr>
                <w:rFonts w:ascii="Arial" w:hAnsi="Arial" w:cs="Arial"/>
                <w:sz w:val="24"/>
                <w:szCs w:val="24"/>
              </w:rPr>
              <w:t>100 %  Municipal</w:t>
            </w:r>
          </w:p>
        </w:tc>
      </w:tr>
      <w:tr w:rsidR="00DD4B93" w:rsidRPr="00A307D2" w:rsidTr="00DB64F6">
        <w:trPr>
          <w:trHeight w:val="300"/>
        </w:trPr>
        <w:tc>
          <w:tcPr>
            <w:tcW w:w="4004" w:type="dxa"/>
            <w:noWrap/>
          </w:tcPr>
          <w:p w:rsidR="00DD4B93" w:rsidRPr="00C94D0B" w:rsidRDefault="00DD4B93" w:rsidP="00DD4B93">
            <w:pPr>
              <w:tabs>
                <w:tab w:val="left" w:pos="1275"/>
              </w:tabs>
              <w:jc w:val="both"/>
              <w:rPr>
                <w:rFonts w:ascii="Arial" w:hAnsi="Arial" w:cs="Arial"/>
                <w:sz w:val="24"/>
                <w:szCs w:val="24"/>
              </w:rPr>
            </w:pPr>
            <w:r w:rsidRPr="00C94D0B">
              <w:rPr>
                <w:rFonts w:ascii="Arial" w:hAnsi="Arial" w:cs="Arial"/>
                <w:sz w:val="24"/>
                <w:szCs w:val="24"/>
              </w:rPr>
              <w:t>Pavimentación Calle Privada California</w:t>
            </w:r>
            <w:r w:rsidRPr="00C94D0B">
              <w:rPr>
                <w:rFonts w:ascii="Arial" w:hAnsi="Arial" w:cs="Arial"/>
                <w:sz w:val="24"/>
                <w:szCs w:val="24"/>
              </w:rPr>
              <w:tab/>
              <w:t xml:space="preserve"> </w:t>
            </w:r>
          </w:p>
        </w:tc>
        <w:tc>
          <w:tcPr>
            <w:tcW w:w="2045" w:type="dxa"/>
            <w:noWrap/>
          </w:tcPr>
          <w:p w:rsidR="00DD4B93" w:rsidRPr="00C94D0B" w:rsidRDefault="00DD4B93" w:rsidP="00DD4B93">
            <w:pPr>
              <w:tabs>
                <w:tab w:val="left" w:pos="1275"/>
              </w:tabs>
              <w:jc w:val="both"/>
              <w:rPr>
                <w:rFonts w:ascii="Arial" w:hAnsi="Arial" w:cs="Arial"/>
                <w:sz w:val="24"/>
                <w:szCs w:val="24"/>
              </w:rPr>
            </w:pPr>
            <w:r w:rsidRPr="00C94D0B">
              <w:rPr>
                <w:rFonts w:ascii="Arial" w:hAnsi="Arial" w:cs="Arial"/>
                <w:sz w:val="24"/>
                <w:szCs w:val="24"/>
              </w:rPr>
              <w:t>$1,700,600.81</w:t>
            </w:r>
          </w:p>
        </w:tc>
        <w:tc>
          <w:tcPr>
            <w:tcW w:w="2779" w:type="dxa"/>
            <w:noWrap/>
          </w:tcPr>
          <w:p w:rsidR="00DD4B93" w:rsidRPr="00C94D0B" w:rsidRDefault="00C94D0B" w:rsidP="00DD4B93">
            <w:pPr>
              <w:tabs>
                <w:tab w:val="left" w:pos="1275"/>
              </w:tabs>
              <w:jc w:val="both"/>
              <w:rPr>
                <w:rFonts w:ascii="Arial" w:hAnsi="Arial" w:cs="Arial"/>
                <w:sz w:val="24"/>
                <w:szCs w:val="24"/>
              </w:rPr>
            </w:pPr>
            <w:r>
              <w:rPr>
                <w:rFonts w:ascii="Arial" w:hAnsi="Arial" w:cs="Arial"/>
                <w:sz w:val="24"/>
                <w:szCs w:val="24"/>
              </w:rPr>
              <w:t>100 % FAIS</w:t>
            </w:r>
          </w:p>
        </w:tc>
      </w:tr>
      <w:tr w:rsidR="00DD4B93" w:rsidRPr="00A307D2" w:rsidTr="00DB64F6">
        <w:trPr>
          <w:trHeight w:val="300"/>
        </w:trPr>
        <w:tc>
          <w:tcPr>
            <w:tcW w:w="4004" w:type="dxa"/>
            <w:noWrap/>
          </w:tcPr>
          <w:p w:rsidR="00DD4B93" w:rsidRPr="00C623C3" w:rsidRDefault="00DD4B93" w:rsidP="00DD4B93">
            <w:pPr>
              <w:tabs>
                <w:tab w:val="left" w:pos="1275"/>
              </w:tabs>
              <w:jc w:val="both"/>
              <w:rPr>
                <w:rFonts w:ascii="Arial" w:hAnsi="Arial" w:cs="Arial"/>
                <w:sz w:val="24"/>
                <w:szCs w:val="24"/>
              </w:rPr>
            </w:pPr>
            <w:r>
              <w:rPr>
                <w:rFonts w:ascii="Arial" w:hAnsi="Arial" w:cs="Arial"/>
                <w:sz w:val="24"/>
                <w:szCs w:val="24"/>
              </w:rPr>
              <w:t>Construcción Cancha de Usos</w:t>
            </w:r>
            <w:r w:rsidR="009C5FF9">
              <w:rPr>
                <w:rFonts w:ascii="Arial" w:hAnsi="Arial" w:cs="Arial"/>
                <w:sz w:val="24"/>
                <w:szCs w:val="24"/>
              </w:rPr>
              <w:t xml:space="preserve"> Múltiples de Prácticas en Fraccionamiento</w:t>
            </w:r>
            <w:r>
              <w:rPr>
                <w:rFonts w:ascii="Arial" w:hAnsi="Arial" w:cs="Arial"/>
                <w:sz w:val="24"/>
                <w:szCs w:val="24"/>
              </w:rPr>
              <w:t xml:space="preserve"> Real d</w:t>
            </w:r>
            <w:r w:rsidRPr="003C5F95">
              <w:rPr>
                <w:rFonts w:ascii="Arial" w:hAnsi="Arial" w:cs="Arial"/>
                <w:sz w:val="24"/>
                <w:szCs w:val="24"/>
              </w:rPr>
              <w:t>e Los Encinos</w:t>
            </w:r>
            <w:r w:rsidRPr="003C5F95">
              <w:rPr>
                <w:rFonts w:ascii="Arial" w:hAnsi="Arial" w:cs="Arial"/>
                <w:sz w:val="24"/>
                <w:szCs w:val="24"/>
              </w:rPr>
              <w:tab/>
              <w:t xml:space="preserve"> </w:t>
            </w:r>
          </w:p>
        </w:tc>
        <w:tc>
          <w:tcPr>
            <w:tcW w:w="2045" w:type="dxa"/>
            <w:noWrap/>
          </w:tcPr>
          <w:p w:rsidR="00DD4B93" w:rsidRPr="00C623C3" w:rsidRDefault="00DD4B93" w:rsidP="00DD4B93">
            <w:pPr>
              <w:tabs>
                <w:tab w:val="left" w:pos="1275"/>
              </w:tabs>
              <w:jc w:val="both"/>
              <w:rPr>
                <w:rFonts w:ascii="Arial" w:hAnsi="Arial" w:cs="Arial"/>
                <w:sz w:val="24"/>
                <w:szCs w:val="24"/>
              </w:rPr>
            </w:pPr>
            <w:r w:rsidRPr="003C5F95">
              <w:rPr>
                <w:rFonts w:ascii="Arial" w:hAnsi="Arial" w:cs="Arial"/>
                <w:sz w:val="24"/>
                <w:szCs w:val="24"/>
              </w:rPr>
              <w:t xml:space="preserve">$1,199,013.50 </w:t>
            </w:r>
            <w:r w:rsidRPr="003C5F95">
              <w:rPr>
                <w:rFonts w:ascii="Arial" w:hAnsi="Arial" w:cs="Arial"/>
                <w:sz w:val="24"/>
                <w:szCs w:val="24"/>
              </w:rPr>
              <w:tab/>
            </w:r>
            <w:r w:rsidRPr="003C5F95">
              <w:rPr>
                <w:rFonts w:ascii="Arial" w:hAnsi="Arial" w:cs="Arial"/>
                <w:sz w:val="24"/>
                <w:szCs w:val="24"/>
              </w:rPr>
              <w:tab/>
            </w:r>
          </w:p>
        </w:tc>
        <w:tc>
          <w:tcPr>
            <w:tcW w:w="2779" w:type="dxa"/>
            <w:noWrap/>
          </w:tcPr>
          <w:p w:rsidR="00DD4B93" w:rsidRPr="00C869F5" w:rsidRDefault="00DD4B93" w:rsidP="00DD4B93">
            <w:pPr>
              <w:tabs>
                <w:tab w:val="left" w:pos="1275"/>
              </w:tabs>
              <w:jc w:val="both"/>
              <w:rPr>
                <w:rFonts w:ascii="Arial" w:hAnsi="Arial" w:cs="Arial"/>
                <w:sz w:val="24"/>
                <w:szCs w:val="24"/>
              </w:rPr>
            </w:pPr>
            <w:r w:rsidRPr="003C5F95">
              <w:rPr>
                <w:rFonts w:ascii="Arial" w:hAnsi="Arial" w:cs="Arial"/>
                <w:sz w:val="24"/>
                <w:szCs w:val="24"/>
              </w:rPr>
              <w:t xml:space="preserve">50 % </w:t>
            </w:r>
            <w:r>
              <w:rPr>
                <w:rFonts w:ascii="Arial" w:hAnsi="Arial" w:cs="Arial"/>
                <w:sz w:val="24"/>
                <w:szCs w:val="24"/>
              </w:rPr>
              <w:t xml:space="preserve">Estatal </w:t>
            </w:r>
            <w:r>
              <w:rPr>
                <w:rFonts w:ascii="Arial" w:hAnsi="Arial" w:cs="Arial"/>
                <w:sz w:val="24"/>
                <w:szCs w:val="24"/>
              </w:rPr>
              <w:tab/>
              <w:t xml:space="preserve"> y 50</w:t>
            </w:r>
            <w:r w:rsidRPr="003C5F95">
              <w:rPr>
                <w:rFonts w:ascii="Arial" w:hAnsi="Arial" w:cs="Arial"/>
                <w:sz w:val="24"/>
                <w:szCs w:val="24"/>
              </w:rPr>
              <w:t>% Municipal</w:t>
            </w:r>
          </w:p>
        </w:tc>
      </w:tr>
      <w:tr w:rsidR="00DD4B93" w:rsidRPr="00A307D2" w:rsidTr="00DB64F6">
        <w:trPr>
          <w:trHeight w:val="300"/>
        </w:trPr>
        <w:tc>
          <w:tcPr>
            <w:tcW w:w="4004" w:type="dxa"/>
            <w:noWrap/>
          </w:tcPr>
          <w:p w:rsidR="00DD4B93" w:rsidRPr="00C869F5" w:rsidRDefault="00DD4B93" w:rsidP="00DD4B93">
            <w:pPr>
              <w:tabs>
                <w:tab w:val="left" w:pos="1275"/>
              </w:tabs>
              <w:jc w:val="both"/>
              <w:rPr>
                <w:rFonts w:ascii="Arial" w:hAnsi="Arial" w:cs="Arial"/>
                <w:sz w:val="24"/>
                <w:szCs w:val="24"/>
              </w:rPr>
            </w:pPr>
            <w:r w:rsidRPr="00C623C3">
              <w:rPr>
                <w:rFonts w:ascii="Arial" w:hAnsi="Arial" w:cs="Arial"/>
                <w:sz w:val="24"/>
                <w:szCs w:val="24"/>
              </w:rPr>
              <w:t>Proyecto Cultura</w:t>
            </w:r>
            <w:r>
              <w:rPr>
                <w:rFonts w:ascii="Arial" w:hAnsi="Arial" w:cs="Arial"/>
                <w:sz w:val="24"/>
                <w:szCs w:val="24"/>
              </w:rPr>
              <w:t>l Casa d</w:t>
            </w:r>
            <w:r w:rsidRPr="00C623C3">
              <w:rPr>
                <w:rFonts w:ascii="Arial" w:hAnsi="Arial" w:cs="Arial"/>
                <w:sz w:val="24"/>
                <w:szCs w:val="24"/>
              </w:rPr>
              <w:t xml:space="preserve">e </w:t>
            </w:r>
            <w:r>
              <w:rPr>
                <w:rFonts w:ascii="Arial" w:hAnsi="Arial" w:cs="Arial"/>
                <w:sz w:val="24"/>
                <w:szCs w:val="24"/>
              </w:rPr>
              <w:t>l</w:t>
            </w:r>
            <w:r w:rsidRPr="00C623C3">
              <w:rPr>
                <w:rFonts w:ascii="Arial" w:hAnsi="Arial" w:cs="Arial"/>
                <w:sz w:val="24"/>
                <w:szCs w:val="24"/>
              </w:rPr>
              <w:t>a Cultura</w:t>
            </w:r>
            <w:r w:rsidRPr="00C623C3">
              <w:rPr>
                <w:rFonts w:ascii="Arial" w:hAnsi="Arial" w:cs="Arial"/>
                <w:sz w:val="24"/>
                <w:szCs w:val="24"/>
              </w:rPr>
              <w:tab/>
            </w:r>
            <w:r w:rsidRPr="00C623C3">
              <w:rPr>
                <w:rFonts w:ascii="Arial" w:hAnsi="Arial" w:cs="Arial"/>
                <w:sz w:val="24"/>
                <w:szCs w:val="24"/>
              </w:rPr>
              <w:tab/>
            </w:r>
          </w:p>
        </w:tc>
        <w:tc>
          <w:tcPr>
            <w:tcW w:w="2045" w:type="dxa"/>
            <w:noWrap/>
          </w:tcPr>
          <w:p w:rsidR="00DD4B93" w:rsidRPr="00C869F5" w:rsidRDefault="00DD4B93" w:rsidP="00DD4B93">
            <w:pPr>
              <w:tabs>
                <w:tab w:val="left" w:pos="1275"/>
              </w:tabs>
              <w:jc w:val="both"/>
              <w:rPr>
                <w:rFonts w:ascii="Arial" w:hAnsi="Arial" w:cs="Arial"/>
                <w:sz w:val="24"/>
                <w:szCs w:val="24"/>
              </w:rPr>
            </w:pPr>
            <w:r w:rsidRPr="00C623C3">
              <w:rPr>
                <w:rFonts w:ascii="Arial" w:hAnsi="Arial" w:cs="Arial"/>
                <w:sz w:val="24"/>
                <w:szCs w:val="24"/>
              </w:rPr>
              <w:t>$1,999,024.68</w:t>
            </w:r>
          </w:p>
        </w:tc>
        <w:tc>
          <w:tcPr>
            <w:tcW w:w="2779" w:type="dxa"/>
            <w:noWrap/>
          </w:tcPr>
          <w:p w:rsidR="00DD4B93" w:rsidRPr="00C869F5" w:rsidRDefault="00C94D0B" w:rsidP="00DD4B93">
            <w:pPr>
              <w:tabs>
                <w:tab w:val="left" w:pos="1275"/>
              </w:tabs>
              <w:jc w:val="both"/>
              <w:rPr>
                <w:rFonts w:ascii="Arial" w:hAnsi="Arial" w:cs="Arial"/>
                <w:sz w:val="24"/>
                <w:szCs w:val="24"/>
              </w:rPr>
            </w:pPr>
            <w:r>
              <w:rPr>
                <w:rFonts w:ascii="Arial" w:hAnsi="Arial" w:cs="Arial"/>
                <w:sz w:val="24"/>
                <w:szCs w:val="24"/>
              </w:rPr>
              <w:t>50</w:t>
            </w:r>
            <w:r w:rsidR="00DD4B93" w:rsidRPr="00C623C3">
              <w:rPr>
                <w:rFonts w:ascii="Arial" w:hAnsi="Arial" w:cs="Arial"/>
                <w:sz w:val="24"/>
                <w:szCs w:val="24"/>
              </w:rPr>
              <w:t xml:space="preserve"> % F</w:t>
            </w:r>
            <w:r w:rsidR="00DD4B93">
              <w:rPr>
                <w:rFonts w:ascii="Arial" w:hAnsi="Arial" w:cs="Arial"/>
                <w:sz w:val="24"/>
                <w:szCs w:val="24"/>
              </w:rPr>
              <w:t>ederal</w:t>
            </w:r>
            <w:r>
              <w:rPr>
                <w:rFonts w:ascii="Arial" w:hAnsi="Arial" w:cs="Arial"/>
                <w:sz w:val="24"/>
                <w:szCs w:val="24"/>
              </w:rPr>
              <w:t xml:space="preserve"> y 50 % Municipal</w:t>
            </w:r>
          </w:p>
        </w:tc>
      </w:tr>
      <w:tr w:rsidR="00DD4B93" w:rsidRPr="00A307D2" w:rsidTr="00DB64F6">
        <w:trPr>
          <w:trHeight w:val="300"/>
        </w:trPr>
        <w:tc>
          <w:tcPr>
            <w:tcW w:w="4004" w:type="dxa"/>
            <w:noWrap/>
          </w:tcPr>
          <w:p w:rsidR="00DD4B93" w:rsidRPr="00C623C3" w:rsidRDefault="00DD4B93" w:rsidP="00DD4B93">
            <w:pPr>
              <w:tabs>
                <w:tab w:val="left" w:pos="1275"/>
              </w:tabs>
              <w:jc w:val="both"/>
              <w:rPr>
                <w:rFonts w:ascii="Arial" w:hAnsi="Arial" w:cs="Arial"/>
                <w:sz w:val="24"/>
                <w:szCs w:val="24"/>
              </w:rPr>
            </w:pPr>
            <w:r>
              <w:rPr>
                <w:rFonts w:ascii="Arial" w:hAnsi="Arial" w:cs="Arial"/>
                <w:sz w:val="24"/>
                <w:szCs w:val="24"/>
              </w:rPr>
              <w:t>Electrificación n</w:t>
            </w:r>
            <w:r w:rsidRPr="008F6A7E">
              <w:rPr>
                <w:rFonts w:ascii="Arial" w:hAnsi="Arial" w:cs="Arial"/>
                <w:sz w:val="24"/>
                <w:szCs w:val="24"/>
              </w:rPr>
              <w:t>o Con</w:t>
            </w:r>
            <w:r>
              <w:rPr>
                <w:rFonts w:ascii="Arial" w:hAnsi="Arial" w:cs="Arial"/>
                <w:sz w:val="24"/>
                <w:szCs w:val="24"/>
              </w:rPr>
              <w:t>vencional Sistema Fotovoltáico c</w:t>
            </w:r>
            <w:r w:rsidRPr="008F6A7E">
              <w:rPr>
                <w:rFonts w:ascii="Arial" w:hAnsi="Arial" w:cs="Arial"/>
                <w:sz w:val="24"/>
                <w:szCs w:val="24"/>
              </w:rPr>
              <w:t>on P</w:t>
            </w:r>
            <w:r>
              <w:rPr>
                <w:rFonts w:ascii="Arial" w:hAnsi="Arial" w:cs="Arial"/>
                <w:sz w:val="24"/>
                <w:szCs w:val="24"/>
              </w:rPr>
              <w:t>aneles Solares Interconectados a CFE</w:t>
            </w:r>
          </w:p>
        </w:tc>
        <w:tc>
          <w:tcPr>
            <w:tcW w:w="2045" w:type="dxa"/>
            <w:noWrap/>
          </w:tcPr>
          <w:p w:rsidR="00DD4B93" w:rsidRPr="00C623C3" w:rsidRDefault="00DD4B93" w:rsidP="00DD4B93">
            <w:pPr>
              <w:tabs>
                <w:tab w:val="left" w:pos="1275"/>
              </w:tabs>
              <w:jc w:val="both"/>
              <w:rPr>
                <w:rFonts w:ascii="Arial" w:hAnsi="Arial" w:cs="Arial"/>
                <w:sz w:val="24"/>
                <w:szCs w:val="24"/>
              </w:rPr>
            </w:pPr>
            <w:r w:rsidRPr="008F6A7E">
              <w:rPr>
                <w:rFonts w:ascii="Arial" w:hAnsi="Arial" w:cs="Arial"/>
                <w:sz w:val="24"/>
                <w:szCs w:val="24"/>
              </w:rPr>
              <w:t>$512,257.39</w:t>
            </w:r>
          </w:p>
        </w:tc>
        <w:tc>
          <w:tcPr>
            <w:tcW w:w="2779" w:type="dxa"/>
            <w:noWrap/>
          </w:tcPr>
          <w:p w:rsidR="00DD4B93" w:rsidRPr="00C623C3" w:rsidRDefault="00DD4B93" w:rsidP="00DD4B93">
            <w:pPr>
              <w:tabs>
                <w:tab w:val="left" w:pos="1275"/>
              </w:tabs>
              <w:jc w:val="both"/>
              <w:rPr>
                <w:rFonts w:ascii="Arial" w:hAnsi="Arial" w:cs="Arial"/>
                <w:sz w:val="24"/>
                <w:szCs w:val="24"/>
              </w:rPr>
            </w:pPr>
            <w:r w:rsidRPr="008F6A7E">
              <w:rPr>
                <w:rFonts w:ascii="Arial" w:hAnsi="Arial" w:cs="Arial"/>
                <w:sz w:val="24"/>
                <w:szCs w:val="24"/>
              </w:rPr>
              <w:t>50 %</w:t>
            </w:r>
            <w:r w:rsidR="00C94D0B">
              <w:rPr>
                <w:rFonts w:ascii="Arial" w:hAnsi="Arial" w:cs="Arial"/>
                <w:sz w:val="24"/>
                <w:szCs w:val="24"/>
              </w:rPr>
              <w:t xml:space="preserve"> Estatal y 50 %</w:t>
            </w:r>
            <w:r w:rsidRPr="008F6A7E">
              <w:rPr>
                <w:rFonts w:ascii="Arial" w:hAnsi="Arial" w:cs="Arial"/>
                <w:sz w:val="24"/>
                <w:szCs w:val="24"/>
              </w:rPr>
              <w:t xml:space="preserve"> Municipal</w:t>
            </w:r>
          </w:p>
        </w:tc>
      </w:tr>
      <w:tr w:rsidR="005F6B4A" w:rsidRPr="00A307D2" w:rsidTr="00DB64F6">
        <w:trPr>
          <w:trHeight w:val="300"/>
        </w:trPr>
        <w:tc>
          <w:tcPr>
            <w:tcW w:w="4004" w:type="dxa"/>
            <w:noWrap/>
          </w:tcPr>
          <w:p w:rsidR="005F6B4A" w:rsidRPr="005F6B4A" w:rsidRDefault="005F6B4A" w:rsidP="005F6B4A">
            <w:pPr>
              <w:tabs>
                <w:tab w:val="left" w:pos="1275"/>
              </w:tabs>
              <w:jc w:val="both"/>
              <w:rPr>
                <w:rFonts w:ascii="Arial" w:hAnsi="Arial" w:cs="Arial"/>
                <w:sz w:val="24"/>
                <w:szCs w:val="24"/>
              </w:rPr>
            </w:pPr>
            <w:r w:rsidRPr="005F6B4A">
              <w:rPr>
                <w:rFonts w:ascii="Arial" w:hAnsi="Arial" w:cs="Arial"/>
                <w:sz w:val="24"/>
                <w:szCs w:val="24"/>
              </w:rPr>
              <w:t>Plaza Pública en San Lucas</w:t>
            </w:r>
          </w:p>
        </w:tc>
        <w:tc>
          <w:tcPr>
            <w:tcW w:w="2045" w:type="dxa"/>
            <w:noWrap/>
          </w:tcPr>
          <w:p w:rsidR="005F6B4A" w:rsidRPr="00A307D2" w:rsidRDefault="005F6B4A" w:rsidP="005F6B4A">
            <w:pPr>
              <w:tabs>
                <w:tab w:val="left" w:pos="1275"/>
              </w:tabs>
              <w:jc w:val="both"/>
              <w:rPr>
                <w:rFonts w:ascii="Arial" w:hAnsi="Arial" w:cs="Arial"/>
                <w:sz w:val="24"/>
                <w:szCs w:val="24"/>
              </w:rPr>
            </w:pPr>
            <w:r w:rsidRPr="00A307D2">
              <w:rPr>
                <w:rFonts w:ascii="Arial" w:hAnsi="Arial" w:cs="Arial"/>
                <w:sz w:val="24"/>
                <w:szCs w:val="24"/>
              </w:rPr>
              <w:t>$ 1,850,297.08</w:t>
            </w:r>
          </w:p>
        </w:tc>
        <w:tc>
          <w:tcPr>
            <w:tcW w:w="2779" w:type="dxa"/>
            <w:noWrap/>
          </w:tcPr>
          <w:p w:rsidR="005F6B4A" w:rsidRPr="00A307D2" w:rsidRDefault="005F6B4A" w:rsidP="005F6B4A">
            <w:pPr>
              <w:tabs>
                <w:tab w:val="left" w:pos="1275"/>
              </w:tabs>
              <w:jc w:val="both"/>
              <w:rPr>
                <w:rFonts w:ascii="Arial" w:hAnsi="Arial" w:cs="Arial"/>
                <w:sz w:val="24"/>
                <w:szCs w:val="24"/>
              </w:rPr>
            </w:pPr>
            <w:r>
              <w:rPr>
                <w:rFonts w:ascii="Arial" w:hAnsi="Arial" w:cs="Arial"/>
                <w:sz w:val="24"/>
                <w:szCs w:val="24"/>
              </w:rPr>
              <w:t>50 %</w:t>
            </w:r>
            <w:r w:rsidRPr="00A307D2">
              <w:rPr>
                <w:rFonts w:ascii="Arial" w:hAnsi="Arial" w:cs="Arial"/>
                <w:sz w:val="24"/>
                <w:szCs w:val="24"/>
              </w:rPr>
              <w:t xml:space="preserve"> Estatal</w:t>
            </w:r>
            <w:r>
              <w:rPr>
                <w:rFonts w:ascii="Arial" w:hAnsi="Arial" w:cs="Arial"/>
                <w:sz w:val="24"/>
                <w:szCs w:val="24"/>
              </w:rPr>
              <w:t xml:space="preserve"> y 50 % Municipal</w:t>
            </w:r>
          </w:p>
        </w:tc>
      </w:tr>
    </w:tbl>
    <w:p w:rsidR="00775587" w:rsidRPr="00A307D2" w:rsidRDefault="00775587" w:rsidP="00775587">
      <w:pPr>
        <w:tabs>
          <w:tab w:val="left" w:pos="1275"/>
        </w:tabs>
        <w:jc w:val="both"/>
        <w:rPr>
          <w:rFonts w:ascii="Arial" w:hAnsi="Arial" w:cs="Arial"/>
          <w:sz w:val="24"/>
          <w:szCs w:val="24"/>
        </w:rPr>
      </w:pPr>
    </w:p>
    <w:p w:rsidR="00775587" w:rsidRPr="00A307D2" w:rsidRDefault="00775587" w:rsidP="00B66866">
      <w:pPr>
        <w:tabs>
          <w:tab w:val="left" w:pos="1275"/>
        </w:tabs>
        <w:spacing w:line="360" w:lineRule="auto"/>
        <w:jc w:val="both"/>
        <w:rPr>
          <w:rFonts w:ascii="Arial" w:hAnsi="Arial" w:cs="Arial"/>
          <w:sz w:val="24"/>
          <w:szCs w:val="24"/>
        </w:rPr>
      </w:pPr>
      <w:r w:rsidRPr="00A307D2">
        <w:rPr>
          <w:rFonts w:ascii="Arial" w:hAnsi="Arial" w:cs="Arial"/>
          <w:sz w:val="24"/>
          <w:szCs w:val="24"/>
        </w:rPr>
        <w:t>IMPULSO A</w:t>
      </w:r>
      <w:r w:rsidR="00EA3257">
        <w:rPr>
          <w:rFonts w:ascii="Arial" w:hAnsi="Arial" w:cs="Arial"/>
          <w:sz w:val="24"/>
          <w:szCs w:val="24"/>
        </w:rPr>
        <w:t xml:space="preserve"> </w:t>
      </w:r>
      <w:r w:rsidRPr="00A307D2">
        <w:rPr>
          <w:rFonts w:ascii="Arial" w:hAnsi="Arial" w:cs="Arial"/>
          <w:sz w:val="24"/>
          <w:szCs w:val="24"/>
        </w:rPr>
        <w:t>LAS COMUNIDADES RURALES</w:t>
      </w:r>
    </w:p>
    <w:tbl>
      <w:tblPr>
        <w:tblStyle w:val="Tablaconcuadrcula"/>
        <w:tblW w:w="0" w:type="auto"/>
        <w:tblLook w:val="04A0" w:firstRow="1" w:lastRow="0" w:firstColumn="1" w:lastColumn="0" w:noHBand="0" w:noVBand="1"/>
      </w:tblPr>
      <w:tblGrid>
        <w:gridCol w:w="4004"/>
        <w:gridCol w:w="2045"/>
        <w:gridCol w:w="2779"/>
      </w:tblGrid>
      <w:tr w:rsidR="00775587" w:rsidRPr="00A307D2" w:rsidTr="009853BE">
        <w:trPr>
          <w:trHeight w:val="300"/>
        </w:trPr>
        <w:tc>
          <w:tcPr>
            <w:tcW w:w="4004"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OBRA</w:t>
            </w:r>
          </w:p>
        </w:tc>
        <w:tc>
          <w:tcPr>
            <w:tcW w:w="2045"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INVERSIÓN</w:t>
            </w:r>
          </w:p>
        </w:tc>
        <w:tc>
          <w:tcPr>
            <w:tcW w:w="2779"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PARTIPACIÓN</w:t>
            </w:r>
          </w:p>
        </w:tc>
      </w:tr>
      <w:tr w:rsidR="0015543C" w:rsidRPr="00A307D2" w:rsidTr="009853BE">
        <w:trPr>
          <w:trHeight w:val="300"/>
        </w:trPr>
        <w:tc>
          <w:tcPr>
            <w:tcW w:w="4004" w:type="dxa"/>
            <w:noWrap/>
          </w:tcPr>
          <w:p w:rsidR="0015543C" w:rsidRPr="0015543C" w:rsidRDefault="0015543C" w:rsidP="0015543C">
            <w:pPr>
              <w:tabs>
                <w:tab w:val="left" w:pos="1275"/>
              </w:tabs>
              <w:jc w:val="both"/>
              <w:rPr>
                <w:rFonts w:ascii="Arial" w:hAnsi="Arial" w:cs="Arial"/>
                <w:sz w:val="24"/>
                <w:szCs w:val="24"/>
                <w:highlight w:val="darkCyan"/>
              </w:rPr>
            </w:pPr>
            <w:r w:rsidRPr="00897932">
              <w:rPr>
                <w:rFonts w:ascii="Arial" w:hAnsi="Arial" w:cs="Arial"/>
                <w:sz w:val="24"/>
                <w:szCs w:val="24"/>
              </w:rPr>
              <w:lastRenderedPageBreak/>
              <w:t>Pavimentación Calle Mezquite en Caricheo</w:t>
            </w:r>
            <w:r w:rsidRPr="00897932">
              <w:rPr>
                <w:rFonts w:ascii="Arial" w:hAnsi="Arial" w:cs="Arial"/>
                <w:sz w:val="24"/>
                <w:szCs w:val="24"/>
              </w:rPr>
              <w:tab/>
              <w:t xml:space="preserve"> </w:t>
            </w:r>
          </w:p>
        </w:tc>
        <w:tc>
          <w:tcPr>
            <w:tcW w:w="2045" w:type="dxa"/>
            <w:noWrap/>
          </w:tcPr>
          <w:p w:rsidR="0015543C" w:rsidRPr="006E7412" w:rsidRDefault="006E7412" w:rsidP="0015543C">
            <w:pPr>
              <w:tabs>
                <w:tab w:val="left" w:pos="1275"/>
              </w:tabs>
              <w:jc w:val="both"/>
              <w:rPr>
                <w:rFonts w:ascii="Arial" w:hAnsi="Arial" w:cs="Arial"/>
                <w:sz w:val="24"/>
                <w:szCs w:val="24"/>
              </w:rPr>
            </w:pPr>
            <w:r w:rsidRPr="006E7412">
              <w:rPr>
                <w:rFonts w:ascii="Arial" w:hAnsi="Arial" w:cs="Arial"/>
                <w:sz w:val="24"/>
                <w:szCs w:val="24"/>
              </w:rPr>
              <w:t>$491,252.16</w:t>
            </w:r>
          </w:p>
          <w:p w:rsidR="0015543C" w:rsidRPr="0015543C" w:rsidRDefault="0015543C" w:rsidP="00E4250D">
            <w:pPr>
              <w:tabs>
                <w:tab w:val="left" w:pos="1275"/>
              </w:tabs>
              <w:jc w:val="both"/>
              <w:rPr>
                <w:rFonts w:ascii="Arial" w:hAnsi="Arial" w:cs="Arial"/>
                <w:sz w:val="24"/>
                <w:szCs w:val="24"/>
                <w:highlight w:val="darkCyan"/>
              </w:rPr>
            </w:pPr>
          </w:p>
        </w:tc>
        <w:tc>
          <w:tcPr>
            <w:tcW w:w="2779" w:type="dxa"/>
            <w:noWrap/>
          </w:tcPr>
          <w:p w:rsidR="0015543C" w:rsidRPr="0015543C" w:rsidRDefault="006E7412" w:rsidP="00E4250D">
            <w:pPr>
              <w:tabs>
                <w:tab w:val="left" w:pos="1275"/>
              </w:tabs>
              <w:jc w:val="both"/>
              <w:rPr>
                <w:rFonts w:ascii="Arial" w:hAnsi="Arial" w:cs="Arial"/>
                <w:sz w:val="24"/>
                <w:szCs w:val="24"/>
                <w:highlight w:val="darkCyan"/>
              </w:rPr>
            </w:pPr>
            <w:r w:rsidRPr="006E7412">
              <w:rPr>
                <w:rFonts w:ascii="Arial" w:hAnsi="Arial" w:cs="Arial"/>
                <w:sz w:val="24"/>
                <w:szCs w:val="24"/>
              </w:rPr>
              <w:t>100 % Estatal</w:t>
            </w:r>
          </w:p>
        </w:tc>
      </w:tr>
      <w:tr w:rsidR="00DB64F6" w:rsidRPr="00A307D2" w:rsidTr="009853BE">
        <w:trPr>
          <w:trHeight w:val="300"/>
        </w:trPr>
        <w:tc>
          <w:tcPr>
            <w:tcW w:w="4004" w:type="dxa"/>
            <w:noWrap/>
          </w:tcPr>
          <w:p w:rsidR="00DB64F6" w:rsidRPr="00A307D2" w:rsidRDefault="00F32DF5" w:rsidP="00DB64F6">
            <w:pPr>
              <w:tabs>
                <w:tab w:val="left" w:pos="1275"/>
              </w:tabs>
              <w:jc w:val="both"/>
              <w:rPr>
                <w:rFonts w:ascii="Arial" w:hAnsi="Arial" w:cs="Arial"/>
                <w:sz w:val="24"/>
                <w:szCs w:val="24"/>
              </w:rPr>
            </w:pPr>
            <w:r>
              <w:rPr>
                <w:rFonts w:ascii="Arial" w:hAnsi="Arial" w:cs="Arial"/>
                <w:sz w:val="24"/>
                <w:szCs w:val="24"/>
              </w:rPr>
              <w:t>Rehabilitación Ramal Acceso a</w:t>
            </w:r>
            <w:r w:rsidRPr="00DB64F6">
              <w:rPr>
                <w:rFonts w:ascii="Arial" w:hAnsi="Arial" w:cs="Arial"/>
                <w:sz w:val="24"/>
                <w:szCs w:val="24"/>
              </w:rPr>
              <w:t xml:space="preserve"> Piñicuaro</w:t>
            </w:r>
            <w:r w:rsidRPr="00DB64F6">
              <w:rPr>
                <w:rFonts w:ascii="Arial" w:hAnsi="Arial" w:cs="Arial"/>
                <w:sz w:val="24"/>
                <w:szCs w:val="24"/>
              </w:rPr>
              <w:tab/>
              <w:t xml:space="preserve"> </w:t>
            </w:r>
          </w:p>
        </w:tc>
        <w:tc>
          <w:tcPr>
            <w:tcW w:w="2045" w:type="dxa"/>
            <w:noWrap/>
          </w:tcPr>
          <w:p w:rsidR="00DB64F6" w:rsidRPr="00A307D2" w:rsidRDefault="00DB64F6" w:rsidP="00E4250D">
            <w:pPr>
              <w:tabs>
                <w:tab w:val="left" w:pos="1275"/>
              </w:tabs>
              <w:jc w:val="both"/>
              <w:rPr>
                <w:rFonts w:ascii="Arial" w:hAnsi="Arial" w:cs="Arial"/>
                <w:sz w:val="24"/>
                <w:szCs w:val="24"/>
              </w:rPr>
            </w:pPr>
            <w:r w:rsidRPr="00DB64F6">
              <w:rPr>
                <w:rFonts w:ascii="Arial" w:hAnsi="Arial" w:cs="Arial"/>
                <w:sz w:val="24"/>
                <w:szCs w:val="24"/>
              </w:rPr>
              <w:t>$2,517,141.39</w:t>
            </w:r>
          </w:p>
        </w:tc>
        <w:tc>
          <w:tcPr>
            <w:tcW w:w="2779" w:type="dxa"/>
            <w:noWrap/>
          </w:tcPr>
          <w:p w:rsidR="00DB64F6" w:rsidRPr="00A307D2" w:rsidRDefault="00DB64F6" w:rsidP="00E4250D">
            <w:pPr>
              <w:tabs>
                <w:tab w:val="left" w:pos="1275"/>
              </w:tabs>
              <w:jc w:val="both"/>
              <w:rPr>
                <w:rFonts w:ascii="Arial" w:hAnsi="Arial" w:cs="Arial"/>
                <w:sz w:val="24"/>
                <w:szCs w:val="24"/>
              </w:rPr>
            </w:pPr>
            <w:r>
              <w:rPr>
                <w:rFonts w:ascii="Arial" w:hAnsi="Arial" w:cs="Arial"/>
                <w:sz w:val="24"/>
                <w:szCs w:val="24"/>
              </w:rPr>
              <w:t>60 %</w:t>
            </w:r>
            <w:r w:rsidR="0076506C">
              <w:rPr>
                <w:rFonts w:ascii="Arial" w:hAnsi="Arial" w:cs="Arial"/>
                <w:sz w:val="24"/>
                <w:szCs w:val="24"/>
              </w:rPr>
              <w:t xml:space="preserve"> Estatal 40 % Municipal</w:t>
            </w:r>
          </w:p>
        </w:tc>
      </w:tr>
      <w:tr w:rsidR="00775587" w:rsidRPr="00A307D2" w:rsidTr="009853BE">
        <w:trPr>
          <w:trHeight w:val="300"/>
        </w:trPr>
        <w:tc>
          <w:tcPr>
            <w:tcW w:w="4004" w:type="dxa"/>
            <w:noWrap/>
            <w:hideMark/>
          </w:tcPr>
          <w:p w:rsidR="00775587" w:rsidRPr="00A307D2" w:rsidRDefault="00E4250D" w:rsidP="00E4250D">
            <w:pPr>
              <w:tabs>
                <w:tab w:val="left" w:pos="1275"/>
              </w:tabs>
              <w:jc w:val="both"/>
              <w:rPr>
                <w:rFonts w:ascii="Arial" w:hAnsi="Arial" w:cs="Arial"/>
                <w:sz w:val="24"/>
                <w:szCs w:val="24"/>
              </w:rPr>
            </w:pPr>
            <w:r w:rsidRPr="00A307D2">
              <w:rPr>
                <w:rFonts w:ascii="Arial" w:hAnsi="Arial" w:cs="Arial"/>
                <w:sz w:val="24"/>
                <w:szCs w:val="24"/>
              </w:rPr>
              <w:t>Pavimentación de la calle Guerrero en la comunidad de Ojo de A</w:t>
            </w:r>
            <w:r w:rsidR="00775587" w:rsidRPr="00A307D2">
              <w:rPr>
                <w:rFonts w:ascii="Arial" w:hAnsi="Arial" w:cs="Arial"/>
                <w:sz w:val="24"/>
                <w:szCs w:val="24"/>
              </w:rPr>
              <w:t>gua de</w:t>
            </w:r>
            <w:r w:rsidRPr="00A307D2">
              <w:rPr>
                <w:rFonts w:ascii="Arial" w:hAnsi="Arial" w:cs="Arial"/>
                <w:sz w:val="24"/>
                <w:szCs w:val="24"/>
              </w:rPr>
              <w:t xml:space="preserve"> En medio</w:t>
            </w:r>
            <w:r w:rsidR="00775587" w:rsidRPr="00A307D2">
              <w:rPr>
                <w:rFonts w:ascii="Arial" w:hAnsi="Arial" w:cs="Arial"/>
                <w:sz w:val="24"/>
                <w:szCs w:val="24"/>
              </w:rPr>
              <w:t xml:space="preserve"> </w:t>
            </w:r>
          </w:p>
        </w:tc>
        <w:tc>
          <w:tcPr>
            <w:tcW w:w="2045"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 xml:space="preserve">$ </w:t>
            </w:r>
            <w:r w:rsidR="00775587" w:rsidRPr="00A307D2">
              <w:rPr>
                <w:rFonts w:ascii="Arial" w:hAnsi="Arial" w:cs="Arial"/>
                <w:sz w:val="24"/>
                <w:szCs w:val="24"/>
              </w:rPr>
              <w:t>2,299,572.04</w:t>
            </w:r>
          </w:p>
        </w:tc>
        <w:tc>
          <w:tcPr>
            <w:tcW w:w="2779" w:type="dxa"/>
            <w:noWrap/>
            <w:hideMark/>
          </w:tcPr>
          <w:p w:rsidR="00775587" w:rsidRPr="00A307D2" w:rsidRDefault="006E7412" w:rsidP="00E4250D">
            <w:pPr>
              <w:tabs>
                <w:tab w:val="left" w:pos="1275"/>
              </w:tabs>
              <w:jc w:val="both"/>
              <w:rPr>
                <w:rFonts w:ascii="Arial" w:hAnsi="Arial" w:cs="Arial"/>
                <w:sz w:val="24"/>
                <w:szCs w:val="24"/>
              </w:rPr>
            </w:pPr>
            <w:r>
              <w:rPr>
                <w:rFonts w:ascii="Arial" w:hAnsi="Arial" w:cs="Arial"/>
                <w:sz w:val="24"/>
                <w:szCs w:val="24"/>
              </w:rPr>
              <w:t>Municipal y Estatal</w:t>
            </w:r>
          </w:p>
        </w:tc>
      </w:tr>
      <w:tr w:rsidR="00775587" w:rsidRPr="00A307D2" w:rsidTr="006E7412">
        <w:trPr>
          <w:trHeight w:val="300"/>
        </w:trPr>
        <w:tc>
          <w:tcPr>
            <w:tcW w:w="4004"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 xml:space="preserve">Pavimentación </w:t>
            </w:r>
            <w:r w:rsidR="00E4250D" w:rsidRPr="00A307D2">
              <w:rPr>
                <w:rFonts w:ascii="Arial" w:hAnsi="Arial" w:cs="Arial"/>
                <w:sz w:val="24"/>
                <w:szCs w:val="24"/>
              </w:rPr>
              <w:t>de la calle G</w:t>
            </w:r>
            <w:r w:rsidRPr="00A307D2">
              <w:rPr>
                <w:rFonts w:ascii="Arial" w:hAnsi="Arial" w:cs="Arial"/>
                <w:sz w:val="24"/>
                <w:szCs w:val="24"/>
              </w:rPr>
              <w:t>uerrero en la comunidad de Cuanamuco</w:t>
            </w:r>
          </w:p>
        </w:tc>
        <w:tc>
          <w:tcPr>
            <w:tcW w:w="2045"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 xml:space="preserve">$ </w:t>
            </w:r>
            <w:r w:rsidR="00775587" w:rsidRPr="00A307D2">
              <w:rPr>
                <w:rFonts w:ascii="Arial" w:hAnsi="Arial" w:cs="Arial"/>
                <w:sz w:val="24"/>
                <w:szCs w:val="24"/>
              </w:rPr>
              <w:t>3,414,592.70</w:t>
            </w:r>
          </w:p>
        </w:tc>
        <w:tc>
          <w:tcPr>
            <w:tcW w:w="2779" w:type="dxa"/>
            <w:noWrap/>
          </w:tcPr>
          <w:p w:rsidR="00775587" w:rsidRPr="00A307D2" w:rsidRDefault="006E7412" w:rsidP="00E4250D">
            <w:pPr>
              <w:tabs>
                <w:tab w:val="left" w:pos="1275"/>
              </w:tabs>
              <w:jc w:val="both"/>
              <w:rPr>
                <w:rFonts w:ascii="Arial" w:hAnsi="Arial" w:cs="Arial"/>
                <w:sz w:val="24"/>
                <w:szCs w:val="24"/>
              </w:rPr>
            </w:pPr>
            <w:r>
              <w:rPr>
                <w:rFonts w:ascii="Arial" w:hAnsi="Arial" w:cs="Arial"/>
                <w:sz w:val="24"/>
                <w:szCs w:val="24"/>
              </w:rPr>
              <w:t>Municipal y Estatal</w:t>
            </w:r>
          </w:p>
        </w:tc>
      </w:tr>
      <w:tr w:rsidR="00DD4B93" w:rsidRPr="00A307D2" w:rsidTr="009853BE">
        <w:trPr>
          <w:trHeight w:val="300"/>
        </w:trPr>
        <w:tc>
          <w:tcPr>
            <w:tcW w:w="4004"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Pavimentación de la calle Guerrero en la comunidad de Cuanamuco</w:t>
            </w:r>
            <w:r>
              <w:rPr>
                <w:rFonts w:ascii="Arial" w:hAnsi="Arial" w:cs="Arial"/>
                <w:sz w:val="24"/>
                <w:szCs w:val="24"/>
              </w:rPr>
              <w:t xml:space="preserve"> Segunda Etapa</w:t>
            </w:r>
          </w:p>
        </w:tc>
        <w:tc>
          <w:tcPr>
            <w:tcW w:w="2045" w:type="dxa"/>
            <w:noWrap/>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xml:space="preserve">$ </w:t>
            </w:r>
            <w:r>
              <w:rPr>
                <w:rFonts w:ascii="Arial" w:hAnsi="Arial" w:cs="Arial"/>
                <w:sz w:val="24"/>
                <w:szCs w:val="24"/>
              </w:rPr>
              <w:t>1,747, 961.34</w:t>
            </w:r>
          </w:p>
        </w:tc>
        <w:tc>
          <w:tcPr>
            <w:tcW w:w="2779" w:type="dxa"/>
            <w:noWrap/>
          </w:tcPr>
          <w:p w:rsidR="00DD4B93" w:rsidRPr="00A307D2" w:rsidRDefault="006E7412" w:rsidP="00DD4B93">
            <w:pPr>
              <w:tabs>
                <w:tab w:val="left" w:pos="1275"/>
              </w:tabs>
              <w:jc w:val="both"/>
              <w:rPr>
                <w:rFonts w:ascii="Arial" w:hAnsi="Arial" w:cs="Arial"/>
                <w:sz w:val="24"/>
                <w:szCs w:val="24"/>
              </w:rPr>
            </w:pPr>
            <w:r>
              <w:rPr>
                <w:rFonts w:ascii="Arial" w:hAnsi="Arial" w:cs="Arial"/>
                <w:sz w:val="24"/>
                <w:szCs w:val="24"/>
              </w:rPr>
              <w:t>Municipal y Estatal y Club Migrantes de Cuanamuco</w:t>
            </w:r>
          </w:p>
        </w:tc>
      </w:tr>
      <w:tr w:rsidR="00DD4B93" w:rsidRPr="00A307D2" w:rsidTr="009853BE">
        <w:trPr>
          <w:trHeight w:val="300"/>
        </w:trPr>
        <w:tc>
          <w:tcPr>
            <w:tcW w:w="4004" w:type="dxa"/>
            <w:noWrap/>
          </w:tcPr>
          <w:p w:rsidR="00DD4B93" w:rsidRPr="00A307D2" w:rsidRDefault="00DD4B93" w:rsidP="00DD4B93">
            <w:pPr>
              <w:tabs>
                <w:tab w:val="left" w:pos="1275"/>
              </w:tabs>
              <w:jc w:val="both"/>
              <w:rPr>
                <w:rFonts w:ascii="Arial" w:hAnsi="Arial" w:cs="Arial"/>
                <w:sz w:val="24"/>
                <w:szCs w:val="24"/>
              </w:rPr>
            </w:pPr>
            <w:r>
              <w:rPr>
                <w:rFonts w:ascii="Arial" w:hAnsi="Arial" w:cs="Arial"/>
                <w:sz w:val="24"/>
                <w:szCs w:val="24"/>
              </w:rPr>
              <w:t>Pavimentación Calle 5 de Mayo en</w:t>
            </w:r>
            <w:r w:rsidRPr="000F55CE">
              <w:rPr>
                <w:rFonts w:ascii="Arial" w:hAnsi="Arial" w:cs="Arial"/>
                <w:sz w:val="24"/>
                <w:szCs w:val="24"/>
              </w:rPr>
              <w:t xml:space="preserve"> Caricheo</w:t>
            </w:r>
            <w:r w:rsidRPr="000F55CE">
              <w:rPr>
                <w:rFonts w:ascii="Arial" w:hAnsi="Arial" w:cs="Arial"/>
                <w:sz w:val="24"/>
                <w:szCs w:val="24"/>
              </w:rPr>
              <w:tab/>
              <w:t xml:space="preserve"> </w:t>
            </w:r>
          </w:p>
        </w:tc>
        <w:tc>
          <w:tcPr>
            <w:tcW w:w="2045" w:type="dxa"/>
            <w:noWrap/>
          </w:tcPr>
          <w:p w:rsidR="00DD4B93" w:rsidRPr="00A307D2" w:rsidRDefault="00DD4B93" w:rsidP="00DD4B93">
            <w:pPr>
              <w:tabs>
                <w:tab w:val="left" w:pos="1275"/>
              </w:tabs>
              <w:jc w:val="both"/>
              <w:rPr>
                <w:rFonts w:ascii="Arial" w:hAnsi="Arial" w:cs="Arial"/>
                <w:sz w:val="24"/>
                <w:szCs w:val="24"/>
              </w:rPr>
            </w:pPr>
            <w:r w:rsidRPr="000F55CE">
              <w:rPr>
                <w:rFonts w:ascii="Arial" w:hAnsi="Arial" w:cs="Arial"/>
                <w:sz w:val="24"/>
                <w:szCs w:val="24"/>
              </w:rPr>
              <w:t>$579,455.28</w:t>
            </w:r>
          </w:p>
        </w:tc>
        <w:tc>
          <w:tcPr>
            <w:tcW w:w="2779" w:type="dxa"/>
            <w:noWrap/>
          </w:tcPr>
          <w:p w:rsidR="00DD4B93" w:rsidRPr="00A307D2" w:rsidRDefault="00DD4B93" w:rsidP="00DD4B93">
            <w:pPr>
              <w:tabs>
                <w:tab w:val="left" w:pos="1275"/>
              </w:tabs>
              <w:jc w:val="both"/>
              <w:rPr>
                <w:rFonts w:ascii="Arial" w:hAnsi="Arial" w:cs="Arial"/>
                <w:sz w:val="24"/>
                <w:szCs w:val="24"/>
              </w:rPr>
            </w:pPr>
            <w:r>
              <w:rPr>
                <w:rFonts w:ascii="Arial" w:hAnsi="Arial" w:cs="Arial"/>
                <w:sz w:val="24"/>
                <w:szCs w:val="24"/>
              </w:rPr>
              <w:t>100 % Estatal</w:t>
            </w:r>
          </w:p>
        </w:tc>
      </w:tr>
      <w:tr w:rsidR="00DD4B93" w:rsidRPr="00A307D2" w:rsidTr="009853BE">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Plaza Pública en la comunidad de La Barranca</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$ 2,499,012.72</w:t>
            </w:r>
          </w:p>
        </w:tc>
        <w:tc>
          <w:tcPr>
            <w:tcW w:w="2779" w:type="dxa"/>
            <w:noWrap/>
            <w:hideMark/>
          </w:tcPr>
          <w:p w:rsidR="00DD4B93" w:rsidRPr="00A307D2" w:rsidRDefault="006E7412" w:rsidP="00DD4B93">
            <w:pPr>
              <w:tabs>
                <w:tab w:val="left" w:pos="1275"/>
              </w:tabs>
              <w:jc w:val="both"/>
              <w:rPr>
                <w:rFonts w:ascii="Arial" w:hAnsi="Arial" w:cs="Arial"/>
                <w:sz w:val="24"/>
                <w:szCs w:val="24"/>
              </w:rPr>
            </w:pPr>
            <w:r>
              <w:rPr>
                <w:rFonts w:ascii="Arial" w:hAnsi="Arial" w:cs="Arial"/>
                <w:sz w:val="24"/>
                <w:szCs w:val="24"/>
              </w:rPr>
              <w:t>50 %</w:t>
            </w:r>
            <w:r w:rsidR="00DD4B93" w:rsidRPr="00A307D2">
              <w:rPr>
                <w:rFonts w:ascii="Arial" w:hAnsi="Arial" w:cs="Arial"/>
                <w:sz w:val="24"/>
                <w:szCs w:val="24"/>
              </w:rPr>
              <w:t xml:space="preserve"> Estatal</w:t>
            </w:r>
            <w:r>
              <w:rPr>
                <w:rFonts w:ascii="Arial" w:hAnsi="Arial" w:cs="Arial"/>
                <w:sz w:val="24"/>
                <w:szCs w:val="24"/>
              </w:rPr>
              <w:t xml:space="preserve"> y 50 % Municipal</w:t>
            </w:r>
          </w:p>
        </w:tc>
      </w:tr>
      <w:tr w:rsidR="00DD4B93" w:rsidRPr="00A307D2" w:rsidTr="009853BE">
        <w:trPr>
          <w:trHeight w:val="300"/>
        </w:trPr>
        <w:tc>
          <w:tcPr>
            <w:tcW w:w="4004"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Techo Firme en varias comunidades</w:t>
            </w:r>
            <w:r w:rsidR="006E7412">
              <w:rPr>
                <w:rFonts w:ascii="Arial" w:hAnsi="Arial" w:cs="Arial"/>
                <w:sz w:val="24"/>
                <w:szCs w:val="24"/>
              </w:rPr>
              <w:t xml:space="preserve"> (52 acciones)</w:t>
            </w:r>
          </w:p>
        </w:tc>
        <w:tc>
          <w:tcPr>
            <w:tcW w:w="2045" w:type="dxa"/>
            <w:noWrap/>
            <w:hideMark/>
          </w:tcPr>
          <w:p w:rsidR="00DD4B93" w:rsidRPr="00A307D2" w:rsidRDefault="00DD4B93" w:rsidP="00DD4B93">
            <w:pPr>
              <w:tabs>
                <w:tab w:val="left" w:pos="1275"/>
              </w:tabs>
              <w:jc w:val="both"/>
              <w:rPr>
                <w:rFonts w:ascii="Arial" w:hAnsi="Arial" w:cs="Arial"/>
                <w:sz w:val="24"/>
                <w:szCs w:val="24"/>
              </w:rPr>
            </w:pPr>
            <w:r w:rsidRPr="006E7412">
              <w:rPr>
                <w:rFonts w:ascii="Arial" w:hAnsi="Arial" w:cs="Arial"/>
                <w:sz w:val="24"/>
                <w:szCs w:val="24"/>
              </w:rPr>
              <w:t>$ 2,315,106.12</w:t>
            </w:r>
          </w:p>
        </w:tc>
        <w:tc>
          <w:tcPr>
            <w:tcW w:w="2779" w:type="dxa"/>
            <w:noWrap/>
            <w:hideMark/>
          </w:tcPr>
          <w:p w:rsidR="00DD4B93" w:rsidRPr="00A307D2" w:rsidRDefault="00DD4B93" w:rsidP="00DD4B93">
            <w:pPr>
              <w:tabs>
                <w:tab w:val="left" w:pos="1275"/>
              </w:tabs>
              <w:jc w:val="both"/>
              <w:rPr>
                <w:rFonts w:ascii="Arial" w:hAnsi="Arial" w:cs="Arial"/>
                <w:sz w:val="24"/>
                <w:szCs w:val="24"/>
              </w:rPr>
            </w:pPr>
            <w:r w:rsidRPr="00A307D2">
              <w:rPr>
                <w:rFonts w:ascii="Arial" w:hAnsi="Arial" w:cs="Arial"/>
                <w:sz w:val="24"/>
                <w:szCs w:val="24"/>
              </w:rPr>
              <w:t>100% FAIS</w:t>
            </w:r>
          </w:p>
        </w:tc>
      </w:tr>
      <w:tr w:rsidR="00DD4B93" w:rsidRPr="00A307D2" w:rsidTr="009853BE">
        <w:trPr>
          <w:trHeight w:val="300"/>
        </w:trPr>
        <w:tc>
          <w:tcPr>
            <w:tcW w:w="4004" w:type="dxa"/>
            <w:noWrap/>
          </w:tcPr>
          <w:p w:rsidR="00DD4B93" w:rsidRPr="00A307D2" w:rsidRDefault="005F6B4A" w:rsidP="00DD4B93">
            <w:pPr>
              <w:tabs>
                <w:tab w:val="left" w:pos="1275"/>
              </w:tabs>
              <w:jc w:val="both"/>
              <w:rPr>
                <w:rFonts w:ascii="Arial" w:hAnsi="Arial" w:cs="Arial"/>
                <w:sz w:val="24"/>
                <w:szCs w:val="24"/>
              </w:rPr>
            </w:pPr>
            <w:r>
              <w:rPr>
                <w:rFonts w:ascii="Arial" w:hAnsi="Arial" w:cs="Arial"/>
                <w:sz w:val="24"/>
                <w:szCs w:val="24"/>
              </w:rPr>
              <w:t>Rehabilitación camino Rancho Nuevo a</w:t>
            </w:r>
            <w:r w:rsidR="00DD4B93" w:rsidRPr="00F32DF5">
              <w:rPr>
                <w:rFonts w:ascii="Arial" w:hAnsi="Arial" w:cs="Arial"/>
                <w:sz w:val="24"/>
                <w:szCs w:val="24"/>
              </w:rPr>
              <w:t xml:space="preserve"> Piñicuaro</w:t>
            </w:r>
            <w:r w:rsidR="00DD4B93" w:rsidRPr="00F32DF5">
              <w:rPr>
                <w:rFonts w:ascii="Arial" w:hAnsi="Arial" w:cs="Arial"/>
                <w:sz w:val="24"/>
                <w:szCs w:val="24"/>
              </w:rPr>
              <w:tab/>
            </w:r>
            <w:r w:rsidR="00DD4B93" w:rsidRPr="00F32DF5">
              <w:rPr>
                <w:rFonts w:ascii="Arial" w:hAnsi="Arial" w:cs="Arial"/>
                <w:sz w:val="24"/>
                <w:szCs w:val="24"/>
              </w:rPr>
              <w:tab/>
            </w:r>
            <w:r w:rsidR="00DD4B93" w:rsidRPr="00F32DF5">
              <w:rPr>
                <w:rFonts w:ascii="Arial" w:hAnsi="Arial" w:cs="Arial"/>
                <w:sz w:val="24"/>
                <w:szCs w:val="24"/>
              </w:rPr>
              <w:tab/>
            </w:r>
          </w:p>
        </w:tc>
        <w:tc>
          <w:tcPr>
            <w:tcW w:w="2045" w:type="dxa"/>
            <w:noWrap/>
          </w:tcPr>
          <w:p w:rsidR="00DD4B93" w:rsidRPr="00A307D2" w:rsidRDefault="00DD4B93" w:rsidP="00DD4B93">
            <w:pPr>
              <w:tabs>
                <w:tab w:val="left" w:pos="1275"/>
              </w:tabs>
              <w:jc w:val="both"/>
              <w:rPr>
                <w:rFonts w:ascii="Arial" w:hAnsi="Arial" w:cs="Arial"/>
                <w:sz w:val="24"/>
                <w:szCs w:val="24"/>
              </w:rPr>
            </w:pPr>
            <w:r w:rsidRPr="00F32DF5">
              <w:rPr>
                <w:rFonts w:ascii="Arial" w:hAnsi="Arial" w:cs="Arial"/>
                <w:sz w:val="24"/>
                <w:szCs w:val="24"/>
              </w:rPr>
              <w:t>$3,045,140.00</w:t>
            </w:r>
          </w:p>
        </w:tc>
        <w:tc>
          <w:tcPr>
            <w:tcW w:w="2779" w:type="dxa"/>
            <w:noWrap/>
          </w:tcPr>
          <w:p w:rsidR="00DD4B93" w:rsidRPr="00A307D2" w:rsidRDefault="00DD4B93" w:rsidP="00DD4B93">
            <w:pPr>
              <w:tabs>
                <w:tab w:val="left" w:pos="1275"/>
              </w:tabs>
              <w:jc w:val="both"/>
              <w:rPr>
                <w:rFonts w:ascii="Arial" w:hAnsi="Arial" w:cs="Arial"/>
                <w:sz w:val="24"/>
                <w:szCs w:val="24"/>
              </w:rPr>
            </w:pPr>
            <w:r w:rsidRPr="00F32DF5">
              <w:rPr>
                <w:rFonts w:ascii="Arial" w:hAnsi="Arial" w:cs="Arial"/>
                <w:sz w:val="24"/>
                <w:szCs w:val="24"/>
              </w:rPr>
              <w:t>50 % Estatal</w:t>
            </w:r>
            <w:r>
              <w:rPr>
                <w:rFonts w:ascii="Arial" w:hAnsi="Arial" w:cs="Arial"/>
                <w:sz w:val="24"/>
                <w:szCs w:val="24"/>
              </w:rPr>
              <w:t xml:space="preserve"> y </w:t>
            </w:r>
            <w:r w:rsidRPr="00F32DF5">
              <w:rPr>
                <w:rFonts w:ascii="Arial" w:hAnsi="Arial" w:cs="Arial"/>
                <w:sz w:val="24"/>
                <w:szCs w:val="24"/>
              </w:rPr>
              <w:t>50 % Municipal</w:t>
            </w:r>
          </w:p>
        </w:tc>
      </w:tr>
      <w:tr w:rsidR="00DD4B93" w:rsidRPr="00A307D2" w:rsidTr="009853BE">
        <w:trPr>
          <w:trHeight w:val="300"/>
        </w:trPr>
        <w:tc>
          <w:tcPr>
            <w:tcW w:w="4004" w:type="dxa"/>
            <w:noWrap/>
          </w:tcPr>
          <w:p w:rsidR="00DD4B93" w:rsidRPr="00F32DF5" w:rsidRDefault="005F6B4A" w:rsidP="00DD4B93">
            <w:pPr>
              <w:tabs>
                <w:tab w:val="left" w:pos="1275"/>
              </w:tabs>
              <w:jc w:val="both"/>
              <w:rPr>
                <w:rFonts w:ascii="Arial" w:hAnsi="Arial" w:cs="Arial"/>
                <w:sz w:val="24"/>
                <w:szCs w:val="24"/>
              </w:rPr>
            </w:pPr>
            <w:r>
              <w:rPr>
                <w:rFonts w:ascii="Arial" w:hAnsi="Arial" w:cs="Arial"/>
                <w:sz w:val="24"/>
                <w:szCs w:val="24"/>
              </w:rPr>
              <w:t>Rehabilitación Acceso a</w:t>
            </w:r>
            <w:r w:rsidR="00DD4B93" w:rsidRPr="00F32DF5">
              <w:rPr>
                <w:rFonts w:ascii="Arial" w:hAnsi="Arial" w:cs="Arial"/>
                <w:sz w:val="24"/>
                <w:szCs w:val="24"/>
              </w:rPr>
              <w:t xml:space="preserve"> Cuanamuco</w:t>
            </w:r>
            <w:r w:rsidR="00DD4B93" w:rsidRPr="00F32DF5">
              <w:rPr>
                <w:rFonts w:ascii="Arial" w:hAnsi="Arial" w:cs="Arial"/>
                <w:sz w:val="24"/>
                <w:szCs w:val="24"/>
              </w:rPr>
              <w:tab/>
            </w:r>
            <w:r w:rsidR="00DD4B93" w:rsidRPr="00F32DF5">
              <w:rPr>
                <w:rFonts w:ascii="Arial" w:hAnsi="Arial" w:cs="Arial"/>
                <w:sz w:val="24"/>
                <w:szCs w:val="24"/>
              </w:rPr>
              <w:tab/>
            </w:r>
            <w:r w:rsidR="00DD4B93" w:rsidRPr="00F32DF5">
              <w:rPr>
                <w:rFonts w:ascii="Arial" w:hAnsi="Arial" w:cs="Arial"/>
                <w:sz w:val="24"/>
                <w:szCs w:val="24"/>
              </w:rPr>
              <w:tab/>
            </w:r>
          </w:p>
        </w:tc>
        <w:tc>
          <w:tcPr>
            <w:tcW w:w="2045" w:type="dxa"/>
            <w:noWrap/>
          </w:tcPr>
          <w:p w:rsidR="00DD4B93" w:rsidRPr="00F32DF5" w:rsidRDefault="00DD4B93" w:rsidP="00DD4B93">
            <w:pPr>
              <w:tabs>
                <w:tab w:val="left" w:pos="1275"/>
              </w:tabs>
              <w:jc w:val="both"/>
              <w:rPr>
                <w:rFonts w:ascii="Arial" w:hAnsi="Arial" w:cs="Arial"/>
                <w:sz w:val="24"/>
                <w:szCs w:val="24"/>
              </w:rPr>
            </w:pPr>
            <w:r w:rsidRPr="00F32DF5">
              <w:rPr>
                <w:rFonts w:ascii="Arial" w:hAnsi="Arial" w:cs="Arial"/>
                <w:sz w:val="24"/>
                <w:szCs w:val="24"/>
              </w:rPr>
              <w:t>$1,813,285.39</w:t>
            </w:r>
          </w:p>
        </w:tc>
        <w:tc>
          <w:tcPr>
            <w:tcW w:w="2779" w:type="dxa"/>
            <w:noWrap/>
          </w:tcPr>
          <w:p w:rsidR="00DD4B93" w:rsidRPr="00F32DF5" w:rsidRDefault="00DD4B93" w:rsidP="00DD4B93">
            <w:pPr>
              <w:tabs>
                <w:tab w:val="left" w:pos="1275"/>
              </w:tabs>
              <w:jc w:val="both"/>
              <w:rPr>
                <w:rFonts w:ascii="Arial" w:hAnsi="Arial" w:cs="Arial"/>
                <w:sz w:val="24"/>
                <w:szCs w:val="24"/>
              </w:rPr>
            </w:pPr>
            <w:r w:rsidRPr="00F32DF5">
              <w:rPr>
                <w:rFonts w:ascii="Arial" w:hAnsi="Arial" w:cs="Arial"/>
                <w:sz w:val="24"/>
                <w:szCs w:val="24"/>
              </w:rPr>
              <w:t>50 % Estatal</w:t>
            </w:r>
            <w:r w:rsidRPr="00F32DF5">
              <w:rPr>
                <w:rFonts w:ascii="Arial" w:hAnsi="Arial" w:cs="Arial"/>
                <w:sz w:val="24"/>
                <w:szCs w:val="24"/>
              </w:rPr>
              <w:tab/>
            </w:r>
            <w:r>
              <w:rPr>
                <w:rFonts w:ascii="Arial" w:hAnsi="Arial" w:cs="Arial"/>
                <w:sz w:val="24"/>
                <w:szCs w:val="24"/>
              </w:rPr>
              <w:t xml:space="preserve">y </w:t>
            </w:r>
            <w:r w:rsidRPr="00F32DF5">
              <w:rPr>
                <w:rFonts w:ascii="Arial" w:hAnsi="Arial" w:cs="Arial"/>
                <w:sz w:val="24"/>
                <w:szCs w:val="24"/>
              </w:rPr>
              <w:t>50 % Municipal</w:t>
            </w:r>
          </w:p>
        </w:tc>
      </w:tr>
      <w:tr w:rsidR="00DD4B93" w:rsidRPr="00A307D2" w:rsidTr="009853BE">
        <w:trPr>
          <w:trHeight w:val="300"/>
        </w:trPr>
        <w:tc>
          <w:tcPr>
            <w:tcW w:w="4004" w:type="dxa"/>
            <w:noWrap/>
          </w:tcPr>
          <w:p w:rsidR="00DD4B93" w:rsidRPr="00F32DF5" w:rsidRDefault="00DD4B93" w:rsidP="00DD4B93">
            <w:pPr>
              <w:tabs>
                <w:tab w:val="left" w:pos="1275"/>
              </w:tabs>
              <w:jc w:val="both"/>
              <w:rPr>
                <w:rFonts w:ascii="Arial" w:hAnsi="Arial" w:cs="Arial"/>
                <w:sz w:val="24"/>
                <w:szCs w:val="24"/>
              </w:rPr>
            </w:pPr>
            <w:r>
              <w:rPr>
                <w:rFonts w:ascii="Arial" w:hAnsi="Arial" w:cs="Arial"/>
                <w:sz w:val="24"/>
                <w:szCs w:val="24"/>
              </w:rPr>
              <w:t>Pavimentación de</w:t>
            </w:r>
            <w:r w:rsidR="005F6B4A">
              <w:rPr>
                <w:rFonts w:ascii="Arial" w:hAnsi="Arial" w:cs="Arial"/>
                <w:sz w:val="24"/>
                <w:szCs w:val="24"/>
              </w:rPr>
              <w:t xml:space="preserve"> c</w:t>
            </w:r>
            <w:r w:rsidRPr="00F32DF5">
              <w:rPr>
                <w:rFonts w:ascii="Arial" w:hAnsi="Arial" w:cs="Arial"/>
                <w:sz w:val="24"/>
                <w:szCs w:val="24"/>
              </w:rPr>
              <w:t xml:space="preserve">alle Zaragoza </w:t>
            </w:r>
            <w:r w:rsidR="005F6B4A">
              <w:rPr>
                <w:rFonts w:ascii="Arial" w:hAnsi="Arial" w:cs="Arial"/>
                <w:sz w:val="24"/>
                <w:szCs w:val="24"/>
              </w:rPr>
              <w:t>en L</w:t>
            </w:r>
            <w:r>
              <w:rPr>
                <w:rFonts w:ascii="Arial" w:hAnsi="Arial" w:cs="Arial"/>
                <w:sz w:val="24"/>
                <w:szCs w:val="24"/>
              </w:rPr>
              <w:t>a Ordeña</w:t>
            </w:r>
            <w:r w:rsidRPr="00F32DF5">
              <w:rPr>
                <w:rFonts w:ascii="Arial" w:hAnsi="Arial" w:cs="Arial"/>
                <w:sz w:val="24"/>
                <w:szCs w:val="24"/>
              </w:rPr>
              <w:tab/>
            </w:r>
            <w:r w:rsidRPr="00F32DF5">
              <w:rPr>
                <w:rFonts w:ascii="Arial" w:hAnsi="Arial" w:cs="Arial"/>
                <w:sz w:val="24"/>
                <w:szCs w:val="24"/>
              </w:rPr>
              <w:tab/>
            </w:r>
            <w:r w:rsidRPr="00F32DF5">
              <w:rPr>
                <w:rFonts w:ascii="Arial" w:hAnsi="Arial" w:cs="Arial"/>
                <w:sz w:val="24"/>
                <w:szCs w:val="24"/>
              </w:rPr>
              <w:tab/>
            </w:r>
          </w:p>
        </w:tc>
        <w:tc>
          <w:tcPr>
            <w:tcW w:w="2045" w:type="dxa"/>
            <w:noWrap/>
          </w:tcPr>
          <w:p w:rsidR="00DD4B93" w:rsidRPr="00F32DF5" w:rsidRDefault="00DD4B93" w:rsidP="00DD4B93">
            <w:pPr>
              <w:tabs>
                <w:tab w:val="left" w:pos="1275"/>
              </w:tabs>
              <w:jc w:val="both"/>
              <w:rPr>
                <w:rFonts w:ascii="Arial" w:hAnsi="Arial" w:cs="Arial"/>
                <w:sz w:val="24"/>
                <w:szCs w:val="24"/>
              </w:rPr>
            </w:pPr>
            <w:r w:rsidRPr="00F32DF5">
              <w:rPr>
                <w:rFonts w:ascii="Arial" w:hAnsi="Arial" w:cs="Arial"/>
                <w:sz w:val="24"/>
                <w:szCs w:val="24"/>
              </w:rPr>
              <w:t>$3,756,574.16</w:t>
            </w:r>
          </w:p>
        </w:tc>
        <w:tc>
          <w:tcPr>
            <w:tcW w:w="2779" w:type="dxa"/>
            <w:noWrap/>
          </w:tcPr>
          <w:p w:rsidR="00DD4B93" w:rsidRPr="00F32DF5" w:rsidRDefault="00DD4B93" w:rsidP="00DD4B93">
            <w:pPr>
              <w:tabs>
                <w:tab w:val="left" w:pos="1275"/>
              </w:tabs>
              <w:jc w:val="both"/>
              <w:rPr>
                <w:rFonts w:ascii="Arial" w:hAnsi="Arial" w:cs="Arial"/>
                <w:sz w:val="24"/>
                <w:szCs w:val="24"/>
              </w:rPr>
            </w:pPr>
            <w:r>
              <w:rPr>
                <w:rFonts w:ascii="Arial" w:hAnsi="Arial" w:cs="Arial"/>
                <w:sz w:val="24"/>
                <w:szCs w:val="24"/>
              </w:rPr>
              <w:t xml:space="preserve">53,20% </w:t>
            </w:r>
            <w:r w:rsidRPr="00F32DF5">
              <w:rPr>
                <w:rFonts w:ascii="Arial" w:hAnsi="Arial" w:cs="Arial"/>
                <w:sz w:val="24"/>
                <w:szCs w:val="24"/>
              </w:rPr>
              <w:t>Estatal</w:t>
            </w:r>
            <w:r>
              <w:rPr>
                <w:rFonts w:ascii="Arial" w:hAnsi="Arial" w:cs="Arial"/>
                <w:sz w:val="24"/>
                <w:szCs w:val="24"/>
              </w:rPr>
              <w:t xml:space="preserve"> y </w:t>
            </w:r>
            <w:r w:rsidRPr="00F32DF5">
              <w:rPr>
                <w:rFonts w:ascii="Arial" w:hAnsi="Arial" w:cs="Arial"/>
                <w:sz w:val="24"/>
                <w:szCs w:val="24"/>
              </w:rPr>
              <w:t>46,80 % Municipal</w:t>
            </w:r>
          </w:p>
        </w:tc>
      </w:tr>
      <w:tr w:rsidR="006E7412" w:rsidRPr="00A307D2" w:rsidTr="009853BE">
        <w:trPr>
          <w:trHeight w:val="300"/>
        </w:trPr>
        <w:tc>
          <w:tcPr>
            <w:tcW w:w="4004" w:type="dxa"/>
            <w:noWrap/>
          </w:tcPr>
          <w:p w:rsidR="006E7412" w:rsidRPr="00A307D2" w:rsidRDefault="006E7412" w:rsidP="006E7412">
            <w:pPr>
              <w:tabs>
                <w:tab w:val="left" w:pos="1275"/>
              </w:tabs>
              <w:jc w:val="both"/>
              <w:rPr>
                <w:rFonts w:ascii="Arial" w:hAnsi="Arial" w:cs="Arial"/>
                <w:sz w:val="24"/>
                <w:szCs w:val="24"/>
              </w:rPr>
            </w:pPr>
            <w:r w:rsidRPr="00A307D2">
              <w:rPr>
                <w:rFonts w:ascii="Arial" w:hAnsi="Arial" w:cs="Arial"/>
                <w:sz w:val="24"/>
                <w:szCs w:val="24"/>
              </w:rPr>
              <w:t xml:space="preserve">Construcción de cuarto adicional </w:t>
            </w:r>
            <w:r>
              <w:rPr>
                <w:rFonts w:ascii="Arial" w:hAnsi="Arial" w:cs="Arial"/>
                <w:sz w:val="24"/>
                <w:szCs w:val="24"/>
              </w:rPr>
              <w:t xml:space="preserve"> en comunidades (18 acciones)</w:t>
            </w:r>
          </w:p>
        </w:tc>
        <w:tc>
          <w:tcPr>
            <w:tcW w:w="2045" w:type="dxa"/>
            <w:noWrap/>
          </w:tcPr>
          <w:p w:rsidR="006E7412" w:rsidRPr="00A307D2" w:rsidRDefault="006E7412" w:rsidP="006E7412">
            <w:pPr>
              <w:tabs>
                <w:tab w:val="left" w:pos="1275"/>
              </w:tabs>
              <w:jc w:val="both"/>
              <w:rPr>
                <w:rFonts w:ascii="Arial" w:hAnsi="Arial" w:cs="Arial"/>
                <w:sz w:val="24"/>
                <w:szCs w:val="24"/>
              </w:rPr>
            </w:pPr>
            <w:r w:rsidRPr="00A307D2">
              <w:rPr>
                <w:rFonts w:ascii="Arial" w:hAnsi="Arial" w:cs="Arial"/>
                <w:sz w:val="24"/>
                <w:szCs w:val="24"/>
              </w:rPr>
              <w:t>$ 1,142,276.82</w:t>
            </w:r>
          </w:p>
        </w:tc>
        <w:tc>
          <w:tcPr>
            <w:tcW w:w="2779" w:type="dxa"/>
            <w:noWrap/>
          </w:tcPr>
          <w:p w:rsidR="006E7412" w:rsidRPr="00A307D2" w:rsidRDefault="006E7412" w:rsidP="006E7412">
            <w:pPr>
              <w:tabs>
                <w:tab w:val="left" w:pos="1275"/>
              </w:tabs>
              <w:jc w:val="both"/>
              <w:rPr>
                <w:rFonts w:ascii="Arial" w:hAnsi="Arial" w:cs="Arial"/>
                <w:sz w:val="24"/>
                <w:szCs w:val="24"/>
              </w:rPr>
            </w:pPr>
            <w:r w:rsidRPr="00A307D2">
              <w:rPr>
                <w:rFonts w:ascii="Arial" w:hAnsi="Arial" w:cs="Arial"/>
                <w:sz w:val="24"/>
                <w:szCs w:val="24"/>
              </w:rPr>
              <w:t>100% Estatal</w:t>
            </w:r>
          </w:p>
        </w:tc>
      </w:tr>
      <w:tr w:rsidR="006E7412" w:rsidRPr="00A307D2" w:rsidTr="009853BE">
        <w:trPr>
          <w:trHeight w:val="300"/>
        </w:trPr>
        <w:tc>
          <w:tcPr>
            <w:tcW w:w="4004" w:type="dxa"/>
            <w:noWrap/>
          </w:tcPr>
          <w:p w:rsidR="006E7412" w:rsidRPr="00A05937" w:rsidRDefault="00431928" w:rsidP="006E7412">
            <w:pPr>
              <w:tabs>
                <w:tab w:val="left" w:pos="1275"/>
              </w:tabs>
              <w:jc w:val="both"/>
              <w:rPr>
                <w:rFonts w:ascii="Arial" w:hAnsi="Arial" w:cs="Arial"/>
                <w:sz w:val="24"/>
                <w:szCs w:val="24"/>
              </w:rPr>
            </w:pPr>
            <w:r>
              <w:rPr>
                <w:rFonts w:ascii="Arial" w:hAnsi="Arial" w:cs="Arial"/>
                <w:sz w:val="24"/>
                <w:szCs w:val="24"/>
              </w:rPr>
              <w:t>Pavimentación c</w:t>
            </w:r>
            <w:r w:rsidR="006E7412" w:rsidRPr="00C869F5">
              <w:rPr>
                <w:rFonts w:ascii="Arial" w:hAnsi="Arial" w:cs="Arial"/>
                <w:sz w:val="24"/>
                <w:szCs w:val="24"/>
              </w:rPr>
              <w:t>alle Camelina</w:t>
            </w:r>
            <w:r w:rsidR="006E7412">
              <w:rPr>
                <w:rFonts w:ascii="Arial" w:hAnsi="Arial" w:cs="Arial"/>
                <w:sz w:val="24"/>
                <w:szCs w:val="24"/>
              </w:rPr>
              <w:t xml:space="preserve"> en Piñicuaro</w:t>
            </w:r>
            <w:r w:rsidR="006E7412" w:rsidRPr="00C869F5">
              <w:rPr>
                <w:rFonts w:ascii="Arial" w:hAnsi="Arial" w:cs="Arial"/>
                <w:sz w:val="24"/>
                <w:szCs w:val="24"/>
              </w:rPr>
              <w:tab/>
            </w:r>
            <w:r w:rsidR="006E7412" w:rsidRPr="00C869F5">
              <w:rPr>
                <w:rFonts w:ascii="Arial" w:hAnsi="Arial" w:cs="Arial"/>
                <w:sz w:val="24"/>
                <w:szCs w:val="24"/>
              </w:rPr>
              <w:tab/>
            </w:r>
            <w:r w:rsidR="006E7412" w:rsidRPr="00C869F5">
              <w:rPr>
                <w:rFonts w:ascii="Arial" w:hAnsi="Arial" w:cs="Arial"/>
                <w:sz w:val="24"/>
                <w:szCs w:val="24"/>
              </w:rPr>
              <w:tab/>
            </w:r>
          </w:p>
        </w:tc>
        <w:tc>
          <w:tcPr>
            <w:tcW w:w="2045" w:type="dxa"/>
            <w:noWrap/>
          </w:tcPr>
          <w:p w:rsidR="006E7412" w:rsidRPr="00A307D2" w:rsidRDefault="006E7412" w:rsidP="006E7412">
            <w:pPr>
              <w:tabs>
                <w:tab w:val="left" w:pos="1275"/>
              </w:tabs>
              <w:jc w:val="both"/>
              <w:rPr>
                <w:rFonts w:ascii="Arial" w:hAnsi="Arial" w:cs="Arial"/>
                <w:sz w:val="24"/>
                <w:szCs w:val="24"/>
              </w:rPr>
            </w:pPr>
            <w:r w:rsidRPr="00C869F5">
              <w:rPr>
                <w:rFonts w:ascii="Arial" w:hAnsi="Arial" w:cs="Arial"/>
                <w:sz w:val="24"/>
                <w:szCs w:val="24"/>
              </w:rPr>
              <w:t>$1,724,624.00</w:t>
            </w:r>
          </w:p>
        </w:tc>
        <w:tc>
          <w:tcPr>
            <w:tcW w:w="2779" w:type="dxa"/>
            <w:noWrap/>
          </w:tcPr>
          <w:p w:rsidR="006E7412" w:rsidRPr="00A05937" w:rsidRDefault="006E7412" w:rsidP="006E7412">
            <w:pPr>
              <w:pStyle w:val="Sinespaciado"/>
              <w:rPr>
                <w:rFonts w:ascii="Arial" w:hAnsi="Arial" w:cs="Arial"/>
                <w:sz w:val="24"/>
                <w:szCs w:val="24"/>
              </w:rPr>
            </w:pPr>
            <w:r w:rsidRPr="00C869F5">
              <w:rPr>
                <w:rFonts w:ascii="Arial" w:hAnsi="Arial" w:cs="Arial"/>
                <w:sz w:val="24"/>
                <w:szCs w:val="24"/>
              </w:rPr>
              <w:t>100 % Estatal</w:t>
            </w:r>
          </w:p>
        </w:tc>
      </w:tr>
      <w:tr w:rsidR="006E7412" w:rsidRPr="00A307D2" w:rsidTr="009853BE">
        <w:trPr>
          <w:trHeight w:val="300"/>
        </w:trPr>
        <w:tc>
          <w:tcPr>
            <w:tcW w:w="4004" w:type="dxa"/>
            <w:noWrap/>
          </w:tcPr>
          <w:p w:rsidR="006E7412" w:rsidRPr="00C869F5" w:rsidRDefault="00431928" w:rsidP="006E7412">
            <w:pPr>
              <w:tabs>
                <w:tab w:val="left" w:pos="1275"/>
              </w:tabs>
              <w:jc w:val="both"/>
              <w:rPr>
                <w:rFonts w:ascii="Arial" w:hAnsi="Arial" w:cs="Arial"/>
                <w:sz w:val="24"/>
                <w:szCs w:val="24"/>
              </w:rPr>
            </w:pPr>
            <w:r>
              <w:rPr>
                <w:rFonts w:ascii="Arial" w:hAnsi="Arial" w:cs="Arial"/>
                <w:sz w:val="24"/>
                <w:szCs w:val="24"/>
              </w:rPr>
              <w:t>Pavimentación c</w:t>
            </w:r>
            <w:r w:rsidR="006E7412" w:rsidRPr="00C869F5">
              <w:rPr>
                <w:rFonts w:ascii="Arial" w:hAnsi="Arial" w:cs="Arial"/>
                <w:sz w:val="24"/>
                <w:szCs w:val="24"/>
              </w:rPr>
              <w:t>alle Porfirio Zamudio</w:t>
            </w:r>
            <w:r w:rsidR="006E7412">
              <w:rPr>
                <w:rFonts w:ascii="Arial" w:hAnsi="Arial" w:cs="Arial"/>
                <w:sz w:val="24"/>
                <w:szCs w:val="24"/>
              </w:rPr>
              <w:t xml:space="preserve"> en Cepio</w:t>
            </w:r>
            <w:r w:rsidR="006E7412" w:rsidRPr="00C869F5">
              <w:rPr>
                <w:rFonts w:ascii="Arial" w:hAnsi="Arial" w:cs="Arial"/>
                <w:sz w:val="24"/>
                <w:szCs w:val="24"/>
              </w:rPr>
              <w:tab/>
            </w:r>
            <w:r w:rsidR="006E7412" w:rsidRPr="00C869F5">
              <w:rPr>
                <w:rFonts w:ascii="Arial" w:hAnsi="Arial" w:cs="Arial"/>
                <w:sz w:val="24"/>
                <w:szCs w:val="24"/>
              </w:rPr>
              <w:tab/>
            </w:r>
            <w:r w:rsidR="006E7412" w:rsidRPr="00C869F5">
              <w:rPr>
                <w:rFonts w:ascii="Arial" w:hAnsi="Arial" w:cs="Arial"/>
                <w:sz w:val="24"/>
                <w:szCs w:val="24"/>
              </w:rPr>
              <w:tab/>
            </w:r>
            <w:r w:rsidR="006E7412" w:rsidRPr="00C869F5">
              <w:rPr>
                <w:rFonts w:ascii="Arial" w:hAnsi="Arial" w:cs="Arial"/>
                <w:sz w:val="24"/>
                <w:szCs w:val="24"/>
              </w:rPr>
              <w:tab/>
            </w:r>
          </w:p>
        </w:tc>
        <w:tc>
          <w:tcPr>
            <w:tcW w:w="2045" w:type="dxa"/>
            <w:noWrap/>
          </w:tcPr>
          <w:p w:rsidR="006E7412" w:rsidRPr="00C869F5" w:rsidRDefault="006E7412" w:rsidP="006E7412">
            <w:pPr>
              <w:tabs>
                <w:tab w:val="left" w:pos="1275"/>
              </w:tabs>
              <w:jc w:val="both"/>
              <w:rPr>
                <w:rFonts w:ascii="Arial" w:hAnsi="Arial" w:cs="Arial"/>
                <w:sz w:val="24"/>
                <w:szCs w:val="24"/>
              </w:rPr>
            </w:pPr>
            <w:r w:rsidRPr="00C869F5">
              <w:rPr>
                <w:rFonts w:ascii="Arial" w:hAnsi="Arial" w:cs="Arial"/>
                <w:sz w:val="24"/>
                <w:szCs w:val="24"/>
              </w:rPr>
              <w:t>$936,362.66</w:t>
            </w:r>
          </w:p>
        </w:tc>
        <w:tc>
          <w:tcPr>
            <w:tcW w:w="2779" w:type="dxa"/>
            <w:noWrap/>
          </w:tcPr>
          <w:p w:rsidR="006E7412" w:rsidRPr="00C869F5" w:rsidRDefault="006E7412" w:rsidP="006E7412">
            <w:pPr>
              <w:tabs>
                <w:tab w:val="left" w:pos="1275"/>
              </w:tabs>
              <w:jc w:val="both"/>
              <w:rPr>
                <w:rFonts w:ascii="Arial" w:hAnsi="Arial" w:cs="Arial"/>
                <w:sz w:val="24"/>
                <w:szCs w:val="24"/>
              </w:rPr>
            </w:pPr>
            <w:r w:rsidRPr="00C869F5">
              <w:rPr>
                <w:rFonts w:ascii="Arial" w:hAnsi="Arial" w:cs="Arial"/>
                <w:sz w:val="24"/>
                <w:szCs w:val="24"/>
              </w:rPr>
              <w:t>100 %  Municipal</w:t>
            </w:r>
          </w:p>
        </w:tc>
      </w:tr>
      <w:tr w:rsidR="00431928" w:rsidRPr="00A307D2" w:rsidTr="009853BE">
        <w:trPr>
          <w:trHeight w:val="300"/>
        </w:trPr>
        <w:tc>
          <w:tcPr>
            <w:tcW w:w="4004" w:type="dxa"/>
            <w:noWrap/>
          </w:tcPr>
          <w:p w:rsidR="00431928" w:rsidRDefault="00431928" w:rsidP="00431928">
            <w:pPr>
              <w:tabs>
                <w:tab w:val="left" w:pos="1275"/>
              </w:tabs>
              <w:spacing w:line="360" w:lineRule="auto"/>
              <w:jc w:val="both"/>
              <w:rPr>
                <w:rFonts w:ascii="Arial" w:hAnsi="Arial" w:cs="Arial"/>
                <w:sz w:val="24"/>
                <w:szCs w:val="24"/>
              </w:rPr>
            </w:pPr>
            <w:r>
              <w:rPr>
                <w:rFonts w:ascii="Arial" w:hAnsi="Arial" w:cs="Arial"/>
                <w:sz w:val="24"/>
                <w:szCs w:val="24"/>
              </w:rPr>
              <w:t>Baños del panteón de la comunidad de Piñicuaro</w:t>
            </w:r>
          </w:p>
          <w:p w:rsidR="00431928" w:rsidRPr="00C869F5" w:rsidRDefault="00431928" w:rsidP="006E7412">
            <w:pPr>
              <w:tabs>
                <w:tab w:val="left" w:pos="1275"/>
              </w:tabs>
              <w:jc w:val="both"/>
              <w:rPr>
                <w:rFonts w:ascii="Arial" w:hAnsi="Arial" w:cs="Arial"/>
                <w:sz w:val="24"/>
                <w:szCs w:val="24"/>
              </w:rPr>
            </w:pPr>
          </w:p>
        </w:tc>
        <w:tc>
          <w:tcPr>
            <w:tcW w:w="2045" w:type="dxa"/>
            <w:noWrap/>
          </w:tcPr>
          <w:p w:rsidR="00431928" w:rsidRPr="00C869F5" w:rsidRDefault="00431928" w:rsidP="006E7412">
            <w:pPr>
              <w:tabs>
                <w:tab w:val="left" w:pos="1275"/>
              </w:tabs>
              <w:jc w:val="both"/>
              <w:rPr>
                <w:rFonts w:ascii="Arial" w:hAnsi="Arial" w:cs="Arial"/>
                <w:sz w:val="24"/>
                <w:szCs w:val="24"/>
              </w:rPr>
            </w:pPr>
            <w:r>
              <w:rPr>
                <w:rFonts w:ascii="Arial" w:hAnsi="Arial" w:cs="Arial"/>
                <w:sz w:val="24"/>
                <w:szCs w:val="24"/>
              </w:rPr>
              <w:t>$105,000.00</w:t>
            </w:r>
          </w:p>
        </w:tc>
        <w:tc>
          <w:tcPr>
            <w:tcW w:w="2779" w:type="dxa"/>
            <w:noWrap/>
          </w:tcPr>
          <w:p w:rsidR="00431928" w:rsidRPr="00C869F5" w:rsidRDefault="00431928" w:rsidP="006E7412">
            <w:pPr>
              <w:tabs>
                <w:tab w:val="left" w:pos="1275"/>
              </w:tabs>
              <w:jc w:val="both"/>
              <w:rPr>
                <w:rFonts w:ascii="Arial" w:hAnsi="Arial" w:cs="Arial"/>
                <w:sz w:val="24"/>
                <w:szCs w:val="24"/>
              </w:rPr>
            </w:pPr>
            <w:r>
              <w:rPr>
                <w:rFonts w:ascii="Arial" w:hAnsi="Arial" w:cs="Arial"/>
                <w:sz w:val="24"/>
                <w:szCs w:val="24"/>
              </w:rPr>
              <w:t>91</w:t>
            </w:r>
            <w:r w:rsidRPr="00C869F5">
              <w:rPr>
                <w:rFonts w:ascii="Arial" w:hAnsi="Arial" w:cs="Arial"/>
                <w:sz w:val="24"/>
                <w:szCs w:val="24"/>
              </w:rPr>
              <w:t xml:space="preserve"> %  Municipal</w:t>
            </w:r>
            <w:r>
              <w:rPr>
                <w:rFonts w:ascii="Arial" w:hAnsi="Arial" w:cs="Arial"/>
                <w:sz w:val="24"/>
                <w:szCs w:val="24"/>
              </w:rPr>
              <w:t xml:space="preserve">  y 9 % beneficiarios</w:t>
            </w:r>
          </w:p>
        </w:tc>
      </w:tr>
      <w:tr w:rsidR="00431928" w:rsidRPr="00A307D2" w:rsidTr="009853BE">
        <w:trPr>
          <w:trHeight w:val="300"/>
        </w:trPr>
        <w:tc>
          <w:tcPr>
            <w:tcW w:w="4004" w:type="dxa"/>
            <w:noWrap/>
          </w:tcPr>
          <w:p w:rsidR="00431928" w:rsidRDefault="00431928" w:rsidP="00431928">
            <w:pPr>
              <w:tabs>
                <w:tab w:val="left" w:pos="1275"/>
              </w:tabs>
              <w:spacing w:line="360" w:lineRule="auto"/>
              <w:jc w:val="both"/>
              <w:rPr>
                <w:rFonts w:ascii="Arial" w:hAnsi="Arial" w:cs="Arial"/>
                <w:sz w:val="24"/>
                <w:szCs w:val="24"/>
              </w:rPr>
            </w:pPr>
            <w:r>
              <w:rPr>
                <w:rFonts w:ascii="Arial" w:hAnsi="Arial" w:cs="Arial"/>
                <w:sz w:val="24"/>
                <w:szCs w:val="24"/>
              </w:rPr>
              <w:t>Baños, juegos, puente y asadores de la plaza pública en La Soledad.</w:t>
            </w:r>
          </w:p>
          <w:p w:rsidR="00431928" w:rsidRPr="00C869F5" w:rsidRDefault="00431928" w:rsidP="006E7412">
            <w:pPr>
              <w:tabs>
                <w:tab w:val="left" w:pos="1275"/>
              </w:tabs>
              <w:jc w:val="both"/>
              <w:rPr>
                <w:rFonts w:ascii="Arial" w:hAnsi="Arial" w:cs="Arial"/>
                <w:sz w:val="24"/>
                <w:szCs w:val="24"/>
              </w:rPr>
            </w:pPr>
          </w:p>
        </w:tc>
        <w:tc>
          <w:tcPr>
            <w:tcW w:w="2045" w:type="dxa"/>
            <w:noWrap/>
          </w:tcPr>
          <w:p w:rsidR="00431928" w:rsidRPr="00C869F5" w:rsidRDefault="00431928" w:rsidP="006E7412">
            <w:pPr>
              <w:tabs>
                <w:tab w:val="left" w:pos="1275"/>
              </w:tabs>
              <w:jc w:val="both"/>
              <w:rPr>
                <w:rFonts w:ascii="Arial" w:hAnsi="Arial" w:cs="Arial"/>
                <w:sz w:val="24"/>
                <w:szCs w:val="24"/>
              </w:rPr>
            </w:pPr>
            <w:r>
              <w:rPr>
                <w:rFonts w:ascii="Arial" w:hAnsi="Arial" w:cs="Arial"/>
                <w:sz w:val="24"/>
                <w:szCs w:val="24"/>
              </w:rPr>
              <w:t>$125,000.00</w:t>
            </w:r>
          </w:p>
        </w:tc>
        <w:tc>
          <w:tcPr>
            <w:tcW w:w="2779" w:type="dxa"/>
            <w:noWrap/>
          </w:tcPr>
          <w:p w:rsidR="00431928" w:rsidRPr="00C869F5" w:rsidRDefault="00431928" w:rsidP="006E7412">
            <w:pPr>
              <w:tabs>
                <w:tab w:val="left" w:pos="1275"/>
              </w:tabs>
              <w:jc w:val="both"/>
              <w:rPr>
                <w:rFonts w:ascii="Arial" w:hAnsi="Arial" w:cs="Arial"/>
                <w:sz w:val="24"/>
                <w:szCs w:val="24"/>
              </w:rPr>
            </w:pPr>
            <w:r w:rsidRPr="00C869F5">
              <w:rPr>
                <w:rFonts w:ascii="Arial" w:hAnsi="Arial" w:cs="Arial"/>
                <w:sz w:val="24"/>
                <w:szCs w:val="24"/>
              </w:rPr>
              <w:t>100 %  Municipal</w:t>
            </w:r>
          </w:p>
        </w:tc>
      </w:tr>
    </w:tbl>
    <w:p w:rsidR="00775587" w:rsidRPr="00A307D2" w:rsidRDefault="00775587" w:rsidP="00B66866">
      <w:pPr>
        <w:tabs>
          <w:tab w:val="left" w:pos="1275"/>
        </w:tabs>
        <w:spacing w:line="360" w:lineRule="auto"/>
        <w:jc w:val="both"/>
        <w:rPr>
          <w:rFonts w:ascii="Arial" w:hAnsi="Arial" w:cs="Arial"/>
          <w:sz w:val="24"/>
          <w:szCs w:val="24"/>
        </w:rPr>
      </w:pPr>
      <w:r w:rsidRPr="00A307D2">
        <w:rPr>
          <w:rFonts w:ascii="Arial" w:hAnsi="Arial" w:cs="Arial"/>
          <w:sz w:val="24"/>
          <w:szCs w:val="24"/>
        </w:rPr>
        <w:t>IMPULSO A LA EDUCACIÓN</w:t>
      </w:r>
    </w:p>
    <w:tbl>
      <w:tblPr>
        <w:tblStyle w:val="Tablaconcuadrcula"/>
        <w:tblW w:w="0" w:type="auto"/>
        <w:tblLook w:val="04A0" w:firstRow="1" w:lastRow="0" w:firstColumn="1" w:lastColumn="0" w:noHBand="0" w:noVBand="1"/>
      </w:tblPr>
      <w:tblGrid>
        <w:gridCol w:w="4004"/>
        <w:gridCol w:w="2045"/>
        <w:gridCol w:w="2779"/>
      </w:tblGrid>
      <w:tr w:rsidR="00775587" w:rsidRPr="00A307D2" w:rsidTr="00E4250D">
        <w:trPr>
          <w:trHeight w:val="300"/>
        </w:trPr>
        <w:tc>
          <w:tcPr>
            <w:tcW w:w="4108"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OBRA</w:t>
            </w:r>
          </w:p>
        </w:tc>
        <w:tc>
          <w:tcPr>
            <w:tcW w:w="2096"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INVERSIÓN</w:t>
            </w:r>
          </w:p>
        </w:tc>
        <w:tc>
          <w:tcPr>
            <w:tcW w:w="2850"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PARTIPACIÓN</w:t>
            </w:r>
          </w:p>
        </w:tc>
      </w:tr>
      <w:tr w:rsidR="00775587" w:rsidRPr="00A307D2" w:rsidTr="00E4250D">
        <w:trPr>
          <w:trHeight w:val="300"/>
        </w:trPr>
        <w:tc>
          <w:tcPr>
            <w:tcW w:w="4108" w:type="dxa"/>
            <w:noWrap/>
            <w:hideMark/>
          </w:tcPr>
          <w:p w:rsidR="00775587" w:rsidRPr="00A307D2" w:rsidRDefault="00775587" w:rsidP="00E4250D">
            <w:pPr>
              <w:tabs>
                <w:tab w:val="left" w:pos="1275"/>
              </w:tabs>
              <w:jc w:val="both"/>
              <w:rPr>
                <w:rFonts w:ascii="Arial" w:hAnsi="Arial" w:cs="Arial"/>
                <w:sz w:val="24"/>
                <w:szCs w:val="24"/>
              </w:rPr>
            </w:pPr>
            <w:r w:rsidRPr="00A307D2">
              <w:rPr>
                <w:rFonts w:ascii="Arial" w:hAnsi="Arial" w:cs="Arial"/>
                <w:sz w:val="24"/>
                <w:szCs w:val="24"/>
              </w:rPr>
              <w:t>Construcció</w:t>
            </w:r>
            <w:r w:rsidR="00E4250D" w:rsidRPr="00A307D2">
              <w:rPr>
                <w:rFonts w:ascii="Arial" w:hAnsi="Arial" w:cs="Arial"/>
                <w:sz w:val="24"/>
                <w:szCs w:val="24"/>
              </w:rPr>
              <w:t>n de un techado de cancha de prá</w:t>
            </w:r>
            <w:r w:rsidRPr="00A307D2">
              <w:rPr>
                <w:rFonts w:ascii="Arial" w:hAnsi="Arial" w:cs="Arial"/>
                <w:sz w:val="24"/>
                <w:szCs w:val="24"/>
              </w:rPr>
              <w:t xml:space="preserve">cticas con cimentación de concreto en la </w:t>
            </w:r>
            <w:r w:rsidRPr="00A307D2">
              <w:rPr>
                <w:rFonts w:ascii="Arial" w:hAnsi="Arial" w:cs="Arial"/>
                <w:sz w:val="24"/>
                <w:szCs w:val="24"/>
              </w:rPr>
              <w:lastRenderedPageBreak/>
              <w:t>escue</w:t>
            </w:r>
            <w:r w:rsidR="00E4250D" w:rsidRPr="00A307D2">
              <w:rPr>
                <w:rFonts w:ascii="Arial" w:hAnsi="Arial" w:cs="Arial"/>
                <w:sz w:val="24"/>
                <w:szCs w:val="24"/>
              </w:rPr>
              <w:t>la primaria Josefa Ortiz de Domí</w:t>
            </w:r>
            <w:r w:rsidRPr="00A307D2">
              <w:rPr>
                <w:rFonts w:ascii="Arial" w:hAnsi="Arial" w:cs="Arial"/>
                <w:sz w:val="24"/>
                <w:szCs w:val="24"/>
              </w:rPr>
              <w:t xml:space="preserve">nguez </w:t>
            </w:r>
          </w:p>
        </w:tc>
        <w:tc>
          <w:tcPr>
            <w:tcW w:w="2096"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lastRenderedPageBreak/>
              <w:t xml:space="preserve">$ </w:t>
            </w:r>
            <w:r w:rsidR="00775587" w:rsidRPr="00A307D2">
              <w:rPr>
                <w:rFonts w:ascii="Arial" w:hAnsi="Arial" w:cs="Arial"/>
                <w:sz w:val="24"/>
                <w:szCs w:val="24"/>
              </w:rPr>
              <w:t>1,724,080.82</w:t>
            </w:r>
          </w:p>
        </w:tc>
        <w:tc>
          <w:tcPr>
            <w:tcW w:w="2850" w:type="dxa"/>
            <w:noWrap/>
            <w:hideMark/>
          </w:tcPr>
          <w:p w:rsidR="00775587" w:rsidRPr="00A307D2" w:rsidRDefault="006E7412" w:rsidP="00E4250D">
            <w:pPr>
              <w:tabs>
                <w:tab w:val="left" w:pos="1275"/>
              </w:tabs>
              <w:jc w:val="both"/>
              <w:rPr>
                <w:rFonts w:ascii="Arial" w:hAnsi="Arial" w:cs="Arial"/>
                <w:sz w:val="24"/>
                <w:szCs w:val="24"/>
              </w:rPr>
            </w:pPr>
            <w:r>
              <w:rPr>
                <w:rFonts w:ascii="Arial" w:hAnsi="Arial" w:cs="Arial"/>
                <w:sz w:val="24"/>
                <w:szCs w:val="24"/>
              </w:rPr>
              <w:t>100% FAIS</w:t>
            </w:r>
          </w:p>
        </w:tc>
      </w:tr>
      <w:tr w:rsidR="00775587" w:rsidRPr="00A307D2" w:rsidTr="00E4250D">
        <w:trPr>
          <w:trHeight w:val="300"/>
        </w:trPr>
        <w:tc>
          <w:tcPr>
            <w:tcW w:w="4108" w:type="dxa"/>
            <w:noWrap/>
            <w:hideMark/>
          </w:tcPr>
          <w:p w:rsidR="00775587" w:rsidRPr="00A307D2" w:rsidRDefault="00431928" w:rsidP="00E4250D">
            <w:pPr>
              <w:tabs>
                <w:tab w:val="left" w:pos="1275"/>
              </w:tabs>
              <w:jc w:val="both"/>
              <w:rPr>
                <w:rFonts w:ascii="Arial" w:hAnsi="Arial" w:cs="Arial"/>
                <w:sz w:val="24"/>
                <w:szCs w:val="24"/>
              </w:rPr>
            </w:pPr>
            <w:r>
              <w:rPr>
                <w:rFonts w:ascii="Arial" w:hAnsi="Arial" w:cs="Arial"/>
                <w:sz w:val="24"/>
                <w:szCs w:val="24"/>
              </w:rPr>
              <w:lastRenderedPageBreak/>
              <w:t>Techado S</w:t>
            </w:r>
            <w:r w:rsidR="00E4250D" w:rsidRPr="00A307D2">
              <w:rPr>
                <w:rFonts w:ascii="Arial" w:hAnsi="Arial" w:cs="Arial"/>
                <w:sz w:val="24"/>
                <w:szCs w:val="24"/>
              </w:rPr>
              <w:t>ecundaria J. Jesús Ló</w:t>
            </w:r>
            <w:r w:rsidR="00775587" w:rsidRPr="00A307D2">
              <w:rPr>
                <w:rFonts w:ascii="Arial" w:hAnsi="Arial" w:cs="Arial"/>
                <w:sz w:val="24"/>
                <w:szCs w:val="24"/>
              </w:rPr>
              <w:t>p</w:t>
            </w:r>
            <w:r w:rsidR="00E4250D" w:rsidRPr="00A307D2">
              <w:rPr>
                <w:rFonts w:ascii="Arial" w:hAnsi="Arial" w:cs="Arial"/>
                <w:sz w:val="24"/>
                <w:szCs w:val="24"/>
              </w:rPr>
              <w:t>ez Ló</w:t>
            </w:r>
            <w:r w:rsidR="00775587" w:rsidRPr="00A307D2">
              <w:rPr>
                <w:rFonts w:ascii="Arial" w:hAnsi="Arial" w:cs="Arial"/>
                <w:sz w:val="24"/>
                <w:szCs w:val="24"/>
              </w:rPr>
              <w:t xml:space="preserve">pez </w:t>
            </w:r>
          </w:p>
        </w:tc>
        <w:tc>
          <w:tcPr>
            <w:tcW w:w="2096"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 </w:t>
            </w:r>
            <w:r w:rsidRPr="00897932">
              <w:rPr>
                <w:rFonts w:ascii="Arial" w:hAnsi="Arial" w:cs="Arial"/>
                <w:sz w:val="24"/>
                <w:szCs w:val="24"/>
              </w:rPr>
              <w:t xml:space="preserve">$ </w:t>
            </w:r>
            <w:r w:rsidR="00775587" w:rsidRPr="00897932">
              <w:rPr>
                <w:rFonts w:ascii="Arial" w:hAnsi="Arial" w:cs="Arial"/>
                <w:sz w:val="24"/>
                <w:szCs w:val="24"/>
              </w:rPr>
              <w:t>1,725,222.98</w:t>
            </w:r>
            <w:r w:rsidR="00775587" w:rsidRPr="00A307D2">
              <w:rPr>
                <w:rFonts w:ascii="Arial" w:hAnsi="Arial" w:cs="Arial"/>
                <w:sz w:val="24"/>
                <w:szCs w:val="24"/>
              </w:rPr>
              <w:t xml:space="preserve"> </w:t>
            </w:r>
          </w:p>
        </w:tc>
        <w:tc>
          <w:tcPr>
            <w:tcW w:w="2850" w:type="dxa"/>
            <w:noWrap/>
            <w:hideMark/>
          </w:tcPr>
          <w:p w:rsidR="00775587" w:rsidRPr="00A307D2" w:rsidRDefault="00D8528E" w:rsidP="00E4250D">
            <w:pPr>
              <w:tabs>
                <w:tab w:val="left" w:pos="1275"/>
              </w:tabs>
              <w:jc w:val="both"/>
              <w:rPr>
                <w:rFonts w:ascii="Arial" w:hAnsi="Arial" w:cs="Arial"/>
                <w:sz w:val="24"/>
                <w:szCs w:val="24"/>
              </w:rPr>
            </w:pPr>
            <w:r w:rsidRPr="00A307D2">
              <w:rPr>
                <w:rFonts w:ascii="Arial" w:hAnsi="Arial" w:cs="Arial"/>
                <w:sz w:val="24"/>
                <w:szCs w:val="24"/>
              </w:rPr>
              <w:t>100% FAIS</w:t>
            </w:r>
          </w:p>
        </w:tc>
      </w:tr>
      <w:tr w:rsidR="00C623C3" w:rsidRPr="00A307D2" w:rsidTr="00E4250D">
        <w:trPr>
          <w:trHeight w:val="300"/>
        </w:trPr>
        <w:tc>
          <w:tcPr>
            <w:tcW w:w="4108" w:type="dxa"/>
            <w:noWrap/>
          </w:tcPr>
          <w:p w:rsidR="00C623C3" w:rsidRPr="00C623C3" w:rsidRDefault="00C623C3" w:rsidP="00C623C3">
            <w:pPr>
              <w:tabs>
                <w:tab w:val="left" w:pos="1275"/>
              </w:tabs>
              <w:jc w:val="both"/>
              <w:rPr>
                <w:rFonts w:ascii="Arial" w:hAnsi="Arial" w:cs="Arial"/>
                <w:sz w:val="24"/>
                <w:szCs w:val="24"/>
              </w:rPr>
            </w:pPr>
            <w:r w:rsidRPr="00C623C3">
              <w:rPr>
                <w:rFonts w:ascii="Arial" w:hAnsi="Arial" w:cs="Arial"/>
                <w:sz w:val="24"/>
                <w:szCs w:val="24"/>
              </w:rPr>
              <w:t xml:space="preserve">Construcción </w:t>
            </w:r>
            <w:r w:rsidR="00431928">
              <w:rPr>
                <w:rFonts w:ascii="Arial" w:hAnsi="Arial" w:cs="Arial"/>
                <w:sz w:val="24"/>
                <w:szCs w:val="24"/>
              </w:rPr>
              <w:t>Comedor e</w:t>
            </w:r>
            <w:r>
              <w:rPr>
                <w:rFonts w:ascii="Arial" w:hAnsi="Arial" w:cs="Arial"/>
                <w:sz w:val="24"/>
                <w:szCs w:val="24"/>
              </w:rPr>
              <w:t>n J</w:t>
            </w:r>
            <w:r w:rsidR="00431928">
              <w:rPr>
                <w:rFonts w:ascii="Arial" w:hAnsi="Arial" w:cs="Arial"/>
                <w:sz w:val="24"/>
                <w:szCs w:val="24"/>
              </w:rPr>
              <w:t>ardín d</w:t>
            </w:r>
            <w:r w:rsidRPr="00C623C3">
              <w:rPr>
                <w:rFonts w:ascii="Arial" w:hAnsi="Arial" w:cs="Arial"/>
                <w:sz w:val="24"/>
                <w:szCs w:val="24"/>
              </w:rPr>
              <w:t>e Niños Juan Aldama</w:t>
            </w:r>
            <w:r>
              <w:rPr>
                <w:rFonts w:ascii="Arial" w:hAnsi="Arial" w:cs="Arial"/>
                <w:sz w:val="24"/>
                <w:szCs w:val="24"/>
              </w:rPr>
              <w:t>.</w:t>
            </w:r>
            <w:r w:rsidRPr="00C623C3">
              <w:rPr>
                <w:rFonts w:ascii="Arial" w:hAnsi="Arial" w:cs="Arial"/>
                <w:sz w:val="24"/>
                <w:szCs w:val="24"/>
              </w:rPr>
              <w:t xml:space="preserve"> </w:t>
            </w:r>
          </w:p>
          <w:p w:rsidR="00C623C3" w:rsidRPr="00C623C3" w:rsidRDefault="00C623C3" w:rsidP="00C623C3">
            <w:pPr>
              <w:tabs>
                <w:tab w:val="left" w:pos="1275"/>
              </w:tabs>
              <w:jc w:val="both"/>
              <w:rPr>
                <w:rFonts w:ascii="Arial" w:hAnsi="Arial" w:cs="Arial"/>
                <w:sz w:val="24"/>
                <w:szCs w:val="24"/>
              </w:rPr>
            </w:pPr>
          </w:p>
          <w:p w:rsidR="00C623C3" w:rsidRPr="00A307D2" w:rsidRDefault="00C623C3" w:rsidP="00C623C3">
            <w:pPr>
              <w:tabs>
                <w:tab w:val="left" w:pos="1275"/>
              </w:tabs>
              <w:jc w:val="both"/>
              <w:rPr>
                <w:rFonts w:ascii="Arial" w:hAnsi="Arial" w:cs="Arial"/>
                <w:sz w:val="24"/>
                <w:szCs w:val="24"/>
              </w:rPr>
            </w:pPr>
          </w:p>
        </w:tc>
        <w:tc>
          <w:tcPr>
            <w:tcW w:w="2096" w:type="dxa"/>
            <w:noWrap/>
          </w:tcPr>
          <w:p w:rsidR="00C623C3" w:rsidRPr="00A307D2" w:rsidRDefault="00C623C3" w:rsidP="00E4250D">
            <w:pPr>
              <w:tabs>
                <w:tab w:val="left" w:pos="1275"/>
              </w:tabs>
              <w:jc w:val="both"/>
              <w:rPr>
                <w:rFonts w:ascii="Arial" w:hAnsi="Arial" w:cs="Arial"/>
                <w:sz w:val="24"/>
                <w:szCs w:val="24"/>
              </w:rPr>
            </w:pPr>
            <w:r w:rsidRPr="00C623C3">
              <w:rPr>
                <w:rFonts w:ascii="Arial" w:hAnsi="Arial" w:cs="Arial"/>
                <w:sz w:val="24"/>
                <w:szCs w:val="24"/>
              </w:rPr>
              <w:t>$303,405.10</w:t>
            </w:r>
          </w:p>
        </w:tc>
        <w:tc>
          <w:tcPr>
            <w:tcW w:w="2850" w:type="dxa"/>
            <w:noWrap/>
          </w:tcPr>
          <w:p w:rsidR="00C623C3" w:rsidRPr="00A307D2" w:rsidRDefault="006E7412" w:rsidP="00E4250D">
            <w:pPr>
              <w:tabs>
                <w:tab w:val="left" w:pos="1275"/>
              </w:tabs>
              <w:jc w:val="both"/>
              <w:rPr>
                <w:rFonts w:ascii="Arial" w:hAnsi="Arial" w:cs="Arial"/>
                <w:sz w:val="24"/>
                <w:szCs w:val="24"/>
              </w:rPr>
            </w:pPr>
            <w:r w:rsidRPr="00A307D2">
              <w:rPr>
                <w:rFonts w:ascii="Arial" w:hAnsi="Arial" w:cs="Arial"/>
                <w:sz w:val="24"/>
                <w:szCs w:val="24"/>
              </w:rPr>
              <w:t>100% FAIS</w:t>
            </w:r>
          </w:p>
        </w:tc>
      </w:tr>
      <w:tr w:rsidR="00C623C3" w:rsidRPr="00A307D2" w:rsidTr="00E4250D">
        <w:trPr>
          <w:trHeight w:val="300"/>
        </w:trPr>
        <w:tc>
          <w:tcPr>
            <w:tcW w:w="4108" w:type="dxa"/>
            <w:noWrap/>
          </w:tcPr>
          <w:p w:rsidR="00C623C3" w:rsidRPr="00A307D2" w:rsidRDefault="00C623C3" w:rsidP="00C623C3">
            <w:pPr>
              <w:tabs>
                <w:tab w:val="left" w:pos="1275"/>
              </w:tabs>
              <w:jc w:val="both"/>
              <w:rPr>
                <w:rFonts w:ascii="Arial" w:hAnsi="Arial" w:cs="Arial"/>
                <w:sz w:val="24"/>
                <w:szCs w:val="24"/>
              </w:rPr>
            </w:pPr>
            <w:r w:rsidRPr="00C623C3">
              <w:rPr>
                <w:rFonts w:ascii="Arial" w:hAnsi="Arial" w:cs="Arial"/>
                <w:sz w:val="24"/>
                <w:szCs w:val="24"/>
              </w:rPr>
              <w:t xml:space="preserve">Construcción </w:t>
            </w:r>
            <w:r w:rsidR="00431928">
              <w:rPr>
                <w:rFonts w:ascii="Arial" w:hAnsi="Arial" w:cs="Arial"/>
                <w:sz w:val="24"/>
                <w:szCs w:val="24"/>
              </w:rPr>
              <w:t>Comedor e</w:t>
            </w:r>
            <w:r>
              <w:rPr>
                <w:rFonts w:ascii="Arial" w:hAnsi="Arial" w:cs="Arial"/>
                <w:sz w:val="24"/>
                <w:szCs w:val="24"/>
              </w:rPr>
              <w:t xml:space="preserve">n </w:t>
            </w:r>
            <w:r w:rsidR="00431928">
              <w:rPr>
                <w:rFonts w:ascii="Arial" w:hAnsi="Arial" w:cs="Arial"/>
                <w:sz w:val="24"/>
                <w:szCs w:val="24"/>
              </w:rPr>
              <w:t xml:space="preserve"> Jardín d</w:t>
            </w:r>
            <w:r>
              <w:rPr>
                <w:rFonts w:ascii="Arial" w:hAnsi="Arial" w:cs="Arial"/>
                <w:sz w:val="24"/>
                <w:szCs w:val="24"/>
              </w:rPr>
              <w:t>e Niños Juan Enrique Pestaloz</w:t>
            </w:r>
            <w:r w:rsidR="009C5FF9">
              <w:rPr>
                <w:rFonts w:ascii="Arial" w:hAnsi="Arial" w:cs="Arial"/>
                <w:sz w:val="24"/>
                <w:szCs w:val="24"/>
              </w:rPr>
              <w:t>z</w:t>
            </w:r>
            <w:r>
              <w:rPr>
                <w:rFonts w:ascii="Arial" w:hAnsi="Arial" w:cs="Arial"/>
                <w:sz w:val="24"/>
                <w:szCs w:val="24"/>
              </w:rPr>
              <w:t>i</w:t>
            </w:r>
            <w:r w:rsidRPr="00C623C3">
              <w:rPr>
                <w:rFonts w:ascii="Arial" w:hAnsi="Arial" w:cs="Arial"/>
                <w:sz w:val="24"/>
                <w:szCs w:val="24"/>
              </w:rPr>
              <w:tab/>
            </w:r>
          </w:p>
        </w:tc>
        <w:tc>
          <w:tcPr>
            <w:tcW w:w="2096" w:type="dxa"/>
            <w:noWrap/>
          </w:tcPr>
          <w:p w:rsidR="00C623C3" w:rsidRPr="00A307D2" w:rsidRDefault="00C623C3" w:rsidP="00E4250D">
            <w:pPr>
              <w:tabs>
                <w:tab w:val="left" w:pos="1275"/>
              </w:tabs>
              <w:jc w:val="both"/>
              <w:rPr>
                <w:rFonts w:ascii="Arial" w:hAnsi="Arial" w:cs="Arial"/>
                <w:sz w:val="24"/>
                <w:szCs w:val="24"/>
              </w:rPr>
            </w:pPr>
            <w:r w:rsidRPr="00C623C3">
              <w:rPr>
                <w:rFonts w:ascii="Arial" w:hAnsi="Arial" w:cs="Arial"/>
                <w:sz w:val="24"/>
                <w:szCs w:val="24"/>
              </w:rPr>
              <w:t>$358,720.72</w:t>
            </w:r>
          </w:p>
        </w:tc>
        <w:tc>
          <w:tcPr>
            <w:tcW w:w="2850" w:type="dxa"/>
            <w:noWrap/>
          </w:tcPr>
          <w:p w:rsidR="00C623C3" w:rsidRPr="00A307D2" w:rsidRDefault="006E7412" w:rsidP="00E4250D">
            <w:pPr>
              <w:tabs>
                <w:tab w:val="left" w:pos="1275"/>
              </w:tabs>
              <w:jc w:val="both"/>
              <w:rPr>
                <w:rFonts w:ascii="Arial" w:hAnsi="Arial" w:cs="Arial"/>
                <w:sz w:val="24"/>
                <w:szCs w:val="24"/>
              </w:rPr>
            </w:pPr>
            <w:r w:rsidRPr="00A307D2">
              <w:rPr>
                <w:rFonts w:ascii="Arial" w:hAnsi="Arial" w:cs="Arial"/>
                <w:sz w:val="24"/>
                <w:szCs w:val="24"/>
              </w:rPr>
              <w:t>100% FAIS</w:t>
            </w:r>
          </w:p>
        </w:tc>
      </w:tr>
      <w:tr w:rsidR="00C623C3" w:rsidRPr="00A307D2" w:rsidTr="00E4250D">
        <w:trPr>
          <w:trHeight w:val="300"/>
        </w:trPr>
        <w:tc>
          <w:tcPr>
            <w:tcW w:w="4108" w:type="dxa"/>
            <w:noWrap/>
          </w:tcPr>
          <w:p w:rsidR="00C623C3" w:rsidRPr="00A307D2" w:rsidRDefault="00431928" w:rsidP="00C623C3">
            <w:pPr>
              <w:tabs>
                <w:tab w:val="left" w:pos="1275"/>
              </w:tabs>
              <w:jc w:val="both"/>
              <w:rPr>
                <w:rFonts w:ascii="Arial" w:hAnsi="Arial" w:cs="Arial"/>
                <w:sz w:val="24"/>
                <w:szCs w:val="24"/>
              </w:rPr>
            </w:pPr>
            <w:r>
              <w:rPr>
                <w:rFonts w:ascii="Arial" w:hAnsi="Arial" w:cs="Arial"/>
                <w:sz w:val="24"/>
                <w:szCs w:val="24"/>
              </w:rPr>
              <w:t>Construcción Comedor e</w:t>
            </w:r>
            <w:r w:rsidR="00C623C3" w:rsidRPr="00C623C3">
              <w:rPr>
                <w:rFonts w:ascii="Arial" w:hAnsi="Arial" w:cs="Arial"/>
                <w:sz w:val="24"/>
                <w:szCs w:val="24"/>
              </w:rPr>
              <w:t xml:space="preserve">n </w:t>
            </w:r>
            <w:r w:rsidR="00C623C3">
              <w:rPr>
                <w:rFonts w:ascii="Arial" w:hAnsi="Arial" w:cs="Arial"/>
                <w:sz w:val="24"/>
                <w:szCs w:val="24"/>
              </w:rPr>
              <w:t>J</w:t>
            </w:r>
            <w:r>
              <w:rPr>
                <w:rFonts w:ascii="Arial" w:hAnsi="Arial" w:cs="Arial"/>
                <w:sz w:val="24"/>
                <w:szCs w:val="24"/>
              </w:rPr>
              <w:t>ardín d</w:t>
            </w:r>
            <w:r w:rsidR="00C623C3" w:rsidRPr="00C623C3">
              <w:rPr>
                <w:rFonts w:ascii="Arial" w:hAnsi="Arial" w:cs="Arial"/>
                <w:sz w:val="24"/>
                <w:szCs w:val="24"/>
              </w:rPr>
              <w:t>e Niños Ros</w:t>
            </w:r>
            <w:r>
              <w:rPr>
                <w:rFonts w:ascii="Arial" w:hAnsi="Arial" w:cs="Arial"/>
                <w:sz w:val="24"/>
                <w:szCs w:val="24"/>
              </w:rPr>
              <w:t>ario Castellanos, e</w:t>
            </w:r>
            <w:r w:rsidR="00C623C3">
              <w:rPr>
                <w:rFonts w:ascii="Arial" w:hAnsi="Arial" w:cs="Arial"/>
                <w:sz w:val="24"/>
                <w:szCs w:val="24"/>
              </w:rPr>
              <w:t>n Piñicuaro</w:t>
            </w:r>
          </w:p>
        </w:tc>
        <w:tc>
          <w:tcPr>
            <w:tcW w:w="2096" w:type="dxa"/>
            <w:noWrap/>
          </w:tcPr>
          <w:p w:rsidR="00C623C3" w:rsidRPr="00A307D2" w:rsidRDefault="00C623C3" w:rsidP="00E4250D">
            <w:pPr>
              <w:tabs>
                <w:tab w:val="left" w:pos="1275"/>
              </w:tabs>
              <w:jc w:val="both"/>
              <w:rPr>
                <w:rFonts w:ascii="Arial" w:hAnsi="Arial" w:cs="Arial"/>
                <w:sz w:val="24"/>
                <w:szCs w:val="24"/>
              </w:rPr>
            </w:pPr>
            <w:r w:rsidRPr="00C623C3">
              <w:rPr>
                <w:rFonts w:ascii="Arial" w:hAnsi="Arial" w:cs="Arial"/>
                <w:sz w:val="24"/>
                <w:szCs w:val="24"/>
              </w:rPr>
              <w:t>$304,577.37</w:t>
            </w:r>
          </w:p>
        </w:tc>
        <w:tc>
          <w:tcPr>
            <w:tcW w:w="2850" w:type="dxa"/>
            <w:noWrap/>
          </w:tcPr>
          <w:p w:rsidR="00C623C3" w:rsidRPr="00A307D2" w:rsidRDefault="006E7412" w:rsidP="00E4250D">
            <w:pPr>
              <w:tabs>
                <w:tab w:val="left" w:pos="1275"/>
              </w:tabs>
              <w:jc w:val="both"/>
              <w:rPr>
                <w:rFonts w:ascii="Arial" w:hAnsi="Arial" w:cs="Arial"/>
                <w:sz w:val="24"/>
                <w:szCs w:val="24"/>
              </w:rPr>
            </w:pPr>
            <w:r w:rsidRPr="00A307D2">
              <w:rPr>
                <w:rFonts w:ascii="Arial" w:hAnsi="Arial" w:cs="Arial"/>
                <w:sz w:val="24"/>
                <w:szCs w:val="24"/>
              </w:rPr>
              <w:t>100% FAIS</w:t>
            </w:r>
          </w:p>
        </w:tc>
      </w:tr>
      <w:tr w:rsidR="00431928" w:rsidRPr="00A307D2" w:rsidTr="00E4250D">
        <w:trPr>
          <w:trHeight w:val="300"/>
        </w:trPr>
        <w:tc>
          <w:tcPr>
            <w:tcW w:w="4108" w:type="dxa"/>
            <w:noWrap/>
          </w:tcPr>
          <w:p w:rsidR="00431928" w:rsidRPr="00C623C3" w:rsidRDefault="00431928" w:rsidP="00431928">
            <w:pPr>
              <w:tabs>
                <w:tab w:val="left" w:pos="1275"/>
              </w:tabs>
              <w:spacing w:line="360" w:lineRule="auto"/>
              <w:jc w:val="both"/>
              <w:rPr>
                <w:rFonts w:ascii="Arial" w:hAnsi="Arial" w:cs="Arial"/>
                <w:sz w:val="24"/>
                <w:szCs w:val="24"/>
              </w:rPr>
            </w:pPr>
            <w:r>
              <w:rPr>
                <w:rFonts w:ascii="Arial" w:hAnsi="Arial" w:cs="Arial"/>
                <w:sz w:val="24"/>
                <w:szCs w:val="24"/>
              </w:rPr>
              <w:t>Construcción de barda en Escuela Club de Leones</w:t>
            </w:r>
          </w:p>
        </w:tc>
        <w:tc>
          <w:tcPr>
            <w:tcW w:w="2096" w:type="dxa"/>
            <w:noWrap/>
          </w:tcPr>
          <w:p w:rsidR="00431928" w:rsidRPr="00C623C3" w:rsidRDefault="00431928" w:rsidP="00E4250D">
            <w:pPr>
              <w:tabs>
                <w:tab w:val="left" w:pos="1275"/>
              </w:tabs>
              <w:jc w:val="both"/>
              <w:rPr>
                <w:rFonts w:ascii="Arial" w:hAnsi="Arial" w:cs="Arial"/>
                <w:sz w:val="24"/>
                <w:szCs w:val="24"/>
              </w:rPr>
            </w:pPr>
            <w:r>
              <w:rPr>
                <w:rFonts w:ascii="Arial" w:hAnsi="Arial" w:cs="Arial"/>
                <w:sz w:val="24"/>
                <w:szCs w:val="24"/>
              </w:rPr>
              <w:t>$55,000.00</w:t>
            </w:r>
          </w:p>
        </w:tc>
        <w:tc>
          <w:tcPr>
            <w:tcW w:w="2850" w:type="dxa"/>
            <w:noWrap/>
          </w:tcPr>
          <w:p w:rsidR="00431928" w:rsidRPr="00A307D2" w:rsidRDefault="00431928" w:rsidP="00E4250D">
            <w:pPr>
              <w:tabs>
                <w:tab w:val="left" w:pos="1275"/>
              </w:tabs>
              <w:jc w:val="both"/>
              <w:rPr>
                <w:rFonts w:ascii="Arial" w:hAnsi="Arial" w:cs="Arial"/>
                <w:sz w:val="24"/>
                <w:szCs w:val="24"/>
              </w:rPr>
            </w:pPr>
            <w:r w:rsidRPr="00C869F5">
              <w:rPr>
                <w:rFonts w:ascii="Arial" w:hAnsi="Arial" w:cs="Arial"/>
                <w:sz w:val="24"/>
                <w:szCs w:val="24"/>
              </w:rPr>
              <w:t>100 %  Municipal</w:t>
            </w:r>
          </w:p>
        </w:tc>
      </w:tr>
    </w:tbl>
    <w:p w:rsidR="00F72A03" w:rsidRPr="00897932" w:rsidRDefault="00897932" w:rsidP="00897932">
      <w:pPr>
        <w:jc w:val="both"/>
        <w:rPr>
          <w:rFonts w:ascii="Arial" w:hAnsi="Arial" w:cs="Arial"/>
          <w:sz w:val="24"/>
          <w:szCs w:val="24"/>
        </w:rPr>
      </w:pPr>
      <w:r>
        <w:rPr>
          <w:rFonts w:ascii="Arial" w:hAnsi="Arial" w:cs="Arial"/>
          <w:sz w:val="24"/>
          <w:szCs w:val="24"/>
        </w:rPr>
        <w:t>T</w:t>
      </w:r>
      <w:r w:rsidRPr="00897932">
        <w:rPr>
          <w:rFonts w:ascii="Arial" w:hAnsi="Arial" w:cs="Arial"/>
          <w:sz w:val="24"/>
          <w:szCs w:val="24"/>
        </w:rPr>
        <w:t xml:space="preserve">rabajamos en el mejoramiento y mantenimiento de instalaciones en edificios públicos y vialidades con reparaciones de pavimento, terracerías, bacheos y reparaciones tanto en cabecera municipal y comunidades rurales, así como apoyos en obra menor a escuelas e instituciones. </w:t>
      </w:r>
    </w:p>
    <w:p w:rsidR="001D2BBB" w:rsidRPr="00A307D2" w:rsidRDefault="001D2BBB" w:rsidP="001D2BBB">
      <w:pPr>
        <w:spacing w:after="0"/>
        <w:jc w:val="both"/>
        <w:rPr>
          <w:rFonts w:ascii="Arial" w:hAnsi="Arial" w:cs="Arial"/>
          <w:b/>
          <w:sz w:val="24"/>
          <w:szCs w:val="24"/>
        </w:rPr>
      </w:pPr>
      <w:r w:rsidRPr="00A307D2">
        <w:rPr>
          <w:rFonts w:ascii="Arial" w:hAnsi="Arial" w:cs="Arial"/>
          <w:b/>
          <w:sz w:val="24"/>
          <w:szCs w:val="24"/>
        </w:rPr>
        <w:t>EDUCACIÓN</w:t>
      </w:r>
    </w:p>
    <w:p w:rsidR="00F236B5" w:rsidRPr="00A307D2" w:rsidRDefault="00F236B5" w:rsidP="00F236B5">
      <w:pPr>
        <w:spacing w:after="0"/>
        <w:jc w:val="both"/>
        <w:rPr>
          <w:rFonts w:ascii="Arial" w:hAnsi="Arial" w:cs="Arial"/>
          <w:sz w:val="24"/>
          <w:szCs w:val="24"/>
        </w:rPr>
      </w:pPr>
    </w:p>
    <w:p w:rsidR="002B2E7B" w:rsidRDefault="002B2E7B" w:rsidP="002B2E7B">
      <w:pPr>
        <w:spacing w:after="0"/>
        <w:jc w:val="both"/>
        <w:rPr>
          <w:rFonts w:ascii="Arial" w:hAnsi="Arial" w:cs="Arial"/>
          <w:sz w:val="24"/>
          <w:szCs w:val="24"/>
        </w:rPr>
      </w:pPr>
      <w:r w:rsidRPr="00A307D2">
        <w:rPr>
          <w:rFonts w:ascii="Arial" w:hAnsi="Arial" w:cs="Arial"/>
          <w:sz w:val="24"/>
          <w:szCs w:val="24"/>
        </w:rPr>
        <w:t>Para el ciclo escolar 2019 - 2020 se otorgaron</w:t>
      </w:r>
      <w:r w:rsidR="00416B1C">
        <w:rPr>
          <w:rFonts w:ascii="Arial" w:hAnsi="Arial" w:cs="Arial"/>
          <w:sz w:val="24"/>
          <w:szCs w:val="24"/>
        </w:rPr>
        <w:t xml:space="preserve"> becas</w:t>
      </w:r>
      <w:r w:rsidRPr="00A307D2">
        <w:rPr>
          <w:rFonts w:ascii="Arial" w:hAnsi="Arial" w:cs="Arial"/>
          <w:sz w:val="24"/>
          <w:szCs w:val="24"/>
        </w:rPr>
        <w:t xml:space="preserve"> </w:t>
      </w:r>
      <w:r w:rsidR="00416B1C">
        <w:rPr>
          <w:rFonts w:ascii="Arial" w:hAnsi="Arial" w:cs="Arial"/>
          <w:sz w:val="24"/>
          <w:szCs w:val="24"/>
        </w:rPr>
        <w:t xml:space="preserve">a 500 beneficiarios de educación primaria </w:t>
      </w:r>
      <w:r w:rsidRPr="00A307D2">
        <w:rPr>
          <w:rFonts w:ascii="Arial" w:hAnsi="Arial" w:cs="Arial"/>
          <w:sz w:val="24"/>
          <w:szCs w:val="24"/>
        </w:rPr>
        <w:t>en cuatro emisiones</w:t>
      </w:r>
      <w:r w:rsidR="00416B1C">
        <w:rPr>
          <w:rFonts w:ascii="Arial" w:hAnsi="Arial" w:cs="Arial"/>
          <w:sz w:val="24"/>
          <w:szCs w:val="24"/>
        </w:rPr>
        <w:t xml:space="preserve"> durante el ciclo escolar, </w:t>
      </w:r>
      <w:r w:rsidRPr="00A307D2">
        <w:rPr>
          <w:rFonts w:ascii="Arial" w:hAnsi="Arial" w:cs="Arial"/>
          <w:sz w:val="24"/>
          <w:szCs w:val="24"/>
        </w:rPr>
        <w:t xml:space="preserve">sumando un total en recurso municipal </w:t>
      </w:r>
      <w:r w:rsidRPr="00CE6B03">
        <w:rPr>
          <w:rFonts w:ascii="Arial" w:hAnsi="Arial" w:cs="Arial"/>
          <w:sz w:val="24"/>
          <w:szCs w:val="24"/>
        </w:rPr>
        <w:t xml:space="preserve">de $1,000,000.00 </w:t>
      </w:r>
      <w:r w:rsidR="00416B1C" w:rsidRPr="00CE6B03">
        <w:rPr>
          <w:rFonts w:ascii="Arial" w:hAnsi="Arial" w:cs="Arial"/>
          <w:sz w:val="24"/>
          <w:szCs w:val="24"/>
        </w:rPr>
        <w:t>(</w:t>
      </w:r>
      <w:r w:rsidR="00CE6B03">
        <w:rPr>
          <w:rFonts w:ascii="Arial" w:hAnsi="Arial" w:cs="Arial"/>
          <w:sz w:val="24"/>
          <w:szCs w:val="24"/>
        </w:rPr>
        <w:t>U</w:t>
      </w:r>
      <w:r w:rsidR="00416B1C">
        <w:rPr>
          <w:rFonts w:ascii="Arial" w:hAnsi="Arial" w:cs="Arial"/>
          <w:sz w:val="24"/>
          <w:szCs w:val="24"/>
        </w:rPr>
        <w:t xml:space="preserve">n millón de pesos 00/100 MN) </w:t>
      </w:r>
      <w:r w:rsidRPr="00A307D2">
        <w:rPr>
          <w:rFonts w:ascii="Arial" w:hAnsi="Arial" w:cs="Arial"/>
          <w:sz w:val="24"/>
          <w:szCs w:val="24"/>
        </w:rPr>
        <w:t>en el programa “E</w:t>
      </w:r>
      <w:r w:rsidR="00416B1C">
        <w:rPr>
          <w:rFonts w:ascii="Arial" w:hAnsi="Arial" w:cs="Arial"/>
          <w:sz w:val="24"/>
          <w:szCs w:val="24"/>
        </w:rPr>
        <w:t>stímulos a la educación Básica”</w:t>
      </w:r>
      <w:r w:rsidR="00D011FD">
        <w:rPr>
          <w:rFonts w:ascii="Arial" w:hAnsi="Arial" w:cs="Arial"/>
          <w:sz w:val="24"/>
          <w:szCs w:val="24"/>
        </w:rPr>
        <w:t>; “</w:t>
      </w:r>
      <w:r w:rsidR="00416B1C" w:rsidRPr="008037A1">
        <w:rPr>
          <w:rFonts w:ascii="Arial" w:hAnsi="Arial" w:cs="Arial"/>
          <w:sz w:val="24"/>
          <w:szCs w:val="24"/>
        </w:rPr>
        <w:t xml:space="preserve">Becas Avanza </w:t>
      </w:r>
      <w:r w:rsidR="00D011FD">
        <w:rPr>
          <w:rFonts w:ascii="Arial" w:hAnsi="Arial" w:cs="Arial"/>
          <w:sz w:val="24"/>
          <w:szCs w:val="24"/>
        </w:rPr>
        <w:t xml:space="preserve">2020” </w:t>
      </w:r>
      <w:r w:rsidR="00416B1C" w:rsidRPr="008037A1">
        <w:rPr>
          <w:rFonts w:ascii="Arial" w:hAnsi="Arial" w:cs="Arial"/>
          <w:sz w:val="24"/>
          <w:szCs w:val="24"/>
        </w:rPr>
        <w:t xml:space="preserve">para </w:t>
      </w:r>
      <w:r w:rsidR="00D011FD">
        <w:rPr>
          <w:rFonts w:ascii="Arial" w:hAnsi="Arial" w:cs="Arial"/>
          <w:sz w:val="24"/>
          <w:szCs w:val="24"/>
        </w:rPr>
        <w:t xml:space="preserve">718 </w:t>
      </w:r>
      <w:r w:rsidR="00416B1C" w:rsidRPr="008037A1">
        <w:rPr>
          <w:rFonts w:ascii="Arial" w:hAnsi="Arial" w:cs="Arial"/>
          <w:sz w:val="24"/>
          <w:szCs w:val="24"/>
        </w:rPr>
        <w:t>beneficiarios, con una inversión de $</w:t>
      </w:r>
      <w:r w:rsidR="00CE6B03">
        <w:rPr>
          <w:rFonts w:ascii="Arial" w:hAnsi="Arial" w:cs="Arial"/>
          <w:sz w:val="24"/>
          <w:szCs w:val="24"/>
        </w:rPr>
        <w:t>1,800,00.00 (U</w:t>
      </w:r>
      <w:r w:rsidR="00D011FD">
        <w:rPr>
          <w:rFonts w:ascii="Arial" w:hAnsi="Arial" w:cs="Arial"/>
          <w:sz w:val="24"/>
          <w:szCs w:val="24"/>
        </w:rPr>
        <w:t>n millón ochocientos mil pesos 00/100 MN) y “Becas Funcionarios” para 40 beneficiarios con</w:t>
      </w:r>
      <w:r w:rsidR="00CE6B03">
        <w:rPr>
          <w:rFonts w:ascii="Arial" w:hAnsi="Arial" w:cs="Arial"/>
          <w:sz w:val="24"/>
          <w:szCs w:val="24"/>
        </w:rPr>
        <w:t xml:space="preserve"> una inversión de $109,800.00 (C</w:t>
      </w:r>
      <w:r w:rsidR="00D011FD">
        <w:rPr>
          <w:rFonts w:ascii="Arial" w:hAnsi="Arial" w:cs="Arial"/>
          <w:sz w:val="24"/>
          <w:szCs w:val="24"/>
        </w:rPr>
        <w:t xml:space="preserve">iento nueve mil ochocientos pesos 00/100 MN). </w:t>
      </w:r>
    </w:p>
    <w:p w:rsidR="001F6F45" w:rsidRPr="00A307D2" w:rsidRDefault="001F6F45" w:rsidP="002B2E7B">
      <w:pPr>
        <w:spacing w:after="0"/>
        <w:jc w:val="both"/>
        <w:rPr>
          <w:rFonts w:ascii="Arial" w:hAnsi="Arial" w:cs="Arial"/>
          <w:sz w:val="24"/>
          <w:szCs w:val="24"/>
        </w:rPr>
      </w:pPr>
    </w:p>
    <w:p w:rsidR="00F236B5" w:rsidRDefault="002B2E7B" w:rsidP="00F236B5">
      <w:pPr>
        <w:spacing w:after="0"/>
        <w:jc w:val="both"/>
        <w:rPr>
          <w:rFonts w:ascii="Arial" w:hAnsi="Arial" w:cs="Arial"/>
          <w:sz w:val="24"/>
          <w:szCs w:val="24"/>
        </w:rPr>
      </w:pPr>
      <w:r>
        <w:rPr>
          <w:rFonts w:ascii="Arial" w:hAnsi="Arial" w:cs="Arial"/>
          <w:sz w:val="24"/>
          <w:szCs w:val="24"/>
        </w:rPr>
        <w:t xml:space="preserve">Atendimos </w:t>
      </w:r>
      <w:r w:rsidR="00F236B5" w:rsidRPr="00A307D2">
        <w:rPr>
          <w:rFonts w:ascii="Arial" w:hAnsi="Arial" w:cs="Arial"/>
          <w:sz w:val="24"/>
          <w:szCs w:val="24"/>
        </w:rPr>
        <w:t>solicitud de infraestructura (incluye construcción menor y reparación de instalaciones) y material de diversa índole (pintura, juegos didácticos, etc.) para las escuelas del municipio y de sus comunidades beneficiando a más de 2,156 niños.</w:t>
      </w:r>
    </w:p>
    <w:p w:rsidR="001F6F45" w:rsidRPr="00A307D2" w:rsidRDefault="001F6F45" w:rsidP="00F236B5">
      <w:pPr>
        <w:spacing w:after="0"/>
        <w:jc w:val="both"/>
        <w:rPr>
          <w:rFonts w:ascii="Arial" w:hAnsi="Arial" w:cs="Arial"/>
          <w:sz w:val="24"/>
          <w:szCs w:val="24"/>
        </w:rPr>
      </w:pPr>
    </w:p>
    <w:p w:rsidR="002B2E7B" w:rsidRPr="00A307D2" w:rsidRDefault="00D011FD" w:rsidP="002B2E7B">
      <w:pPr>
        <w:spacing w:after="0"/>
        <w:jc w:val="both"/>
        <w:rPr>
          <w:rFonts w:ascii="Arial" w:hAnsi="Arial" w:cs="Arial"/>
          <w:sz w:val="24"/>
          <w:szCs w:val="24"/>
        </w:rPr>
      </w:pPr>
      <w:r>
        <w:rPr>
          <w:rFonts w:ascii="Arial" w:hAnsi="Arial" w:cs="Arial"/>
          <w:sz w:val="24"/>
          <w:szCs w:val="24"/>
        </w:rPr>
        <w:t xml:space="preserve">En </w:t>
      </w:r>
      <w:r w:rsidR="002B2E7B" w:rsidRPr="00A307D2">
        <w:rPr>
          <w:rFonts w:ascii="Arial" w:hAnsi="Arial" w:cs="Arial"/>
          <w:sz w:val="24"/>
          <w:szCs w:val="24"/>
        </w:rPr>
        <w:t>UVEG</w:t>
      </w:r>
      <w:r>
        <w:rPr>
          <w:rFonts w:ascii="Arial" w:hAnsi="Arial" w:cs="Arial"/>
          <w:sz w:val="24"/>
          <w:szCs w:val="24"/>
        </w:rPr>
        <w:t xml:space="preserve"> Moroleón</w:t>
      </w:r>
      <w:r w:rsidR="002B2E7B" w:rsidRPr="00A307D2">
        <w:rPr>
          <w:rFonts w:ascii="Arial" w:hAnsi="Arial" w:cs="Arial"/>
          <w:sz w:val="24"/>
          <w:szCs w:val="24"/>
        </w:rPr>
        <w:t xml:space="preserve"> se cuenta con más de 842 alumnos inscritos para nivel prepa</w:t>
      </w:r>
      <w:r w:rsidR="002B2E7B">
        <w:rPr>
          <w:rFonts w:ascii="Arial" w:hAnsi="Arial" w:cs="Arial"/>
          <w:sz w:val="24"/>
          <w:szCs w:val="24"/>
        </w:rPr>
        <w:t>ratoria</w:t>
      </w:r>
      <w:r w:rsidR="002B2E7B" w:rsidRPr="00A307D2">
        <w:rPr>
          <w:rFonts w:ascii="Arial" w:hAnsi="Arial" w:cs="Arial"/>
          <w:sz w:val="24"/>
          <w:szCs w:val="24"/>
        </w:rPr>
        <w:t>, licenciatura y po</w:t>
      </w:r>
      <w:r w:rsidR="009059E7">
        <w:rPr>
          <w:rFonts w:ascii="Arial" w:hAnsi="Arial" w:cs="Arial"/>
          <w:sz w:val="24"/>
          <w:szCs w:val="24"/>
        </w:rPr>
        <w:t>sgrado y se nos reconoció como M</w:t>
      </w:r>
      <w:r w:rsidR="002B2E7B" w:rsidRPr="00A307D2">
        <w:rPr>
          <w:rFonts w:ascii="Arial" w:hAnsi="Arial" w:cs="Arial"/>
          <w:sz w:val="24"/>
          <w:szCs w:val="24"/>
        </w:rPr>
        <w:t xml:space="preserve">unicipio modelo en inversión educativa UVEG a nivel estatal. </w:t>
      </w:r>
    </w:p>
    <w:p w:rsidR="001F6F45" w:rsidRDefault="001F6F45" w:rsidP="00F236B5">
      <w:pPr>
        <w:spacing w:after="0"/>
        <w:jc w:val="both"/>
        <w:rPr>
          <w:rFonts w:ascii="Arial" w:hAnsi="Arial" w:cs="Arial"/>
          <w:sz w:val="24"/>
          <w:szCs w:val="24"/>
        </w:rPr>
      </w:pPr>
    </w:p>
    <w:p w:rsidR="00F236B5" w:rsidRPr="00A307D2" w:rsidRDefault="002B2E7B" w:rsidP="00F236B5">
      <w:pPr>
        <w:spacing w:after="0"/>
        <w:jc w:val="both"/>
        <w:rPr>
          <w:rFonts w:ascii="Arial" w:hAnsi="Arial" w:cs="Arial"/>
          <w:sz w:val="24"/>
          <w:szCs w:val="24"/>
        </w:rPr>
      </w:pPr>
      <w:r>
        <w:rPr>
          <w:rFonts w:ascii="Arial" w:hAnsi="Arial" w:cs="Arial"/>
          <w:sz w:val="24"/>
          <w:szCs w:val="24"/>
        </w:rPr>
        <w:t xml:space="preserve">En el </w:t>
      </w:r>
      <w:r w:rsidR="00F236B5" w:rsidRPr="00A307D2">
        <w:rPr>
          <w:rFonts w:ascii="Arial" w:hAnsi="Arial" w:cs="Arial"/>
          <w:sz w:val="24"/>
          <w:szCs w:val="24"/>
        </w:rPr>
        <w:t xml:space="preserve">Instituto Municipal de la Juventud </w:t>
      </w:r>
      <w:r>
        <w:rPr>
          <w:rFonts w:ascii="Arial" w:hAnsi="Arial" w:cs="Arial"/>
          <w:sz w:val="24"/>
          <w:szCs w:val="24"/>
        </w:rPr>
        <w:t xml:space="preserve">en atención a las solicitudes e inquietudes de los jóvenes, ofrecimos </w:t>
      </w:r>
      <w:r w:rsidR="00F236B5" w:rsidRPr="00A307D2">
        <w:rPr>
          <w:rFonts w:ascii="Arial" w:hAnsi="Arial" w:cs="Arial"/>
          <w:sz w:val="24"/>
          <w:szCs w:val="24"/>
        </w:rPr>
        <w:t>videoconferencias, pláticas de orientación en diversos temas y apoyo educativo, recreativo y cultural logrando llegar a un promedio mensual de mil jóvenes.</w:t>
      </w:r>
    </w:p>
    <w:p w:rsidR="00F236B5" w:rsidRPr="00A307D2" w:rsidRDefault="00F236B5" w:rsidP="00F236B5">
      <w:pPr>
        <w:spacing w:after="0"/>
        <w:jc w:val="both"/>
        <w:rPr>
          <w:rFonts w:ascii="Arial" w:hAnsi="Arial" w:cs="Arial"/>
          <w:sz w:val="24"/>
          <w:szCs w:val="24"/>
        </w:rPr>
      </w:pPr>
      <w:r w:rsidRPr="00A307D2">
        <w:rPr>
          <w:rFonts w:ascii="Arial" w:hAnsi="Arial" w:cs="Arial"/>
          <w:sz w:val="24"/>
          <w:szCs w:val="24"/>
        </w:rPr>
        <w:lastRenderedPageBreak/>
        <w:t xml:space="preserve">Se realizaron 7 eventos familiares </w:t>
      </w:r>
      <w:r w:rsidR="00EA3257">
        <w:rPr>
          <w:rFonts w:ascii="Arial" w:hAnsi="Arial" w:cs="Arial"/>
          <w:sz w:val="24"/>
          <w:szCs w:val="24"/>
        </w:rPr>
        <w:t>dentro del programa “SEG en tu P</w:t>
      </w:r>
      <w:r w:rsidRPr="00A307D2">
        <w:rPr>
          <w:rFonts w:ascii="Arial" w:hAnsi="Arial" w:cs="Arial"/>
          <w:sz w:val="24"/>
          <w:szCs w:val="24"/>
        </w:rPr>
        <w:t xml:space="preserve">laza”, contando con la asistencia de más de 500 personas </w:t>
      </w:r>
      <w:r w:rsidR="009059E7">
        <w:rPr>
          <w:rFonts w:ascii="Arial" w:hAnsi="Arial" w:cs="Arial"/>
          <w:sz w:val="24"/>
          <w:szCs w:val="24"/>
        </w:rPr>
        <w:t xml:space="preserve">en </w:t>
      </w:r>
      <w:r w:rsidRPr="00A307D2">
        <w:rPr>
          <w:rFonts w:ascii="Arial" w:hAnsi="Arial" w:cs="Arial"/>
          <w:sz w:val="24"/>
          <w:szCs w:val="24"/>
        </w:rPr>
        <w:t>cada emisión hasta el inicio de la cuarentena, en el jardín principal.</w:t>
      </w:r>
    </w:p>
    <w:p w:rsidR="00F236B5" w:rsidRPr="00A307D2" w:rsidRDefault="00F236B5" w:rsidP="00F236B5">
      <w:pPr>
        <w:spacing w:after="0"/>
        <w:jc w:val="both"/>
        <w:rPr>
          <w:rFonts w:ascii="Arial" w:hAnsi="Arial" w:cs="Arial"/>
          <w:sz w:val="24"/>
          <w:szCs w:val="24"/>
        </w:rPr>
      </w:pPr>
      <w:r w:rsidRPr="00A307D2">
        <w:rPr>
          <w:rFonts w:ascii="Arial" w:hAnsi="Arial" w:cs="Arial"/>
          <w:sz w:val="24"/>
          <w:szCs w:val="24"/>
        </w:rPr>
        <w:t>S</w:t>
      </w:r>
      <w:r w:rsidR="002B2E7B">
        <w:rPr>
          <w:rFonts w:ascii="Arial" w:hAnsi="Arial" w:cs="Arial"/>
          <w:sz w:val="24"/>
          <w:szCs w:val="24"/>
        </w:rPr>
        <w:t xml:space="preserve">uscribimos </w:t>
      </w:r>
      <w:r w:rsidRPr="00A307D2">
        <w:rPr>
          <w:rFonts w:ascii="Arial" w:hAnsi="Arial" w:cs="Arial"/>
          <w:sz w:val="24"/>
          <w:szCs w:val="24"/>
        </w:rPr>
        <w:t>un convenio con el Instituto Tecnológico Superior de Salvatierra para ofertar ingenierías a los jóvenes estudiantes de nuestra ciudad</w:t>
      </w:r>
      <w:r w:rsidR="002B2E7B">
        <w:rPr>
          <w:rFonts w:ascii="Arial" w:hAnsi="Arial" w:cs="Arial"/>
          <w:sz w:val="24"/>
          <w:szCs w:val="24"/>
        </w:rPr>
        <w:t xml:space="preserve">, al </w:t>
      </w:r>
      <w:r w:rsidRPr="00A307D2">
        <w:rPr>
          <w:rFonts w:ascii="Arial" w:hAnsi="Arial" w:cs="Arial"/>
          <w:sz w:val="24"/>
          <w:szCs w:val="24"/>
        </w:rPr>
        <w:t>día de hoy se cuentan con más de 100 alumnos inscritos.</w:t>
      </w:r>
      <w:r w:rsidR="009059E7">
        <w:rPr>
          <w:rFonts w:ascii="Arial" w:hAnsi="Arial" w:cs="Arial"/>
          <w:sz w:val="24"/>
          <w:szCs w:val="24"/>
        </w:rPr>
        <w:t xml:space="preserve"> Aportando el Municipio una inv</w:t>
      </w:r>
      <w:r w:rsidR="000B792F">
        <w:rPr>
          <w:rFonts w:ascii="Arial" w:hAnsi="Arial" w:cs="Arial"/>
          <w:sz w:val="24"/>
          <w:szCs w:val="24"/>
        </w:rPr>
        <w:t xml:space="preserve">ersión de $156, </w:t>
      </w:r>
      <w:r w:rsidR="00771DFE">
        <w:rPr>
          <w:rFonts w:ascii="Arial" w:hAnsi="Arial" w:cs="Arial"/>
          <w:sz w:val="24"/>
          <w:szCs w:val="24"/>
        </w:rPr>
        <w:t>424.00 (Ciento cincuenta y seis mil</w:t>
      </w:r>
      <w:r w:rsidR="000B792F">
        <w:rPr>
          <w:rFonts w:ascii="Arial" w:hAnsi="Arial" w:cs="Arial"/>
          <w:sz w:val="24"/>
          <w:szCs w:val="24"/>
        </w:rPr>
        <w:t xml:space="preserve"> cuatrocientos veinticuatro pesos 00/100 MN)</w:t>
      </w:r>
    </w:p>
    <w:p w:rsidR="00F236B5" w:rsidRDefault="00F236B5" w:rsidP="00F236B5">
      <w:pPr>
        <w:spacing w:after="0"/>
        <w:jc w:val="both"/>
        <w:rPr>
          <w:rFonts w:ascii="Arial" w:hAnsi="Arial" w:cs="Arial"/>
          <w:sz w:val="24"/>
          <w:szCs w:val="24"/>
        </w:rPr>
      </w:pPr>
      <w:r w:rsidRPr="00A307D2">
        <w:rPr>
          <w:rFonts w:ascii="Arial" w:hAnsi="Arial" w:cs="Arial"/>
          <w:sz w:val="24"/>
          <w:szCs w:val="24"/>
        </w:rPr>
        <w:t>En las bibliotecas municipales se atendió a más de 5,000 usuarios durante los meses previos a la cuarentena.</w:t>
      </w:r>
    </w:p>
    <w:p w:rsidR="002B2E7B" w:rsidRPr="00A307D2" w:rsidRDefault="002B2E7B" w:rsidP="002B2E7B">
      <w:pPr>
        <w:spacing w:after="0"/>
        <w:jc w:val="both"/>
        <w:rPr>
          <w:rFonts w:ascii="Arial" w:hAnsi="Arial" w:cs="Arial"/>
          <w:sz w:val="24"/>
          <w:szCs w:val="24"/>
        </w:rPr>
      </w:pPr>
      <w:r w:rsidRPr="00A307D2">
        <w:rPr>
          <w:rFonts w:ascii="Arial" w:hAnsi="Arial" w:cs="Arial"/>
          <w:sz w:val="24"/>
          <w:szCs w:val="24"/>
        </w:rPr>
        <w:t>Se expidieron 140 cartillas militares.</w:t>
      </w:r>
    </w:p>
    <w:p w:rsidR="002B2E7B" w:rsidRDefault="002B2E7B" w:rsidP="00F236B5">
      <w:pPr>
        <w:spacing w:after="0"/>
        <w:jc w:val="both"/>
        <w:rPr>
          <w:rFonts w:ascii="Arial" w:hAnsi="Arial" w:cs="Arial"/>
          <w:sz w:val="24"/>
          <w:szCs w:val="24"/>
        </w:rPr>
      </w:pPr>
    </w:p>
    <w:p w:rsidR="007A3C72" w:rsidRPr="00A307D2" w:rsidRDefault="00CC20C7" w:rsidP="007A3C72">
      <w:pPr>
        <w:spacing w:after="120" w:line="240" w:lineRule="auto"/>
        <w:rPr>
          <w:rFonts w:ascii="Arial" w:eastAsia="Times New Roman" w:hAnsi="Arial" w:cs="Arial"/>
          <w:b/>
          <w:sz w:val="24"/>
          <w:szCs w:val="24"/>
          <w:lang w:eastAsia="es-ES"/>
        </w:rPr>
      </w:pPr>
      <w:r w:rsidRPr="00A307D2">
        <w:rPr>
          <w:rFonts w:ascii="Arial" w:eastAsia="Times New Roman" w:hAnsi="Arial" w:cs="Arial"/>
          <w:b/>
          <w:sz w:val="24"/>
          <w:szCs w:val="24"/>
          <w:lang w:eastAsia="es-ES"/>
        </w:rPr>
        <w:t>OFICINA DE ENLACE CON LA SECRETARÍA DE RELACIONES EXTERIORES</w:t>
      </w:r>
    </w:p>
    <w:p w:rsidR="009059E7" w:rsidRDefault="00B66866" w:rsidP="00460703">
      <w:pPr>
        <w:jc w:val="both"/>
        <w:rPr>
          <w:rFonts w:ascii="Arial" w:eastAsia="Times New Roman" w:hAnsi="Arial" w:cs="Arial"/>
          <w:sz w:val="24"/>
          <w:szCs w:val="24"/>
          <w:lang w:eastAsia="es-ES"/>
        </w:rPr>
      </w:pPr>
      <w:r w:rsidRPr="00A307D2">
        <w:rPr>
          <w:rFonts w:ascii="Arial" w:eastAsia="Times New Roman" w:hAnsi="Arial" w:cs="Arial"/>
          <w:sz w:val="24"/>
          <w:szCs w:val="24"/>
          <w:lang w:eastAsia="es-ES"/>
        </w:rPr>
        <w:t>E</w:t>
      </w:r>
      <w:r w:rsidR="007A3C72" w:rsidRPr="00A307D2">
        <w:rPr>
          <w:rFonts w:ascii="Arial" w:eastAsia="Times New Roman" w:hAnsi="Arial" w:cs="Arial"/>
          <w:sz w:val="24"/>
          <w:szCs w:val="24"/>
          <w:lang w:eastAsia="es-ES"/>
        </w:rPr>
        <w:t>l resultado de las acciones queda de manifiesto en la realización de</w:t>
      </w:r>
      <w:r w:rsidR="00460703" w:rsidRPr="00A307D2">
        <w:rPr>
          <w:rFonts w:ascii="Arial" w:eastAsia="Times New Roman" w:hAnsi="Arial" w:cs="Arial"/>
          <w:sz w:val="24"/>
          <w:szCs w:val="24"/>
          <w:lang w:eastAsia="es-ES"/>
        </w:rPr>
        <w:t xml:space="preserve"> </w:t>
      </w:r>
      <w:r w:rsidR="00460703" w:rsidRPr="00A307D2">
        <w:rPr>
          <w:rFonts w:ascii="Arial" w:hAnsi="Arial" w:cs="Arial"/>
          <w:sz w:val="24"/>
          <w:szCs w:val="24"/>
        </w:rPr>
        <w:t>1</w:t>
      </w:r>
      <w:r w:rsidR="00D011FD">
        <w:rPr>
          <w:rFonts w:ascii="Arial" w:hAnsi="Arial" w:cs="Arial"/>
          <w:sz w:val="24"/>
          <w:szCs w:val="24"/>
        </w:rPr>
        <w:t>,</w:t>
      </w:r>
      <w:r w:rsidR="00460703" w:rsidRPr="00A307D2">
        <w:rPr>
          <w:rFonts w:ascii="Arial" w:hAnsi="Arial" w:cs="Arial"/>
          <w:sz w:val="24"/>
          <w:szCs w:val="24"/>
        </w:rPr>
        <w:t xml:space="preserve">950 pasaportes en el periodo que se informa. </w:t>
      </w:r>
    </w:p>
    <w:p w:rsidR="007A3C72" w:rsidRPr="009059E7" w:rsidRDefault="00460703" w:rsidP="00460703">
      <w:pPr>
        <w:jc w:val="both"/>
        <w:rPr>
          <w:rFonts w:ascii="Arial" w:hAnsi="Arial" w:cs="Arial"/>
          <w:sz w:val="24"/>
          <w:szCs w:val="24"/>
        </w:rPr>
      </w:pPr>
      <w:r w:rsidRPr="00A307D2">
        <w:rPr>
          <w:rFonts w:ascii="Arial" w:eastAsia="Times New Roman" w:hAnsi="Arial" w:cs="Arial"/>
          <w:sz w:val="24"/>
          <w:szCs w:val="24"/>
          <w:lang w:eastAsia="es-ES"/>
        </w:rPr>
        <w:t xml:space="preserve">Se gestionaron </w:t>
      </w:r>
      <w:r w:rsidR="00D011FD">
        <w:rPr>
          <w:rFonts w:ascii="Arial" w:eastAsia="Times New Roman" w:hAnsi="Arial" w:cs="Arial"/>
          <w:sz w:val="24"/>
          <w:szCs w:val="24"/>
          <w:lang w:eastAsia="es-ES"/>
        </w:rPr>
        <w:t xml:space="preserve">24 </w:t>
      </w:r>
      <w:r w:rsidR="00CE6B03">
        <w:rPr>
          <w:rFonts w:ascii="Arial" w:eastAsia="Times New Roman" w:hAnsi="Arial" w:cs="Arial"/>
          <w:sz w:val="24"/>
          <w:szCs w:val="24"/>
          <w:lang w:eastAsia="es-ES"/>
        </w:rPr>
        <w:t>casos de Protección Consular, e</w:t>
      </w:r>
      <w:r w:rsidR="009059E7">
        <w:rPr>
          <w:rFonts w:ascii="Arial" w:eastAsia="Times New Roman" w:hAnsi="Arial" w:cs="Arial"/>
          <w:bCs/>
          <w:sz w:val="24"/>
          <w:szCs w:val="24"/>
          <w:lang w:val="es-ES_tradnl"/>
        </w:rPr>
        <w:t xml:space="preserve"> los siguientes temas:</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a) Apoyo en repatriación.</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b) Apoyo para solicitar y obtener pensión alimenticia.</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c) Localización de personas.</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d) Orientación y ayuda para traslado de restos a México.</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e) Orientación sobre situación física y jurídica de personas detenidas.</w:t>
      </w:r>
    </w:p>
    <w:p w:rsidR="00460703" w:rsidRPr="00A307D2" w:rsidRDefault="00460703" w:rsidP="00460703">
      <w:pPr>
        <w:widowControl w:val="0"/>
        <w:tabs>
          <w:tab w:val="left" w:pos="2694"/>
        </w:tabs>
        <w:spacing w:after="0"/>
        <w:jc w:val="both"/>
        <w:rPr>
          <w:rFonts w:ascii="Arial" w:eastAsia="Times New Roman" w:hAnsi="Arial" w:cs="Arial"/>
          <w:bCs/>
          <w:sz w:val="24"/>
          <w:szCs w:val="24"/>
          <w:lang w:val="es-ES_tradnl"/>
        </w:rPr>
      </w:pPr>
      <w:r w:rsidRPr="00A307D2">
        <w:rPr>
          <w:rFonts w:ascii="Arial" w:eastAsia="Times New Roman" w:hAnsi="Arial" w:cs="Arial"/>
          <w:bCs/>
          <w:sz w:val="24"/>
          <w:szCs w:val="24"/>
          <w:lang w:val="es-ES_tradnl"/>
        </w:rPr>
        <w:t>f) Recuperación de pertenencias.</w:t>
      </w:r>
    </w:p>
    <w:p w:rsidR="00897932" w:rsidRDefault="00897932" w:rsidP="00DF28C1">
      <w:pPr>
        <w:keepNext/>
        <w:autoSpaceDE w:val="0"/>
        <w:autoSpaceDN w:val="0"/>
        <w:adjustRightInd w:val="0"/>
        <w:jc w:val="both"/>
        <w:rPr>
          <w:rFonts w:ascii="Arial" w:hAnsi="Arial" w:cs="Arial"/>
          <w:b/>
          <w:sz w:val="24"/>
          <w:szCs w:val="24"/>
        </w:rPr>
      </w:pPr>
    </w:p>
    <w:p w:rsidR="00DF28C1" w:rsidRPr="00A307D2" w:rsidRDefault="007A7430" w:rsidP="00DF28C1">
      <w:pPr>
        <w:keepNext/>
        <w:autoSpaceDE w:val="0"/>
        <w:autoSpaceDN w:val="0"/>
        <w:adjustRightInd w:val="0"/>
        <w:jc w:val="both"/>
        <w:rPr>
          <w:rFonts w:ascii="Arial" w:hAnsi="Arial" w:cs="Arial"/>
          <w:b/>
          <w:sz w:val="24"/>
          <w:szCs w:val="24"/>
        </w:rPr>
      </w:pPr>
      <w:r w:rsidRPr="00A307D2">
        <w:rPr>
          <w:rFonts w:ascii="Arial" w:hAnsi="Arial" w:cs="Arial"/>
          <w:b/>
          <w:sz w:val="24"/>
          <w:szCs w:val="24"/>
        </w:rPr>
        <w:t xml:space="preserve">DIRECCIÓN DE </w:t>
      </w:r>
      <w:r w:rsidR="002F25E1" w:rsidRPr="00A307D2">
        <w:rPr>
          <w:rFonts w:ascii="Arial" w:hAnsi="Arial" w:cs="Arial"/>
          <w:b/>
          <w:sz w:val="24"/>
          <w:szCs w:val="24"/>
        </w:rPr>
        <w:t>DEPORTE</w:t>
      </w:r>
      <w:r w:rsidR="00DF28C1" w:rsidRPr="00A307D2">
        <w:rPr>
          <w:rFonts w:ascii="Arial" w:hAnsi="Arial" w:cs="Arial"/>
          <w:b/>
          <w:sz w:val="24"/>
          <w:szCs w:val="24"/>
        </w:rPr>
        <w:t xml:space="preserve"> </w:t>
      </w:r>
    </w:p>
    <w:p w:rsidR="00617537" w:rsidRDefault="00617537" w:rsidP="00617537">
      <w:pPr>
        <w:spacing w:after="0"/>
        <w:jc w:val="both"/>
        <w:rPr>
          <w:rFonts w:ascii="Arial" w:hAnsi="Arial" w:cs="Arial"/>
          <w:sz w:val="24"/>
          <w:szCs w:val="24"/>
        </w:rPr>
      </w:pPr>
      <w:r>
        <w:rPr>
          <w:rFonts w:ascii="Arial" w:hAnsi="Arial" w:cs="Arial"/>
          <w:sz w:val="24"/>
          <w:szCs w:val="24"/>
        </w:rPr>
        <w:t xml:space="preserve">Para que más deportistas cuenten con espacios adecuados para la práctica de sus disciplinas y fomentando la integración deportiva entre barrios y colonias, se rehabilitó la </w:t>
      </w:r>
      <w:r w:rsidRPr="00A307D2">
        <w:rPr>
          <w:rFonts w:ascii="Arial" w:hAnsi="Arial" w:cs="Arial"/>
          <w:sz w:val="24"/>
          <w:szCs w:val="24"/>
        </w:rPr>
        <w:t>cancha Valle Montaña,</w:t>
      </w:r>
      <w:r>
        <w:rPr>
          <w:rFonts w:ascii="Arial" w:hAnsi="Arial" w:cs="Arial"/>
          <w:sz w:val="24"/>
          <w:szCs w:val="24"/>
        </w:rPr>
        <w:t xml:space="preserve"> </w:t>
      </w:r>
      <w:r w:rsidR="00D011FD">
        <w:rPr>
          <w:rFonts w:ascii="Arial" w:hAnsi="Arial" w:cs="Arial"/>
          <w:sz w:val="24"/>
          <w:szCs w:val="24"/>
        </w:rPr>
        <w:t>con</w:t>
      </w:r>
      <w:r w:rsidRPr="00A307D2">
        <w:rPr>
          <w:rFonts w:ascii="Arial" w:hAnsi="Arial" w:cs="Arial"/>
          <w:sz w:val="24"/>
          <w:szCs w:val="24"/>
        </w:rPr>
        <w:t xml:space="preserve"> inversión municipal</w:t>
      </w:r>
      <w:r>
        <w:rPr>
          <w:rFonts w:ascii="Arial" w:hAnsi="Arial" w:cs="Arial"/>
          <w:sz w:val="24"/>
          <w:szCs w:val="24"/>
        </w:rPr>
        <w:t>.</w:t>
      </w:r>
    </w:p>
    <w:p w:rsidR="000A4CFD" w:rsidRPr="00A307D2" w:rsidRDefault="000A5BD1" w:rsidP="000A4CFD">
      <w:pPr>
        <w:spacing w:after="0"/>
        <w:jc w:val="both"/>
        <w:rPr>
          <w:rFonts w:ascii="Arial" w:hAnsi="Arial" w:cs="Arial"/>
          <w:sz w:val="24"/>
          <w:szCs w:val="24"/>
        </w:rPr>
      </w:pPr>
      <w:r>
        <w:rPr>
          <w:rFonts w:ascii="Arial" w:hAnsi="Arial" w:cs="Arial"/>
          <w:sz w:val="24"/>
          <w:szCs w:val="24"/>
        </w:rPr>
        <w:t>Impulsamos actividades deportivas de integración familiar, fomentando la convivencia y sana competencia, tales como:</w:t>
      </w:r>
      <w:r w:rsidR="000A4CFD" w:rsidRPr="00A307D2">
        <w:rPr>
          <w:rFonts w:ascii="Arial" w:hAnsi="Arial" w:cs="Arial"/>
          <w:sz w:val="24"/>
          <w:szCs w:val="24"/>
        </w:rPr>
        <w:t xml:space="preserve"> Carrera de las Cascadas; Tradicional carrera </w:t>
      </w:r>
      <w:r w:rsidR="009C5FF9">
        <w:rPr>
          <w:rFonts w:ascii="Arial" w:hAnsi="Arial" w:cs="Arial"/>
          <w:sz w:val="24"/>
          <w:szCs w:val="24"/>
        </w:rPr>
        <w:t xml:space="preserve">atlética; Carrera Pueblo Boxing; </w:t>
      </w:r>
      <w:r w:rsidR="000A4CFD" w:rsidRPr="00A307D2">
        <w:rPr>
          <w:rFonts w:ascii="Arial" w:hAnsi="Arial" w:cs="Arial"/>
          <w:sz w:val="24"/>
          <w:szCs w:val="24"/>
        </w:rPr>
        <w:t xml:space="preserve"> Primera carrera de la inclusión; Paseo navideño Jean Piaget;  Participamos en la coordinación del Campeonato nacional infantil varonil </w:t>
      </w:r>
      <w:r w:rsidR="0049063A">
        <w:rPr>
          <w:rFonts w:ascii="Arial" w:hAnsi="Arial" w:cs="Arial"/>
          <w:sz w:val="24"/>
          <w:szCs w:val="24"/>
        </w:rPr>
        <w:t xml:space="preserve">categorías </w:t>
      </w:r>
      <w:r w:rsidR="000A4CFD" w:rsidRPr="00A307D2">
        <w:rPr>
          <w:rFonts w:ascii="Arial" w:hAnsi="Arial" w:cs="Arial"/>
          <w:sz w:val="24"/>
          <w:szCs w:val="24"/>
        </w:rPr>
        <w:t>2008 – 2009</w:t>
      </w:r>
      <w:r w:rsidR="0049063A">
        <w:rPr>
          <w:rFonts w:ascii="Arial" w:hAnsi="Arial" w:cs="Arial"/>
          <w:sz w:val="24"/>
          <w:szCs w:val="24"/>
        </w:rPr>
        <w:t xml:space="preserve"> en basket bol</w:t>
      </w:r>
      <w:r w:rsidR="005122C6">
        <w:rPr>
          <w:rFonts w:ascii="Arial" w:hAnsi="Arial" w:cs="Arial"/>
          <w:sz w:val="24"/>
          <w:szCs w:val="24"/>
        </w:rPr>
        <w:t>; traslado de Fuego P</w:t>
      </w:r>
      <w:r w:rsidR="000A4CFD" w:rsidRPr="00A307D2">
        <w:rPr>
          <w:rFonts w:ascii="Arial" w:hAnsi="Arial" w:cs="Arial"/>
          <w:sz w:val="24"/>
          <w:szCs w:val="24"/>
        </w:rPr>
        <w:t>atrio con 18 corredores; Clínica y fogueo de Tae Kwon Do; concurso de disfraces navideños y</w:t>
      </w:r>
      <w:r w:rsidR="0049063A">
        <w:rPr>
          <w:rFonts w:ascii="Arial" w:hAnsi="Arial" w:cs="Arial"/>
          <w:sz w:val="24"/>
          <w:szCs w:val="24"/>
        </w:rPr>
        <w:t xml:space="preserve"> el evento Skate &amp; Destroy Tour;</w:t>
      </w:r>
      <w:r w:rsidR="000A4CFD" w:rsidRPr="00A307D2">
        <w:rPr>
          <w:rFonts w:ascii="Arial" w:hAnsi="Arial" w:cs="Arial"/>
          <w:sz w:val="24"/>
          <w:szCs w:val="24"/>
        </w:rPr>
        <w:t xml:space="preserve"> </w:t>
      </w:r>
      <w:r w:rsidR="009B3463">
        <w:rPr>
          <w:rFonts w:ascii="Arial" w:hAnsi="Arial" w:cs="Arial"/>
          <w:sz w:val="24"/>
          <w:szCs w:val="24"/>
        </w:rPr>
        <w:t xml:space="preserve">Quinta carrera rosa; </w:t>
      </w:r>
      <w:r w:rsidR="000A4CFD" w:rsidRPr="00A307D2">
        <w:rPr>
          <w:rFonts w:ascii="Arial" w:hAnsi="Arial" w:cs="Arial"/>
          <w:sz w:val="24"/>
          <w:szCs w:val="24"/>
        </w:rPr>
        <w:t>activ</w:t>
      </w:r>
      <w:r>
        <w:rPr>
          <w:rFonts w:ascii="Arial" w:hAnsi="Arial" w:cs="Arial"/>
          <w:sz w:val="24"/>
          <w:szCs w:val="24"/>
        </w:rPr>
        <w:t>idades que en su conjunto tuvieron</w:t>
      </w:r>
      <w:r w:rsidR="000A4CFD" w:rsidRPr="00A307D2">
        <w:rPr>
          <w:rFonts w:ascii="Arial" w:hAnsi="Arial" w:cs="Arial"/>
          <w:sz w:val="24"/>
          <w:szCs w:val="24"/>
        </w:rPr>
        <w:t xml:space="preserve"> la participación de 1,182 personas.</w:t>
      </w:r>
    </w:p>
    <w:p w:rsidR="000A4CFD" w:rsidRPr="00A307D2" w:rsidRDefault="000A4CFD" w:rsidP="000A4CFD">
      <w:pPr>
        <w:spacing w:after="0"/>
        <w:jc w:val="both"/>
        <w:rPr>
          <w:rFonts w:ascii="Arial" w:hAnsi="Arial" w:cs="Arial"/>
          <w:sz w:val="24"/>
          <w:szCs w:val="24"/>
        </w:rPr>
      </w:pPr>
      <w:r w:rsidRPr="00A307D2">
        <w:rPr>
          <w:rFonts w:ascii="Arial" w:hAnsi="Arial" w:cs="Arial"/>
          <w:sz w:val="24"/>
          <w:szCs w:val="24"/>
        </w:rPr>
        <w:t>Impulso a equipo de futbol Industriales, con 29 jóvenes talentos en torneos regionales y nacionales; impulso a la selección de basquetbol del municipio siendo finalistas en el Torneo CIBABAJ e impulso a 14 jóvenes futbolistas en traslados para en</w:t>
      </w:r>
      <w:r w:rsidR="00A91B73">
        <w:rPr>
          <w:rFonts w:ascii="Arial" w:hAnsi="Arial" w:cs="Arial"/>
          <w:sz w:val="24"/>
          <w:szCs w:val="24"/>
        </w:rPr>
        <w:t>trenamientos en el Club Morelia, dos de ellos colocándose en las fuerzas básicas del club Tigres.</w:t>
      </w:r>
    </w:p>
    <w:p w:rsidR="000A4CFD" w:rsidRPr="00A307D2" w:rsidRDefault="000A4CFD" w:rsidP="000A4CFD">
      <w:pPr>
        <w:spacing w:after="0"/>
        <w:jc w:val="both"/>
        <w:rPr>
          <w:rFonts w:ascii="Arial" w:hAnsi="Arial" w:cs="Arial"/>
          <w:sz w:val="24"/>
          <w:szCs w:val="24"/>
        </w:rPr>
      </w:pPr>
      <w:r w:rsidRPr="00A307D2">
        <w:rPr>
          <w:rFonts w:ascii="Arial" w:hAnsi="Arial" w:cs="Arial"/>
          <w:sz w:val="24"/>
          <w:szCs w:val="24"/>
        </w:rPr>
        <w:lastRenderedPageBreak/>
        <w:t xml:space="preserve">Promotorías municipales. </w:t>
      </w:r>
      <w:r w:rsidR="00987D27">
        <w:rPr>
          <w:rFonts w:ascii="Arial" w:hAnsi="Arial" w:cs="Arial"/>
          <w:sz w:val="24"/>
          <w:szCs w:val="24"/>
        </w:rPr>
        <w:t>Dimos continuidad a éste programa que c</w:t>
      </w:r>
      <w:r w:rsidR="000A5BD1">
        <w:rPr>
          <w:rFonts w:ascii="Arial" w:hAnsi="Arial" w:cs="Arial"/>
          <w:sz w:val="24"/>
          <w:szCs w:val="24"/>
        </w:rPr>
        <w:t>on una i</w:t>
      </w:r>
      <w:r w:rsidRPr="00A307D2">
        <w:rPr>
          <w:rFonts w:ascii="Arial" w:hAnsi="Arial" w:cs="Arial"/>
          <w:sz w:val="24"/>
          <w:szCs w:val="24"/>
        </w:rPr>
        <w:t>nversión de</w:t>
      </w:r>
      <w:r w:rsidR="000A5BD1">
        <w:rPr>
          <w:rFonts w:ascii="Arial" w:hAnsi="Arial" w:cs="Arial"/>
          <w:sz w:val="24"/>
          <w:szCs w:val="24"/>
        </w:rPr>
        <w:t xml:space="preserve"> </w:t>
      </w:r>
      <w:r w:rsidRPr="00A307D2">
        <w:rPr>
          <w:rFonts w:ascii="Arial" w:hAnsi="Arial" w:cs="Arial"/>
          <w:sz w:val="24"/>
          <w:szCs w:val="24"/>
        </w:rPr>
        <w:t>$105,000.00</w:t>
      </w:r>
      <w:r w:rsidR="00987D27">
        <w:rPr>
          <w:rFonts w:ascii="Arial" w:hAnsi="Arial" w:cs="Arial"/>
          <w:sz w:val="24"/>
          <w:szCs w:val="24"/>
        </w:rPr>
        <w:t xml:space="preserve"> (Ciento cinco mil pesos 00/100 MN)</w:t>
      </w:r>
      <w:r w:rsidRPr="00A307D2">
        <w:rPr>
          <w:rFonts w:ascii="Arial" w:hAnsi="Arial" w:cs="Arial"/>
          <w:sz w:val="24"/>
          <w:szCs w:val="24"/>
        </w:rPr>
        <w:t xml:space="preserve"> de recurso municipal</w:t>
      </w:r>
      <w:r w:rsidR="000A5BD1">
        <w:rPr>
          <w:rFonts w:ascii="Arial" w:hAnsi="Arial" w:cs="Arial"/>
          <w:sz w:val="24"/>
          <w:szCs w:val="24"/>
        </w:rPr>
        <w:t xml:space="preserve"> y para beneficio de 11,506 personas, ofertamos sesiones</w:t>
      </w:r>
      <w:r w:rsidR="000A5BD1" w:rsidRPr="00A307D2">
        <w:rPr>
          <w:rFonts w:ascii="Arial" w:hAnsi="Arial" w:cs="Arial"/>
          <w:sz w:val="24"/>
          <w:szCs w:val="24"/>
        </w:rPr>
        <w:t xml:space="preserve"> de diferentes </w:t>
      </w:r>
      <w:r w:rsidR="00AC3872" w:rsidRPr="00A307D2">
        <w:rPr>
          <w:rFonts w:ascii="Arial" w:hAnsi="Arial" w:cs="Arial"/>
          <w:sz w:val="24"/>
          <w:szCs w:val="24"/>
        </w:rPr>
        <w:t>disciplinas</w:t>
      </w:r>
      <w:r w:rsidR="00987D27">
        <w:rPr>
          <w:rFonts w:ascii="Arial" w:hAnsi="Arial" w:cs="Arial"/>
          <w:sz w:val="24"/>
          <w:szCs w:val="24"/>
        </w:rPr>
        <w:t xml:space="preserve"> deportivas</w:t>
      </w:r>
      <w:r w:rsidR="00AC3872">
        <w:rPr>
          <w:rFonts w:ascii="Arial" w:hAnsi="Arial" w:cs="Arial"/>
          <w:sz w:val="24"/>
          <w:szCs w:val="24"/>
        </w:rPr>
        <w:t xml:space="preserve"> </w:t>
      </w:r>
      <w:r w:rsidR="00AC3872" w:rsidRPr="00A307D2">
        <w:rPr>
          <w:rFonts w:ascii="Arial" w:hAnsi="Arial" w:cs="Arial"/>
          <w:sz w:val="24"/>
          <w:szCs w:val="24"/>
        </w:rPr>
        <w:t>con</w:t>
      </w:r>
      <w:r w:rsidR="000A5BD1">
        <w:rPr>
          <w:rFonts w:ascii="Arial" w:hAnsi="Arial" w:cs="Arial"/>
          <w:sz w:val="24"/>
          <w:szCs w:val="24"/>
        </w:rPr>
        <w:t xml:space="preserve"> </w:t>
      </w:r>
      <w:r w:rsidRPr="00A307D2">
        <w:rPr>
          <w:rFonts w:ascii="Arial" w:hAnsi="Arial" w:cs="Arial"/>
          <w:sz w:val="24"/>
          <w:szCs w:val="24"/>
        </w:rPr>
        <w:t xml:space="preserve">personal capacitado, al tiempo que se asiste a </w:t>
      </w:r>
      <w:r w:rsidR="000A5BD1">
        <w:rPr>
          <w:rFonts w:ascii="Arial" w:hAnsi="Arial" w:cs="Arial"/>
          <w:sz w:val="24"/>
          <w:szCs w:val="24"/>
        </w:rPr>
        <w:t xml:space="preserve">instituciones educativas </w:t>
      </w:r>
      <w:r w:rsidRPr="00A307D2">
        <w:rPr>
          <w:rFonts w:ascii="Arial" w:hAnsi="Arial" w:cs="Arial"/>
          <w:sz w:val="24"/>
          <w:szCs w:val="24"/>
        </w:rPr>
        <w:t xml:space="preserve">para activar a los alumnos y personal administrativo. </w:t>
      </w:r>
      <w:r w:rsidR="000A5BD1">
        <w:rPr>
          <w:rFonts w:ascii="Arial" w:hAnsi="Arial" w:cs="Arial"/>
          <w:sz w:val="24"/>
          <w:szCs w:val="24"/>
        </w:rPr>
        <w:t xml:space="preserve">Participamos </w:t>
      </w:r>
      <w:r w:rsidRPr="00A307D2">
        <w:rPr>
          <w:rFonts w:ascii="Arial" w:hAnsi="Arial" w:cs="Arial"/>
          <w:sz w:val="24"/>
          <w:szCs w:val="24"/>
        </w:rPr>
        <w:t>en la convocatoria expedida por CODE y la CONADE del “DÍA MUNIDAL DEL CORAZÓN” y “DÍA MUNDIAL CONTRA LA OBESIDAD”</w:t>
      </w:r>
      <w:r w:rsidR="00617537">
        <w:rPr>
          <w:rFonts w:ascii="Arial" w:hAnsi="Arial" w:cs="Arial"/>
          <w:sz w:val="24"/>
          <w:szCs w:val="24"/>
        </w:rPr>
        <w:t xml:space="preserve"> y mantenemos actualizadas nuestras redes sociales oficiales con clases virtuales constantes de los promotores deportivos</w:t>
      </w:r>
      <w:r w:rsidR="00987D27">
        <w:rPr>
          <w:rFonts w:ascii="Arial" w:hAnsi="Arial" w:cs="Arial"/>
          <w:sz w:val="24"/>
          <w:szCs w:val="24"/>
        </w:rPr>
        <w:t>, a propósito de la contingencia sanitaria.</w:t>
      </w:r>
    </w:p>
    <w:p w:rsidR="000A4CFD" w:rsidRPr="00A307D2" w:rsidRDefault="000A4CFD" w:rsidP="000A4CFD">
      <w:pPr>
        <w:spacing w:after="0"/>
        <w:jc w:val="both"/>
        <w:rPr>
          <w:rFonts w:ascii="Arial" w:hAnsi="Arial" w:cs="Arial"/>
          <w:sz w:val="24"/>
          <w:szCs w:val="24"/>
        </w:rPr>
      </w:pPr>
      <w:r w:rsidRPr="00A307D2">
        <w:rPr>
          <w:rFonts w:ascii="Arial" w:hAnsi="Arial" w:cs="Arial"/>
          <w:sz w:val="24"/>
          <w:szCs w:val="24"/>
        </w:rPr>
        <w:t>Coordinamos el paseo ci</w:t>
      </w:r>
      <w:r w:rsidR="00D011FD">
        <w:rPr>
          <w:rFonts w:ascii="Arial" w:hAnsi="Arial" w:cs="Arial"/>
          <w:sz w:val="24"/>
          <w:szCs w:val="24"/>
        </w:rPr>
        <w:t xml:space="preserve">clista La Muerte en Bicicleta, </w:t>
      </w:r>
      <w:r w:rsidRPr="00A307D2">
        <w:rPr>
          <w:rFonts w:ascii="Arial" w:hAnsi="Arial" w:cs="Arial"/>
          <w:sz w:val="24"/>
          <w:szCs w:val="24"/>
        </w:rPr>
        <w:t>Carrera ciclista de Feria y evento Evo Mountain bike trail Amoles, además de la Primera competencia de crossfit Moroleón.</w:t>
      </w:r>
      <w:r w:rsidR="0049063A">
        <w:rPr>
          <w:rFonts w:ascii="Arial" w:hAnsi="Arial" w:cs="Arial"/>
          <w:sz w:val="24"/>
          <w:szCs w:val="24"/>
        </w:rPr>
        <w:t xml:space="preserve"> Apoyo con</w:t>
      </w:r>
      <w:r w:rsidR="002F299D">
        <w:rPr>
          <w:rFonts w:ascii="Arial" w:hAnsi="Arial" w:cs="Arial"/>
          <w:sz w:val="24"/>
          <w:szCs w:val="24"/>
        </w:rPr>
        <w:t xml:space="preserve"> la cantidad de $ 23,200.00 (Veintitrés mil doscientos pesos 00/100 MN), </w:t>
      </w:r>
      <w:r w:rsidR="0049063A">
        <w:rPr>
          <w:rFonts w:ascii="Arial" w:hAnsi="Arial" w:cs="Arial"/>
          <w:sz w:val="24"/>
          <w:szCs w:val="24"/>
        </w:rPr>
        <w:t>al reto</w:t>
      </w:r>
      <w:r w:rsidR="00123FDE">
        <w:rPr>
          <w:rFonts w:ascii="Arial" w:hAnsi="Arial" w:cs="Arial"/>
          <w:sz w:val="24"/>
          <w:szCs w:val="24"/>
        </w:rPr>
        <w:t xml:space="preserve"> ciclista Sabe- Sabe</w:t>
      </w:r>
      <w:r w:rsidR="0049063A">
        <w:rPr>
          <w:rFonts w:ascii="Arial" w:hAnsi="Arial" w:cs="Arial"/>
          <w:sz w:val="24"/>
          <w:szCs w:val="24"/>
        </w:rPr>
        <w:t xml:space="preserve"> 2019.</w:t>
      </w:r>
    </w:p>
    <w:p w:rsidR="009B3463" w:rsidRDefault="000A4CFD" w:rsidP="000A4CFD">
      <w:pPr>
        <w:spacing w:after="0"/>
        <w:jc w:val="both"/>
        <w:rPr>
          <w:rFonts w:ascii="Arial" w:hAnsi="Arial" w:cs="Arial"/>
          <w:sz w:val="24"/>
          <w:szCs w:val="24"/>
        </w:rPr>
      </w:pPr>
      <w:r w:rsidRPr="00A307D2">
        <w:rPr>
          <w:rFonts w:ascii="Arial" w:hAnsi="Arial" w:cs="Arial"/>
          <w:sz w:val="24"/>
          <w:szCs w:val="24"/>
        </w:rPr>
        <w:t>Coordinamos el Torneo de futbol y torneo de futbol flag, para beneficio de 198 deportistas.</w:t>
      </w:r>
    </w:p>
    <w:p w:rsidR="000A4CFD" w:rsidRDefault="009B3463" w:rsidP="000A4CFD">
      <w:pPr>
        <w:spacing w:after="0"/>
        <w:jc w:val="both"/>
        <w:rPr>
          <w:rFonts w:ascii="Arial" w:hAnsi="Arial" w:cs="Arial"/>
          <w:sz w:val="24"/>
          <w:szCs w:val="24"/>
        </w:rPr>
      </w:pPr>
      <w:r>
        <w:rPr>
          <w:rFonts w:ascii="Arial" w:hAnsi="Arial" w:cs="Arial"/>
          <w:sz w:val="24"/>
          <w:szCs w:val="24"/>
        </w:rPr>
        <w:t>Hemos dado m</w:t>
      </w:r>
      <w:r w:rsidR="00617537">
        <w:rPr>
          <w:rFonts w:ascii="Arial" w:hAnsi="Arial" w:cs="Arial"/>
          <w:sz w:val="24"/>
          <w:szCs w:val="24"/>
        </w:rPr>
        <w:t>antenimiento preventivo constante en</w:t>
      </w:r>
      <w:r>
        <w:rPr>
          <w:rFonts w:ascii="Arial" w:hAnsi="Arial" w:cs="Arial"/>
          <w:sz w:val="24"/>
          <w:szCs w:val="24"/>
        </w:rPr>
        <w:t xml:space="preserve"> las áreas deportivas públicas del mun</w:t>
      </w:r>
      <w:r w:rsidR="00617537">
        <w:rPr>
          <w:rFonts w:ascii="Arial" w:hAnsi="Arial" w:cs="Arial"/>
          <w:sz w:val="24"/>
          <w:szCs w:val="24"/>
        </w:rPr>
        <w:t>icipio</w:t>
      </w:r>
      <w:r w:rsidR="004820AF">
        <w:rPr>
          <w:rFonts w:ascii="Arial" w:hAnsi="Arial" w:cs="Arial"/>
          <w:sz w:val="24"/>
          <w:szCs w:val="24"/>
        </w:rPr>
        <w:t>, por lo que adquirimos equipamiento consistente en 2 desbrozadoras y una sopladora, con una inversión de $18,500.00 (Dieciocho mil quinientos pesos 00/100 MN).</w:t>
      </w:r>
      <w:r>
        <w:rPr>
          <w:rFonts w:ascii="Arial" w:hAnsi="Arial" w:cs="Arial"/>
          <w:sz w:val="24"/>
          <w:szCs w:val="24"/>
        </w:rPr>
        <w:t xml:space="preserve"> </w:t>
      </w:r>
    </w:p>
    <w:p w:rsidR="00CD5EF5" w:rsidRDefault="00CD5EF5" w:rsidP="00123BA4">
      <w:pPr>
        <w:jc w:val="both"/>
        <w:rPr>
          <w:rFonts w:ascii="Arial" w:hAnsi="Arial" w:cs="Arial"/>
          <w:sz w:val="24"/>
          <w:szCs w:val="24"/>
        </w:rPr>
      </w:pPr>
      <w:r>
        <w:rPr>
          <w:rFonts w:ascii="Arial" w:hAnsi="Arial" w:cs="Arial"/>
          <w:sz w:val="24"/>
          <w:szCs w:val="24"/>
        </w:rPr>
        <w:t>Apoyo a los boxeadores Esmeralda Baeza e Ivan Nambo, este último apoyándose en su carrera rumbo a los próximos juegos olímpicos, además del apoyo a las diversas asociaciones de Tae Kwon Do en el municipio, en sus diferentes participaciones, así como a los selectivos de futbol, softbol, béisbol y básquet bol, con una inversión de $17,860.00 (Diecisiete mil ochocientos sesenta pesos 00/100 MN)</w:t>
      </w:r>
    </w:p>
    <w:p w:rsidR="000A4CFD" w:rsidRDefault="00897932" w:rsidP="000A4CFD">
      <w:pPr>
        <w:spacing w:after="0"/>
        <w:jc w:val="both"/>
        <w:rPr>
          <w:rFonts w:ascii="Arial" w:hAnsi="Arial" w:cs="Arial"/>
          <w:sz w:val="24"/>
          <w:szCs w:val="24"/>
        </w:rPr>
      </w:pPr>
      <w:r w:rsidRPr="00A307D2">
        <w:rPr>
          <w:rFonts w:ascii="Arial" w:hAnsi="Arial" w:cs="Arial"/>
          <w:sz w:val="24"/>
          <w:szCs w:val="24"/>
        </w:rPr>
        <w:t>Total de inversión del</w:t>
      </w:r>
      <w:r>
        <w:rPr>
          <w:rFonts w:ascii="Arial" w:hAnsi="Arial" w:cs="Arial"/>
          <w:sz w:val="24"/>
          <w:szCs w:val="24"/>
        </w:rPr>
        <w:t xml:space="preserve"> periodo que se informa: </w:t>
      </w:r>
      <w:r w:rsidR="000A4CFD" w:rsidRPr="00A307D2">
        <w:rPr>
          <w:rFonts w:ascii="Arial" w:hAnsi="Arial" w:cs="Arial"/>
          <w:sz w:val="24"/>
          <w:szCs w:val="24"/>
        </w:rPr>
        <w:t>$</w:t>
      </w:r>
      <w:r w:rsidR="009B3463">
        <w:rPr>
          <w:rFonts w:ascii="Arial" w:hAnsi="Arial" w:cs="Arial"/>
          <w:sz w:val="24"/>
          <w:szCs w:val="24"/>
        </w:rPr>
        <w:t>796,967.00</w:t>
      </w:r>
      <w:r w:rsidR="00D011FD">
        <w:rPr>
          <w:rFonts w:ascii="Arial" w:hAnsi="Arial" w:cs="Arial"/>
          <w:sz w:val="24"/>
          <w:szCs w:val="24"/>
        </w:rPr>
        <w:t xml:space="preserve"> (setecientos noventa y seis mil novecientos sesenta y siete pesos 00/100 MN)</w:t>
      </w:r>
    </w:p>
    <w:p w:rsidR="00A91B73" w:rsidRPr="00A91B73" w:rsidRDefault="00A91B73" w:rsidP="002B0F5A">
      <w:pPr>
        <w:rPr>
          <w:rFonts w:ascii="Arial" w:hAnsi="Arial" w:cs="Arial"/>
          <w:sz w:val="24"/>
          <w:szCs w:val="24"/>
        </w:rPr>
      </w:pPr>
    </w:p>
    <w:p w:rsidR="002B0F5A" w:rsidRPr="00A307D2" w:rsidRDefault="002B0F5A" w:rsidP="002B0F5A">
      <w:pPr>
        <w:rPr>
          <w:rFonts w:ascii="Arial" w:hAnsi="Arial" w:cs="Arial"/>
          <w:b/>
          <w:sz w:val="24"/>
          <w:szCs w:val="24"/>
        </w:rPr>
      </w:pPr>
      <w:r w:rsidRPr="00A307D2">
        <w:rPr>
          <w:rFonts w:ascii="Arial" w:hAnsi="Arial" w:cs="Arial"/>
          <w:b/>
          <w:sz w:val="24"/>
          <w:szCs w:val="24"/>
        </w:rPr>
        <w:t>DESARROLLO SOCIAL</w:t>
      </w:r>
    </w:p>
    <w:p w:rsidR="002B0F5A" w:rsidRPr="00A307D2" w:rsidRDefault="002B0F5A" w:rsidP="002B0F5A">
      <w:pPr>
        <w:jc w:val="both"/>
        <w:rPr>
          <w:rFonts w:ascii="Arial" w:hAnsi="Arial" w:cs="Arial"/>
          <w:sz w:val="24"/>
          <w:szCs w:val="24"/>
        </w:rPr>
      </w:pPr>
      <w:r w:rsidRPr="00A307D2">
        <w:rPr>
          <w:rFonts w:ascii="Arial" w:hAnsi="Arial" w:cs="Arial"/>
          <w:sz w:val="24"/>
          <w:szCs w:val="24"/>
        </w:rPr>
        <w:t xml:space="preserve">Combatiendo la escasez alimentaria y apoyando el bienestar familiar, </w:t>
      </w:r>
      <w:r w:rsidR="00F81CFD">
        <w:rPr>
          <w:rFonts w:ascii="Arial" w:hAnsi="Arial" w:cs="Arial"/>
          <w:sz w:val="24"/>
          <w:szCs w:val="24"/>
        </w:rPr>
        <w:t xml:space="preserve">entregamos </w:t>
      </w:r>
      <w:r w:rsidR="001844DE">
        <w:rPr>
          <w:rFonts w:ascii="Arial" w:hAnsi="Arial" w:cs="Arial"/>
          <w:sz w:val="24"/>
          <w:szCs w:val="24"/>
        </w:rPr>
        <w:t>234</w:t>
      </w:r>
      <w:r w:rsidRPr="00A307D2">
        <w:rPr>
          <w:rFonts w:ascii="Arial" w:hAnsi="Arial" w:cs="Arial"/>
          <w:sz w:val="24"/>
          <w:szCs w:val="24"/>
        </w:rPr>
        <w:t xml:space="preserve"> despensas mensuales a beneficiarios de bajos recursos, con una inversión</w:t>
      </w:r>
      <w:r w:rsidR="00D011FD">
        <w:rPr>
          <w:rFonts w:ascii="Arial" w:hAnsi="Arial" w:cs="Arial"/>
          <w:sz w:val="24"/>
          <w:szCs w:val="24"/>
        </w:rPr>
        <w:t xml:space="preserve"> municipal mensual </w:t>
      </w:r>
      <w:r w:rsidR="00A430BD">
        <w:rPr>
          <w:rFonts w:ascii="Arial" w:hAnsi="Arial" w:cs="Arial"/>
          <w:sz w:val="24"/>
          <w:szCs w:val="24"/>
        </w:rPr>
        <w:t xml:space="preserve">de </w:t>
      </w:r>
      <w:r w:rsidR="00A430BD" w:rsidRPr="00763E65">
        <w:rPr>
          <w:rFonts w:ascii="Arial" w:hAnsi="Arial" w:cs="Arial"/>
          <w:sz w:val="24"/>
          <w:szCs w:val="24"/>
        </w:rPr>
        <w:t xml:space="preserve">$35,334.00 </w:t>
      </w:r>
      <w:r w:rsidR="00A430BD">
        <w:rPr>
          <w:rFonts w:ascii="Arial" w:hAnsi="Arial" w:cs="Arial"/>
          <w:sz w:val="24"/>
          <w:szCs w:val="24"/>
        </w:rPr>
        <w:t>(treinta y cinco mil trescientos tr</w:t>
      </w:r>
      <w:r w:rsidR="001844DE">
        <w:rPr>
          <w:rFonts w:ascii="Arial" w:hAnsi="Arial" w:cs="Arial"/>
          <w:sz w:val="24"/>
          <w:szCs w:val="24"/>
        </w:rPr>
        <w:t>einta y cuatro pesos 00/100 MN), cabe resaltar que estas son adicionales al Programa Covid.</w:t>
      </w:r>
    </w:p>
    <w:p w:rsidR="002B0F5A" w:rsidRPr="00A307D2" w:rsidRDefault="00F4467E" w:rsidP="002B0F5A">
      <w:pPr>
        <w:jc w:val="both"/>
        <w:rPr>
          <w:rFonts w:ascii="Arial" w:hAnsi="Arial" w:cs="Arial"/>
          <w:color w:val="000000" w:themeColor="text1"/>
          <w:sz w:val="24"/>
          <w:szCs w:val="24"/>
        </w:rPr>
      </w:pPr>
      <w:r>
        <w:rPr>
          <w:rFonts w:ascii="Arial" w:hAnsi="Arial" w:cs="Arial"/>
          <w:color w:val="000000" w:themeColor="text1"/>
          <w:sz w:val="24"/>
          <w:szCs w:val="24"/>
        </w:rPr>
        <w:t>Se administra el Fondo FAIS, donde realizamos introducción de agua, drenaje, pavimento; así como la realización de comedores y techados en las escuelas;</w:t>
      </w:r>
      <w:r w:rsidR="00123FDE">
        <w:rPr>
          <w:rFonts w:ascii="Arial" w:hAnsi="Arial" w:cs="Arial"/>
          <w:color w:val="000000" w:themeColor="text1"/>
          <w:sz w:val="24"/>
          <w:szCs w:val="24"/>
        </w:rPr>
        <w:t xml:space="preserve"> construcción de cuartos dormito</w:t>
      </w:r>
      <w:r>
        <w:rPr>
          <w:rFonts w:ascii="Arial" w:hAnsi="Arial" w:cs="Arial"/>
          <w:color w:val="000000" w:themeColor="text1"/>
          <w:sz w:val="24"/>
          <w:szCs w:val="24"/>
        </w:rPr>
        <w:t xml:space="preserve">rios; calentadores, techos y paneles. Con una inversión </w:t>
      </w:r>
      <w:r w:rsidR="00CE71CA">
        <w:rPr>
          <w:rFonts w:ascii="Arial" w:hAnsi="Arial" w:cs="Arial"/>
          <w:color w:val="000000" w:themeColor="text1"/>
          <w:sz w:val="24"/>
          <w:szCs w:val="24"/>
        </w:rPr>
        <w:t>del periodo que se informa de $ 7, 124, 587.00 (Siete millones ciento veinticuatro mil quinientos ochenta y siete pesos 00/100 MN)</w:t>
      </w:r>
      <w:r>
        <w:rPr>
          <w:rFonts w:ascii="Arial" w:hAnsi="Arial" w:cs="Arial"/>
          <w:color w:val="000000" w:themeColor="text1"/>
          <w:sz w:val="24"/>
          <w:szCs w:val="24"/>
        </w:rPr>
        <w:t>.</w:t>
      </w:r>
    </w:p>
    <w:p w:rsidR="002B0F5A" w:rsidRPr="00A307D2" w:rsidRDefault="002B0F5A" w:rsidP="002B0F5A">
      <w:pPr>
        <w:rPr>
          <w:rFonts w:ascii="Arial" w:hAnsi="Arial" w:cs="Arial"/>
          <w:color w:val="000000" w:themeColor="text1"/>
          <w:sz w:val="24"/>
          <w:szCs w:val="24"/>
        </w:rPr>
      </w:pPr>
      <w:r w:rsidRPr="0048384E">
        <w:rPr>
          <w:rFonts w:ascii="Arial" w:hAnsi="Arial" w:cs="Arial"/>
          <w:color w:val="000000" w:themeColor="text1"/>
          <w:sz w:val="24"/>
          <w:szCs w:val="24"/>
        </w:rPr>
        <w:t xml:space="preserve">Entrega de Becas Funcionarios. </w:t>
      </w:r>
      <w:r w:rsidR="00325593">
        <w:rPr>
          <w:rFonts w:ascii="Arial" w:hAnsi="Arial" w:cs="Arial"/>
          <w:color w:val="000000" w:themeColor="text1"/>
          <w:sz w:val="24"/>
          <w:szCs w:val="24"/>
        </w:rPr>
        <w:t>S</w:t>
      </w:r>
      <w:r w:rsidRPr="0048384E">
        <w:rPr>
          <w:rFonts w:ascii="Arial" w:hAnsi="Arial" w:cs="Arial"/>
          <w:color w:val="000000" w:themeColor="text1"/>
          <w:sz w:val="24"/>
          <w:szCs w:val="24"/>
        </w:rPr>
        <w:t>e otorgan</w:t>
      </w:r>
      <w:r w:rsidRPr="00A307D2">
        <w:rPr>
          <w:rFonts w:ascii="Arial" w:hAnsi="Arial" w:cs="Arial"/>
          <w:color w:val="000000" w:themeColor="text1"/>
          <w:sz w:val="24"/>
          <w:szCs w:val="24"/>
        </w:rPr>
        <w:t xml:space="preserve"> 40 becas escolares</w:t>
      </w:r>
      <w:r w:rsidR="00325593">
        <w:rPr>
          <w:rFonts w:ascii="Arial" w:hAnsi="Arial" w:cs="Arial"/>
          <w:color w:val="000000" w:themeColor="text1"/>
          <w:sz w:val="24"/>
          <w:szCs w:val="24"/>
        </w:rPr>
        <w:t xml:space="preserve"> en </w:t>
      </w:r>
      <w:r w:rsidRPr="00A307D2">
        <w:rPr>
          <w:rFonts w:ascii="Arial" w:hAnsi="Arial" w:cs="Arial"/>
          <w:color w:val="000000" w:themeColor="text1"/>
          <w:sz w:val="24"/>
          <w:szCs w:val="24"/>
        </w:rPr>
        <w:t>4 pagos mensuales</w:t>
      </w:r>
      <w:r w:rsidR="00325593">
        <w:rPr>
          <w:rFonts w:ascii="Arial" w:hAnsi="Arial" w:cs="Arial"/>
          <w:color w:val="000000" w:themeColor="text1"/>
          <w:sz w:val="24"/>
          <w:szCs w:val="24"/>
        </w:rPr>
        <w:t xml:space="preserve"> para niveles </w:t>
      </w:r>
      <w:r w:rsidRPr="00A307D2">
        <w:rPr>
          <w:rFonts w:ascii="Arial" w:hAnsi="Arial" w:cs="Arial"/>
          <w:color w:val="000000" w:themeColor="text1"/>
          <w:sz w:val="24"/>
          <w:szCs w:val="24"/>
        </w:rPr>
        <w:t>Primaria</w:t>
      </w:r>
      <w:r w:rsidR="00325593">
        <w:rPr>
          <w:rFonts w:ascii="Arial" w:hAnsi="Arial" w:cs="Arial"/>
          <w:color w:val="000000" w:themeColor="text1"/>
          <w:sz w:val="24"/>
          <w:szCs w:val="24"/>
        </w:rPr>
        <w:t xml:space="preserve">, </w:t>
      </w:r>
      <w:r w:rsidRPr="00A307D2">
        <w:rPr>
          <w:rFonts w:ascii="Arial" w:hAnsi="Arial" w:cs="Arial"/>
          <w:color w:val="000000" w:themeColor="text1"/>
          <w:sz w:val="24"/>
          <w:szCs w:val="24"/>
        </w:rPr>
        <w:t>Secundaria</w:t>
      </w:r>
      <w:r w:rsidR="00325593">
        <w:rPr>
          <w:rFonts w:ascii="Arial" w:hAnsi="Arial" w:cs="Arial"/>
          <w:color w:val="000000" w:themeColor="text1"/>
          <w:sz w:val="24"/>
          <w:szCs w:val="24"/>
        </w:rPr>
        <w:t xml:space="preserve">, </w:t>
      </w:r>
      <w:r w:rsidRPr="00A307D2">
        <w:rPr>
          <w:rFonts w:ascii="Arial" w:hAnsi="Arial" w:cs="Arial"/>
          <w:color w:val="000000" w:themeColor="text1"/>
          <w:sz w:val="24"/>
          <w:szCs w:val="24"/>
        </w:rPr>
        <w:t>Bachillerato</w:t>
      </w:r>
      <w:r w:rsidR="00325593">
        <w:rPr>
          <w:rFonts w:ascii="Arial" w:hAnsi="Arial" w:cs="Arial"/>
          <w:color w:val="000000" w:themeColor="text1"/>
          <w:sz w:val="24"/>
          <w:szCs w:val="24"/>
        </w:rPr>
        <w:t xml:space="preserve"> y </w:t>
      </w:r>
      <w:r w:rsidRPr="00A307D2">
        <w:rPr>
          <w:rFonts w:ascii="Arial" w:hAnsi="Arial" w:cs="Arial"/>
          <w:color w:val="000000" w:themeColor="text1"/>
          <w:sz w:val="24"/>
          <w:szCs w:val="24"/>
        </w:rPr>
        <w:t>Universidad</w:t>
      </w:r>
      <w:r w:rsidR="00325593">
        <w:rPr>
          <w:rFonts w:ascii="Arial" w:hAnsi="Arial" w:cs="Arial"/>
          <w:color w:val="000000" w:themeColor="text1"/>
          <w:sz w:val="24"/>
          <w:szCs w:val="24"/>
        </w:rPr>
        <w:t>.</w:t>
      </w:r>
    </w:p>
    <w:p w:rsidR="002B0F5A" w:rsidRPr="00A307D2" w:rsidRDefault="002B0F5A" w:rsidP="002B0F5A">
      <w:pPr>
        <w:jc w:val="both"/>
        <w:rPr>
          <w:rFonts w:ascii="Arial" w:hAnsi="Arial" w:cs="Arial"/>
          <w:color w:val="000000" w:themeColor="text1"/>
          <w:sz w:val="24"/>
          <w:szCs w:val="24"/>
        </w:rPr>
      </w:pPr>
      <w:r w:rsidRPr="00A307D2">
        <w:rPr>
          <w:rFonts w:ascii="Arial" w:hAnsi="Arial" w:cs="Arial"/>
          <w:color w:val="000000" w:themeColor="text1"/>
          <w:sz w:val="24"/>
          <w:szCs w:val="24"/>
        </w:rPr>
        <w:lastRenderedPageBreak/>
        <w:t>Entrega de un total de 100 estufas ecológicas en zona urbana del municipio de Moroleón, beneficiando a 100 familias,</w:t>
      </w:r>
      <w:r w:rsidR="00325593">
        <w:rPr>
          <w:rFonts w:ascii="Arial" w:hAnsi="Arial" w:cs="Arial"/>
          <w:color w:val="000000" w:themeColor="text1"/>
          <w:sz w:val="24"/>
          <w:szCs w:val="24"/>
        </w:rPr>
        <w:t xml:space="preserve"> a través de un </w:t>
      </w:r>
      <w:r w:rsidRPr="00A307D2">
        <w:rPr>
          <w:rFonts w:ascii="Arial" w:hAnsi="Arial" w:cs="Arial"/>
          <w:color w:val="000000" w:themeColor="text1"/>
          <w:sz w:val="24"/>
          <w:szCs w:val="24"/>
        </w:rPr>
        <w:t>proyecto financiado mediante recurso municipal proveniente del Fondo FAIS, con un monto de inversión de $ 290,000.00</w:t>
      </w:r>
      <w:r w:rsidR="00325593">
        <w:rPr>
          <w:rFonts w:ascii="Arial" w:hAnsi="Arial" w:cs="Arial"/>
          <w:color w:val="000000" w:themeColor="text1"/>
          <w:sz w:val="24"/>
          <w:szCs w:val="24"/>
        </w:rPr>
        <w:t xml:space="preserve"> (doscientos noventa mil pesos 00/100 MN)</w:t>
      </w:r>
      <w:r w:rsidR="00A430BD">
        <w:rPr>
          <w:rFonts w:ascii="Arial" w:hAnsi="Arial" w:cs="Arial"/>
          <w:color w:val="000000" w:themeColor="text1"/>
          <w:sz w:val="24"/>
          <w:szCs w:val="24"/>
        </w:rPr>
        <w:t>.</w:t>
      </w:r>
    </w:p>
    <w:p w:rsidR="002B0F5A" w:rsidRPr="00A307D2" w:rsidRDefault="002B0F5A" w:rsidP="002B0F5A">
      <w:pPr>
        <w:spacing w:after="0"/>
        <w:jc w:val="both"/>
        <w:rPr>
          <w:rFonts w:ascii="Arial" w:hAnsi="Arial" w:cs="Arial"/>
          <w:color w:val="000000" w:themeColor="text1"/>
          <w:sz w:val="24"/>
          <w:szCs w:val="24"/>
        </w:rPr>
      </w:pPr>
      <w:r w:rsidRPr="00A307D2">
        <w:rPr>
          <w:rFonts w:ascii="Arial" w:hAnsi="Arial" w:cs="Arial"/>
          <w:color w:val="000000" w:themeColor="text1"/>
          <w:sz w:val="24"/>
          <w:szCs w:val="24"/>
        </w:rPr>
        <w:t>Con el objetivo de apoyar a los habitantes de nuestra ciudad  en el desarrollo de sus conocimientos y habilidades para  promover el auto empleo o emprender su propia empresa</w:t>
      </w:r>
      <w:r w:rsidR="00325593">
        <w:rPr>
          <w:rFonts w:ascii="Arial" w:hAnsi="Arial" w:cs="Arial"/>
          <w:color w:val="000000" w:themeColor="text1"/>
          <w:sz w:val="24"/>
          <w:szCs w:val="24"/>
        </w:rPr>
        <w:t xml:space="preserve">, que mejore su calidad de </w:t>
      </w:r>
      <w:r w:rsidRPr="00A307D2">
        <w:rPr>
          <w:rFonts w:ascii="Arial" w:hAnsi="Arial" w:cs="Arial"/>
          <w:color w:val="000000" w:themeColor="text1"/>
          <w:sz w:val="24"/>
          <w:szCs w:val="24"/>
        </w:rPr>
        <w:t>vida</w:t>
      </w:r>
      <w:r w:rsidR="00325593">
        <w:rPr>
          <w:rFonts w:ascii="Arial" w:hAnsi="Arial" w:cs="Arial"/>
          <w:color w:val="000000" w:themeColor="text1"/>
          <w:sz w:val="24"/>
          <w:szCs w:val="24"/>
        </w:rPr>
        <w:t xml:space="preserve">, </w:t>
      </w:r>
      <w:r w:rsidRPr="00A307D2">
        <w:rPr>
          <w:rFonts w:ascii="Arial" w:hAnsi="Arial" w:cs="Arial"/>
          <w:color w:val="000000" w:themeColor="text1"/>
          <w:sz w:val="24"/>
          <w:szCs w:val="24"/>
        </w:rPr>
        <w:t xml:space="preserve">se implementó el programa de </w:t>
      </w:r>
      <w:r w:rsidR="00325593">
        <w:rPr>
          <w:rFonts w:ascii="Arial" w:hAnsi="Arial" w:cs="Arial"/>
          <w:color w:val="000000" w:themeColor="text1"/>
          <w:sz w:val="24"/>
          <w:szCs w:val="24"/>
        </w:rPr>
        <w:t>“Cursos para la Vida y el T</w:t>
      </w:r>
      <w:r w:rsidRPr="00A307D2">
        <w:rPr>
          <w:rFonts w:ascii="Arial" w:hAnsi="Arial" w:cs="Arial"/>
          <w:color w:val="000000" w:themeColor="text1"/>
          <w:sz w:val="24"/>
          <w:szCs w:val="24"/>
        </w:rPr>
        <w:t>rabajo” con una inversión municipal de $66,940.00 (sesenta y seis mil noveci</w:t>
      </w:r>
      <w:r w:rsidR="00325593">
        <w:rPr>
          <w:rFonts w:ascii="Arial" w:hAnsi="Arial" w:cs="Arial"/>
          <w:color w:val="000000" w:themeColor="text1"/>
          <w:sz w:val="24"/>
          <w:szCs w:val="24"/>
        </w:rPr>
        <w:t>entos cuarenta pesos 00/100 MN</w:t>
      </w:r>
      <w:r w:rsidRPr="00A307D2">
        <w:rPr>
          <w:rFonts w:ascii="Arial" w:hAnsi="Arial" w:cs="Arial"/>
          <w:color w:val="000000" w:themeColor="text1"/>
          <w:sz w:val="24"/>
          <w:szCs w:val="24"/>
        </w:rPr>
        <w:t>)</w:t>
      </w:r>
      <w:r w:rsidR="00325593">
        <w:rPr>
          <w:rFonts w:ascii="Arial" w:hAnsi="Arial" w:cs="Arial"/>
          <w:color w:val="000000" w:themeColor="text1"/>
          <w:sz w:val="24"/>
          <w:szCs w:val="24"/>
        </w:rPr>
        <w:t>, en la capacitación de 1</w:t>
      </w:r>
      <w:r w:rsidRPr="00A307D2">
        <w:rPr>
          <w:rFonts w:ascii="Arial" w:hAnsi="Arial" w:cs="Arial"/>
          <w:color w:val="000000" w:themeColor="text1"/>
          <w:sz w:val="24"/>
          <w:szCs w:val="24"/>
        </w:rPr>
        <w:t xml:space="preserve">75 personas en </w:t>
      </w:r>
      <w:r w:rsidR="00325593">
        <w:rPr>
          <w:rFonts w:ascii="Arial" w:hAnsi="Arial" w:cs="Arial"/>
          <w:color w:val="000000" w:themeColor="text1"/>
          <w:sz w:val="24"/>
          <w:szCs w:val="24"/>
        </w:rPr>
        <w:t>d</w:t>
      </w:r>
      <w:r w:rsidRPr="00A307D2">
        <w:rPr>
          <w:rFonts w:ascii="Arial" w:hAnsi="Arial" w:cs="Arial"/>
          <w:color w:val="000000" w:themeColor="text1"/>
          <w:sz w:val="24"/>
          <w:szCs w:val="24"/>
        </w:rPr>
        <w:t>istintos cursos en coordinación con el I</w:t>
      </w:r>
      <w:r w:rsidR="00325593">
        <w:rPr>
          <w:rFonts w:ascii="Arial" w:hAnsi="Arial" w:cs="Arial"/>
          <w:color w:val="000000" w:themeColor="text1"/>
          <w:sz w:val="24"/>
          <w:szCs w:val="24"/>
        </w:rPr>
        <w:t xml:space="preserve">nstituto Estatal de Capacitación, como son </w:t>
      </w:r>
      <w:r w:rsidRPr="00A307D2">
        <w:rPr>
          <w:rFonts w:ascii="Arial" w:hAnsi="Arial" w:cs="Arial"/>
          <w:color w:val="000000" w:themeColor="text1"/>
          <w:sz w:val="24"/>
          <w:szCs w:val="24"/>
        </w:rPr>
        <w:t>cocina, estilismo, computación, instalaciones eléctricas, reparación de motonetas, mecánica automotriz, corte y confección.</w:t>
      </w:r>
    </w:p>
    <w:p w:rsidR="002B0F5A" w:rsidRPr="00A307D2" w:rsidRDefault="002B0F5A" w:rsidP="002B0F5A">
      <w:pPr>
        <w:jc w:val="both"/>
        <w:rPr>
          <w:rFonts w:ascii="Arial" w:hAnsi="Arial" w:cs="Arial"/>
          <w:color w:val="000000" w:themeColor="text1"/>
          <w:sz w:val="24"/>
          <w:szCs w:val="24"/>
        </w:rPr>
      </w:pPr>
      <w:r w:rsidRPr="00A307D2">
        <w:rPr>
          <w:rFonts w:ascii="Arial" w:hAnsi="Arial" w:cs="Arial"/>
          <w:color w:val="000000" w:themeColor="text1"/>
          <w:sz w:val="24"/>
          <w:szCs w:val="24"/>
        </w:rPr>
        <w:t>Con el objetivo de mejorar las viviendas y las condiciones de vida de los ciudadanos habitantes de Moroleón se implementó el programa de Techo Firme con una inversión de $1, 280,000.00 (un millón doscientos ochenta</w:t>
      </w:r>
      <w:r w:rsidR="00325593">
        <w:rPr>
          <w:rFonts w:ascii="Arial" w:hAnsi="Arial" w:cs="Arial"/>
          <w:color w:val="000000" w:themeColor="text1"/>
          <w:sz w:val="24"/>
          <w:szCs w:val="24"/>
        </w:rPr>
        <w:t xml:space="preserve"> mil pesos 00/100 MN</w:t>
      </w:r>
      <w:r w:rsidRPr="00A307D2">
        <w:rPr>
          <w:rFonts w:ascii="Arial" w:hAnsi="Arial" w:cs="Arial"/>
          <w:color w:val="000000" w:themeColor="text1"/>
          <w:sz w:val="24"/>
          <w:szCs w:val="24"/>
        </w:rPr>
        <w:t>) mediante recurso municipal proveniente del Fondo FAIS ejercicio 2019 con el cual se instalaron 1</w:t>
      </w:r>
      <w:r w:rsidR="00325593">
        <w:rPr>
          <w:rFonts w:ascii="Arial" w:hAnsi="Arial" w:cs="Arial"/>
          <w:color w:val="000000" w:themeColor="text1"/>
          <w:sz w:val="24"/>
          <w:szCs w:val="24"/>
        </w:rPr>
        <w:t>,</w:t>
      </w:r>
      <w:r w:rsidRPr="00A307D2">
        <w:rPr>
          <w:rFonts w:ascii="Arial" w:hAnsi="Arial" w:cs="Arial"/>
          <w:color w:val="000000" w:themeColor="text1"/>
          <w:sz w:val="24"/>
          <w:szCs w:val="24"/>
        </w:rPr>
        <w:t>600 metros cuadrados de techo a base de acero termo acústico beneficiándose a 52 hogares.</w:t>
      </w:r>
    </w:p>
    <w:p w:rsidR="002B0F5A" w:rsidRPr="00A307D2" w:rsidRDefault="002B0F5A" w:rsidP="002B0F5A">
      <w:pPr>
        <w:spacing w:after="0"/>
        <w:jc w:val="both"/>
        <w:rPr>
          <w:rFonts w:ascii="Arial" w:hAnsi="Arial" w:cs="Arial"/>
          <w:sz w:val="24"/>
          <w:szCs w:val="24"/>
        </w:rPr>
      </w:pPr>
      <w:r w:rsidRPr="00A307D2">
        <w:rPr>
          <w:rFonts w:ascii="Arial" w:hAnsi="Arial" w:cs="Arial"/>
          <w:sz w:val="24"/>
          <w:szCs w:val="24"/>
        </w:rPr>
        <w:t>Durante la Gestión de las obras y acciones con recursos FAIS en el ejercicio 2019 se conformaron 65 Comités y se capacitaron 325 ciudadanos beneficiarios  que de manera organizada participaron en la vigilancia, seguimiento y evaluación de dichas obras y acciones.</w:t>
      </w:r>
    </w:p>
    <w:p w:rsidR="002B0F5A" w:rsidRPr="00A307D2" w:rsidRDefault="002B0F5A" w:rsidP="002B0F5A">
      <w:pPr>
        <w:spacing w:after="0"/>
        <w:jc w:val="both"/>
        <w:rPr>
          <w:rFonts w:ascii="Arial" w:hAnsi="Arial" w:cs="Arial"/>
          <w:sz w:val="24"/>
          <w:szCs w:val="24"/>
        </w:rPr>
      </w:pPr>
    </w:p>
    <w:p w:rsidR="002B0F5A" w:rsidRDefault="002B0F5A" w:rsidP="002B0F5A">
      <w:pPr>
        <w:spacing w:after="0"/>
        <w:jc w:val="both"/>
        <w:rPr>
          <w:rFonts w:ascii="Arial" w:hAnsi="Arial" w:cs="Arial"/>
          <w:color w:val="000000" w:themeColor="text1"/>
          <w:sz w:val="24"/>
          <w:szCs w:val="24"/>
        </w:rPr>
      </w:pPr>
      <w:r w:rsidRPr="00A307D2">
        <w:rPr>
          <w:rFonts w:ascii="Arial" w:hAnsi="Arial" w:cs="Arial"/>
          <w:color w:val="000000" w:themeColor="text1"/>
          <w:sz w:val="24"/>
          <w:szCs w:val="24"/>
        </w:rPr>
        <w:t>Una de las prioridades de esta Administración fue la de darle seguimiento a las solicitudes de las necesidades de las diferentes Instituciones Educativas; por lo que se atendieron peticiones de restauración de pintura o murales en: Jardín de Niños “Micaela Hernández”, Escuela Primaria Rural “Niños Héroes de Chapultepec”, Jardín de Niños “Sor Juana Inés de la Cruz, Jardín de Niños Guadalupe Tello Meneses en la comunidad de “El Salto”, Jardín de Niños “Ma. Del Carmen C. de Moreno”, Jardín de Niños 5 de Febrero, Jardín de Niños “12 de Octubre”, Jardín de Niños Tenochtitlán de la comunidad de Santa Gertrudis, Jardín de Niños en la Comunidad de La Ordeña, Jardín de Niños “27 de Septiembre”, Escuela Primaria Urbana “Josefa Ortiz de Domínguez, Escuela Secundaria Técnica No 26, Colegio Fray M</w:t>
      </w:r>
      <w:r w:rsidR="005122C6">
        <w:rPr>
          <w:rFonts w:ascii="Arial" w:hAnsi="Arial" w:cs="Arial"/>
          <w:color w:val="000000" w:themeColor="text1"/>
          <w:sz w:val="24"/>
          <w:szCs w:val="24"/>
        </w:rPr>
        <w:t>iguel</w:t>
      </w:r>
      <w:r w:rsidRPr="00A307D2">
        <w:rPr>
          <w:rFonts w:ascii="Arial" w:hAnsi="Arial" w:cs="Arial"/>
          <w:color w:val="000000" w:themeColor="text1"/>
          <w:sz w:val="24"/>
          <w:szCs w:val="24"/>
        </w:rPr>
        <w:t xml:space="preserve"> F</w:t>
      </w:r>
      <w:r w:rsidR="005122C6">
        <w:rPr>
          <w:rFonts w:ascii="Arial" w:hAnsi="Arial" w:cs="Arial"/>
          <w:color w:val="000000" w:themeColor="text1"/>
          <w:sz w:val="24"/>
          <w:szCs w:val="24"/>
        </w:rPr>
        <w:t>.</w:t>
      </w:r>
      <w:r w:rsidRPr="00A307D2">
        <w:rPr>
          <w:rFonts w:ascii="Arial" w:hAnsi="Arial" w:cs="Arial"/>
          <w:color w:val="000000" w:themeColor="text1"/>
          <w:sz w:val="24"/>
          <w:szCs w:val="24"/>
        </w:rPr>
        <w:t xml:space="preserve"> Zavala, Escuela Primaria Benito Juárez en la comunidad de Piñícuaro, Escuela Primaria rural “Lic. Benito Juárez” en la comunidad de La Loma, Escuela Primaria “Ignacio Allende”,  Escuela Primaria Urbana Alfredo V. Bonfil”, Escuela Primaria Urbana “Dr. Cayetano Andrade”, Escuela Primaria “Club de Leones” </w:t>
      </w:r>
      <w:r w:rsidR="0048384E">
        <w:rPr>
          <w:rFonts w:ascii="Arial" w:hAnsi="Arial" w:cs="Arial"/>
          <w:color w:val="000000" w:themeColor="text1"/>
          <w:sz w:val="24"/>
          <w:szCs w:val="24"/>
        </w:rPr>
        <w:t>.</w:t>
      </w:r>
    </w:p>
    <w:p w:rsidR="0048384E" w:rsidRPr="00A307D2" w:rsidRDefault="0048384E" w:rsidP="002B0F5A">
      <w:pPr>
        <w:spacing w:after="0"/>
        <w:jc w:val="both"/>
        <w:rPr>
          <w:rFonts w:ascii="Arial" w:hAnsi="Arial" w:cs="Arial"/>
          <w:color w:val="000000" w:themeColor="text1"/>
          <w:sz w:val="24"/>
          <w:szCs w:val="24"/>
        </w:rPr>
      </w:pPr>
    </w:p>
    <w:p w:rsidR="002B0F5A" w:rsidRPr="0048384E" w:rsidRDefault="0048384E" w:rsidP="002B0F5A">
      <w:pPr>
        <w:spacing w:after="0"/>
        <w:jc w:val="both"/>
        <w:rPr>
          <w:rFonts w:ascii="Arial" w:hAnsi="Arial" w:cs="Arial"/>
          <w:color w:val="000000" w:themeColor="text1"/>
          <w:sz w:val="24"/>
          <w:szCs w:val="24"/>
        </w:rPr>
      </w:pPr>
      <w:r>
        <w:rPr>
          <w:rFonts w:ascii="Arial" w:hAnsi="Arial" w:cs="Arial"/>
          <w:color w:val="000000" w:themeColor="text1"/>
          <w:sz w:val="24"/>
          <w:szCs w:val="24"/>
        </w:rPr>
        <w:t xml:space="preserve">Además </w:t>
      </w:r>
      <w:r w:rsidR="002B0F5A" w:rsidRPr="0048384E">
        <w:rPr>
          <w:rFonts w:ascii="Arial" w:hAnsi="Arial" w:cs="Arial"/>
          <w:color w:val="000000" w:themeColor="text1"/>
          <w:sz w:val="24"/>
          <w:szCs w:val="24"/>
        </w:rPr>
        <w:t>se restauró y mejoro con mantenimiento y/o pintura en</w:t>
      </w:r>
      <w:r w:rsidR="00325593">
        <w:rPr>
          <w:rFonts w:ascii="Arial" w:hAnsi="Arial" w:cs="Arial"/>
          <w:color w:val="000000" w:themeColor="text1"/>
          <w:sz w:val="24"/>
          <w:szCs w:val="24"/>
        </w:rPr>
        <w:t xml:space="preserve"> la </w:t>
      </w:r>
      <w:r w:rsidR="002B0F5A" w:rsidRPr="0048384E">
        <w:rPr>
          <w:rFonts w:ascii="Arial" w:hAnsi="Arial" w:cs="Arial"/>
          <w:color w:val="000000" w:themeColor="text1"/>
          <w:sz w:val="24"/>
          <w:szCs w:val="24"/>
        </w:rPr>
        <w:t xml:space="preserve">Liga Amateur de Fut Bol, Templo de Cristo Rey, Templo en la comunidad de Piñicuaro y </w:t>
      </w:r>
      <w:r w:rsidRPr="0048384E">
        <w:rPr>
          <w:rFonts w:ascii="Arial" w:hAnsi="Arial" w:cs="Arial"/>
          <w:color w:val="000000" w:themeColor="text1"/>
          <w:sz w:val="24"/>
          <w:szCs w:val="24"/>
        </w:rPr>
        <w:t xml:space="preserve">su </w:t>
      </w:r>
      <w:r w:rsidR="002B0F5A" w:rsidRPr="0048384E">
        <w:rPr>
          <w:rFonts w:ascii="Arial" w:hAnsi="Arial" w:cs="Arial"/>
          <w:color w:val="000000" w:themeColor="text1"/>
          <w:sz w:val="24"/>
          <w:szCs w:val="24"/>
        </w:rPr>
        <w:t xml:space="preserve">kiosco, </w:t>
      </w:r>
      <w:r w:rsidRPr="0048384E">
        <w:rPr>
          <w:rFonts w:ascii="Arial" w:hAnsi="Arial" w:cs="Arial"/>
          <w:color w:val="000000" w:themeColor="text1"/>
          <w:sz w:val="24"/>
          <w:szCs w:val="24"/>
        </w:rPr>
        <w:t xml:space="preserve">así como al </w:t>
      </w:r>
      <w:r w:rsidR="002B0F5A" w:rsidRPr="0048384E">
        <w:rPr>
          <w:rFonts w:ascii="Arial" w:hAnsi="Arial" w:cs="Arial"/>
          <w:color w:val="000000" w:themeColor="text1"/>
          <w:sz w:val="24"/>
          <w:szCs w:val="24"/>
        </w:rPr>
        <w:t>Santu</w:t>
      </w:r>
      <w:r w:rsidRPr="0048384E">
        <w:rPr>
          <w:rFonts w:ascii="Arial" w:hAnsi="Arial" w:cs="Arial"/>
          <w:color w:val="000000" w:themeColor="text1"/>
          <w:sz w:val="24"/>
          <w:szCs w:val="24"/>
        </w:rPr>
        <w:t>ario de la Virgen de Guadalupe y</w:t>
      </w:r>
      <w:r w:rsidR="002B0F5A" w:rsidRPr="0048384E">
        <w:rPr>
          <w:rFonts w:ascii="Arial" w:hAnsi="Arial" w:cs="Arial"/>
          <w:color w:val="000000" w:themeColor="text1"/>
          <w:sz w:val="24"/>
          <w:szCs w:val="24"/>
        </w:rPr>
        <w:t xml:space="preserve"> Casa del Maestro Jubilado.</w:t>
      </w:r>
    </w:p>
    <w:p w:rsidR="002B0F5A" w:rsidRPr="00A307D2" w:rsidRDefault="00E07026" w:rsidP="002B0F5A">
      <w:pPr>
        <w:jc w:val="both"/>
        <w:rPr>
          <w:rFonts w:ascii="Arial" w:hAnsi="Arial" w:cs="Arial"/>
          <w:sz w:val="24"/>
          <w:szCs w:val="24"/>
        </w:rPr>
      </w:pPr>
      <w:r>
        <w:rPr>
          <w:rFonts w:ascii="Arial" w:hAnsi="Arial" w:cs="Arial"/>
          <w:sz w:val="24"/>
          <w:szCs w:val="24"/>
        </w:rPr>
        <w:lastRenderedPageBreak/>
        <w:t xml:space="preserve">Colocamos </w:t>
      </w:r>
      <w:r w:rsidR="002B0F5A" w:rsidRPr="00A307D2">
        <w:rPr>
          <w:rFonts w:ascii="Arial" w:hAnsi="Arial" w:cs="Arial"/>
          <w:sz w:val="24"/>
          <w:szCs w:val="24"/>
        </w:rPr>
        <w:t>470 Calentadores Solares para el mejoramiento de la vivienda en Cabecera Municipal y el Fraccionamiento Rinconadas del Bosque</w:t>
      </w:r>
      <w:r>
        <w:rPr>
          <w:rFonts w:ascii="Arial" w:hAnsi="Arial" w:cs="Arial"/>
          <w:sz w:val="24"/>
          <w:szCs w:val="24"/>
        </w:rPr>
        <w:t xml:space="preserve"> </w:t>
      </w:r>
      <w:r w:rsidR="002B0F5A" w:rsidRPr="00A307D2">
        <w:rPr>
          <w:rFonts w:ascii="Arial" w:hAnsi="Arial" w:cs="Arial"/>
          <w:color w:val="000000" w:themeColor="text1"/>
          <w:sz w:val="24"/>
          <w:szCs w:val="24"/>
        </w:rPr>
        <w:t>mediante recurso municipal proveniente del Fondo FAIS</w:t>
      </w:r>
      <w:r w:rsidR="009C5FF9">
        <w:rPr>
          <w:rFonts w:ascii="Arial" w:hAnsi="Arial" w:cs="Arial"/>
          <w:sz w:val="24"/>
          <w:szCs w:val="24"/>
        </w:rPr>
        <w:t>, por un monto total de $2´</w:t>
      </w:r>
      <w:r w:rsidR="002B0F5A" w:rsidRPr="00A307D2">
        <w:rPr>
          <w:rFonts w:ascii="Arial" w:hAnsi="Arial" w:cs="Arial"/>
          <w:sz w:val="24"/>
          <w:szCs w:val="24"/>
        </w:rPr>
        <w:t>813,890.00.</w:t>
      </w:r>
      <w:r>
        <w:rPr>
          <w:rFonts w:ascii="Arial" w:hAnsi="Arial" w:cs="Arial"/>
          <w:sz w:val="24"/>
          <w:szCs w:val="24"/>
        </w:rPr>
        <w:t xml:space="preserve"> (</w:t>
      </w:r>
      <w:r w:rsidR="009C5FF9">
        <w:rPr>
          <w:rFonts w:ascii="Arial" w:hAnsi="Arial" w:cs="Arial"/>
          <w:sz w:val="24"/>
          <w:szCs w:val="24"/>
        </w:rPr>
        <w:t>D</w:t>
      </w:r>
      <w:r>
        <w:rPr>
          <w:rFonts w:ascii="Arial" w:hAnsi="Arial" w:cs="Arial"/>
          <w:sz w:val="24"/>
          <w:szCs w:val="24"/>
        </w:rPr>
        <w:t xml:space="preserve">os millones ochocientos trece mil </w:t>
      </w:r>
      <w:r w:rsidR="005B232F">
        <w:rPr>
          <w:rFonts w:ascii="Arial" w:hAnsi="Arial" w:cs="Arial"/>
          <w:sz w:val="24"/>
          <w:szCs w:val="24"/>
        </w:rPr>
        <w:t>ochocientos noventa pesos 00/100 MN).</w:t>
      </w:r>
    </w:p>
    <w:p w:rsidR="002B0F5A" w:rsidRPr="00A307D2" w:rsidRDefault="00A430BD" w:rsidP="00327B24">
      <w:pPr>
        <w:tabs>
          <w:tab w:val="left" w:pos="4935"/>
        </w:tabs>
        <w:jc w:val="both"/>
        <w:rPr>
          <w:rFonts w:ascii="Arial" w:hAnsi="Arial" w:cs="Arial"/>
          <w:sz w:val="24"/>
          <w:szCs w:val="24"/>
        </w:rPr>
      </w:pPr>
      <w:r>
        <w:rPr>
          <w:rFonts w:ascii="Arial" w:hAnsi="Arial" w:cs="Arial"/>
          <w:sz w:val="24"/>
          <w:szCs w:val="24"/>
        </w:rPr>
        <w:t xml:space="preserve">Se </w:t>
      </w:r>
      <w:r w:rsidR="002B0F5A" w:rsidRPr="00A307D2">
        <w:rPr>
          <w:rFonts w:ascii="Arial" w:hAnsi="Arial" w:cs="Arial"/>
          <w:sz w:val="24"/>
          <w:szCs w:val="24"/>
        </w:rPr>
        <w:t>llevó a cabo el programa de Paneles Solares con la colocación de 15 Sistemas de Electrificación no convencional fotovoltaico con paneles solares interconectados a C</w:t>
      </w:r>
      <w:r w:rsidR="00175841">
        <w:rPr>
          <w:rFonts w:ascii="Arial" w:hAnsi="Arial" w:cs="Arial"/>
          <w:sz w:val="24"/>
          <w:szCs w:val="24"/>
        </w:rPr>
        <w:t xml:space="preserve">omisión Federal de Electricidad, con </w:t>
      </w:r>
      <w:r w:rsidR="002B0F5A" w:rsidRPr="00A307D2">
        <w:rPr>
          <w:rFonts w:ascii="Arial" w:hAnsi="Arial" w:cs="Arial"/>
          <w:sz w:val="24"/>
          <w:szCs w:val="24"/>
        </w:rPr>
        <w:t xml:space="preserve">inversión municipal y estatal de la </w:t>
      </w:r>
      <w:r w:rsidR="00175841">
        <w:rPr>
          <w:rFonts w:ascii="Arial" w:hAnsi="Arial" w:cs="Arial"/>
          <w:sz w:val="24"/>
          <w:szCs w:val="24"/>
        </w:rPr>
        <w:t xml:space="preserve">Secretaría de Desarrollo </w:t>
      </w:r>
      <w:r w:rsidR="002B0F5A" w:rsidRPr="00A307D2">
        <w:rPr>
          <w:rFonts w:ascii="Arial" w:hAnsi="Arial" w:cs="Arial"/>
          <w:sz w:val="24"/>
          <w:szCs w:val="24"/>
        </w:rPr>
        <w:t>Social y Humano</w:t>
      </w:r>
      <w:r w:rsidR="00175841">
        <w:rPr>
          <w:rFonts w:ascii="Arial" w:hAnsi="Arial" w:cs="Arial"/>
          <w:sz w:val="24"/>
          <w:szCs w:val="24"/>
        </w:rPr>
        <w:t>,</w:t>
      </w:r>
      <w:r w:rsidR="002B0F5A" w:rsidRPr="00A307D2">
        <w:rPr>
          <w:rFonts w:ascii="Arial" w:hAnsi="Arial" w:cs="Arial"/>
          <w:sz w:val="24"/>
          <w:szCs w:val="24"/>
        </w:rPr>
        <w:t xml:space="preserve"> Programa Vive Mejor con Impulso</w:t>
      </w:r>
      <w:r w:rsidR="00175841">
        <w:rPr>
          <w:rFonts w:ascii="Arial" w:hAnsi="Arial" w:cs="Arial"/>
          <w:sz w:val="24"/>
          <w:szCs w:val="24"/>
        </w:rPr>
        <w:t>.</w:t>
      </w:r>
      <w:r w:rsidR="002B0F5A" w:rsidRPr="00A307D2">
        <w:rPr>
          <w:rFonts w:ascii="Arial" w:hAnsi="Arial" w:cs="Arial"/>
          <w:sz w:val="24"/>
          <w:szCs w:val="24"/>
        </w:rPr>
        <w:t xml:space="preserve"> </w:t>
      </w:r>
    </w:p>
    <w:p w:rsidR="002B0F5A" w:rsidRPr="0048384E" w:rsidRDefault="005B232F" w:rsidP="00327B24">
      <w:pPr>
        <w:jc w:val="both"/>
        <w:rPr>
          <w:rFonts w:ascii="Arial" w:hAnsi="Arial" w:cs="Arial"/>
          <w:sz w:val="24"/>
          <w:szCs w:val="24"/>
        </w:rPr>
      </w:pPr>
      <w:r>
        <w:rPr>
          <w:rFonts w:ascii="Arial" w:hAnsi="Arial" w:cs="Arial"/>
          <w:sz w:val="24"/>
          <w:szCs w:val="24"/>
        </w:rPr>
        <w:t>A</w:t>
      </w:r>
      <w:r w:rsidR="002B0F5A" w:rsidRPr="00A307D2">
        <w:rPr>
          <w:rFonts w:ascii="Arial" w:hAnsi="Arial" w:cs="Arial"/>
          <w:sz w:val="24"/>
          <w:szCs w:val="24"/>
        </w:rPr>
        <w:t xml:space="preserve"> través del módulo de atención al migrante municipal en coordinación con la Secretaria del Migrante y Enlace Internacional</w:t>
      </w:r>
      <w:r w:rsidR="00A430BD">
        <w:rPr>
          <w:rFonts w:ascii="Arial" w:hAnsi="Arial" w:cs="Arial"/>
          <w:sz w:val="24"/>
          <w:szCs w:val="24"/>
        </w:rPr>
        <w:t xml:space="preserve"> SMEI,</w:t>
      </w:r>
      <w:r>
        <w:rPr>
          <w:rFonts w:ascii="Arial" w:hAnsi="Arial" w:cs="Arial"/>
          <w:sz w:val="24"/>
          <w:szCs w:val="24"/>
        </w:rPr>
        <w:t xml:space="preserve"> se apoyó en </w:t>
      </w:r>
      <w:r w:rsidR="002B0F5A" w:rsidRPr="00A307D2">
        <w:rPr>
          <w:rFonts w:ascii="Arial" w:hAnsi="Arial" w:cs="Arial"/>
          <w:sz w:val="24"/>
          <w:szCs w:val="24"/>
        </w:rPr>
        <w:t xml:space="preserve">8 solicitudes para la obtención de documentos emitidos por autoridad extranjera entre los cuales son actas, apostillas, certificados y otros), 1 solicitud de situación jurídica, 2 solicitudes para la obtención de visas humanitarias y 10 traslado </w:t>
      </w:r>
      <w:r w:rsidR="002B0F5A" w:rsidRPr="0048384E">
        <w:rPr>
          <w:rFonts w:ascii="Arial" w:hAnsi="Arial" w:cs="Arial"/>
          <w:sz w:val="24"/>
          <w:szCs w:val="24"/>
        </w:rPr>
        <w:t>de restos de Estados Unidos a nuestro Municipio.</w:t>
      </w:r>
    </w:p>
    <w:p w:rsidR="002B0F5A" w:rsidRPr="0048384E" w:rsidRDefault="002B0F5A" w:rsidP="00327B24">
      <w:pPr>
        <w:jc w:val="both"/>
        <w:rPr>
          <w:rFonts w:ascii="Arial" w:hAnsi="Arial" w:cs="Arial"/>
          <w:sz w:val="24"/>
          <w:szCs w:val="24"/>
        </w:rPr>
      </w:pPr>
      <w:r w:rsidRPr="0048384E">
        <w:rPr>
          <w:rFonts w:ascii="Arial" w:hAnsi="Arial" w:cs="Arial"/>
          <w:sz w:val="24"/>
          <w:szCs w:val="24"/>
        </w:rPr>
        <w:t>Apoyos Productivos 2020. Este apoyo va dirigido a personas migrantes en retorno o familiares de personas migrantes</w:t>
      </w:r>
      <w:r w:rsidR="00A430BD">
        <w:rPr>
          <w:rFonts w:ascii="Arial" w:hAnsi="Arial" w:cs="Arial"/>
          <w:sz w:val="24"/>
          <w:szCs w:val="24"/>
        </w:rPr>
        <w:t xml:space="preserve"> y </w:t>
      </w:r>
      <w:r w:rsidRPr="0048384E">
        <w:rPr>
          <w:rFonts w:ascii="Arial" w:hAnsi="Arial" w:cs="Arial"/>
          <w:sz w:val="24"/>
          <w:szCs w:val="24"/>
        </w:rPr>
        <w:t>apoya con la adquisición de maquinaria, mobiliario, herramientas, materia prima y semovie</w:t>
      </w:r>
      <w:r w:rsidR="005B232F">
        <w:rPr>
          <w:rFonts w:ascii="Arial" w:hAnsi="Arial" w:cs="Arial"/>
          <w:sz w:val="24"/>
          <w:szCs w:val="24"/>
        </w:rPr>
        <w:t xml:space="preserve">nte. Se dieron un </w:t>
      </w:r>
      <w:r w:rsidRPr="0048384E">
        <w:rPr>
          <w:rFonts w:ascii="Arial" w:hAnsi="Arial" w:cs="Arial"/>
          <w:sz w:val="24"/>
          <w:szCs w:val="24"/>
        </w:rPr>
        <w:t>total de 8 apoyos en diferentes giros comerciales, con aportación del SMEI del 80% y aportación del beneficiario del</w:t>
      </w:r>
      <w:r w:rsidR="00A430BD">
        <w:rPr>
          <w:rFonts w:ascii="Arial" w:hAnsi="Arial" w:cs="Arial"/>
          <w:sz w:val="24"/>
          <w:szCs w:val="24"/>
        </w:rPr>
        <w:t xml:space="preserve"> 20 %</w:t>
      </w:r>
      <w:r w:rsidRPr="0048384E">
        <w:rPr>
          <w:rFonts w:ascii="Arial" w:hAnsi="Arial" w:cs="Arial"/>
          <w:sz w:val="24"/>
          <w:szCs w:val="24"/>
        </w:rPr>
        <w:t xml:space="preserve"> y un monto total de </w:t>
      </w:r>
      <w:r w:rsidR="00A430BD">
        <w:rPr>
          <w:rFonts w:ascii="Arial" w:eastAsia="Times New Roman" w:hAnsi="Arial" w:cs="Arial"/>
          <w:color w:val="000000"/>
          <w:sz w:val="24"/>
          <w:szCs w:val="24"/>
        </w:rPr>
        <w:t>$</w:t>
      </w:r>
      <w:r w:rsidRPr="0048384E">
        <w:rPr>
          <w:rFonts w:ascii="Arial" w:eastAsia="Times New Roman" w:hAnsi="Arial" w:cs="Arial"/>
          <w:color w:val="000000"/>
          <w:sz w:val="24"/>
          <w:szCs w:val="24"/>
        </w:rPr>
        <w:t xml:space="preserve"> 438,676.00</w:t>
      </w:r>
      <w:r w:rsidR="005122C6">
        <w:rPr>
          <w:rFonts w:ascii="Arial" w:eastAsia="Times New Roman" w:hAnsi="Arial" w:cs="Arial"/>
          <w:color w:val="000000"/>
          <w:sz w:val="24"/>
          <w:szCs w:val="24"/>
        </w:rPr>
        <w:t xml:space="preserve"> (C</w:t>
      </w:r>
      <w:r w:rsidR="00A430BD">
        <w:rPr>
          <w:rFonts w:ascii="Arial" w:eastAsia="Times New Roman" w:hAnsi="Arial" w:cs="Arial"/>
          <w:color w:val="000000"/>
          <w:sz w:val="24"/>
          <w:szCs w:val="24"/>
        </w:rPr>
        <w:t xml:space="preserve">uatrocientos treinta y ocho mil seiscientos setenta y seis pesos 00/100 MN) </w:t>
      </w:r>
    </w:p>
    <w:p w:rsidR="002B0F5A" w:rsidRPr="0048384E" w:rsidRDefault="00AF6593" w:rsidP="00327B24">
      <w:pPr>
        <w:jc w:val="both"/>
        <w:rPr>
          <w:rFonts w:ascii="Arial" w:hAnsi="Arial" w:cs="Arial"/>
          <w:sz w:val="24"/>
          <w:szCs w:val="24"/>
        </w:rPr>
      </w:pPr>
      <w:r>
        <w:rPr>
          <w:rFonts w:ascii="Arial" w:hAnsi="Arial" w:cs="Arial"/>
          <w:sz w:val="24"/>
          <w:szCs w:val="24"/>
        </w:rPr>
        <w:t>Becas Avanza 2020</w:t>
      </w:r>
      <w:r w:rsidR="00A430BD">
        <w:rPr>
          <w:rFonts w:ascii="Arial" w:hAnsi="Arial" w:cs="Arial"/>
          <w:sz w:val="24"/>
          <w:szCs w:val="24"/>
        </w:rPr>
        <w:t xml:space="preserve">. </w:t>
      </w:r>
      <w:r w:rsidR="002B0F5A" w:rsidRPr="00A307D2">
        <w:rPr>
          <w:rFonts w:ascii="Arial" w:hAnsi="Arial" w:cs="Arial"/>
          <w:sz w:val="24"/>
          <w:szCs w:val="24"/>
        </w:rPr>
        <w:t>Siendo este año especial dentro del programa ya que debido a</w:t>
      </w:r>
      <w:r w:rsidR="00F4519F">
        <w:rPr>
          <w:rFonts w:ascii="Arial" w:hAnsi="Arial" w:cs="Arial"/>
          <w:sz w:val="24"/>
          <w:szCs w:val="24"/>
        </w:rPr>
        <w:t xml:space="preserve"> la contingencia Sanitaria COVID</w:t>
      </w:r>
      <w:r w:rsidR="002B0F5A" w:rsidRPr="00A307D2">
        <w:rPr>
          <w:rFonts w:ascii="Arial" w:hAnsi="Arial" w:cs="Arial"/>
          <w:sz w:val="24"/>
          <w:szCs w:val="24"/>
        </w:rPr>
        <w:t xml:space="preserve"> 19 que se ha vivido en el país, estado y nuestro municipio se incrementó el monto de apoyo municipal a $ 1,800,000.00, para que todo aquel alumno que realizo su trámite de beca en tiempo y forma fuera beneficiado con el programa con lo que se otorgaron 718 becas escolares,  beneficiando a 220 estudiantes de nivel primaria, 285 secundaria, 48 nivel medio superior y 165 nivel superior; sin embargo además del incremento del monto el apoyo, la incorporación de todos los solicitantes se adelantó en el mes de mayo el inicio de pagos</w:t>
      </w:r>
      <w:r w:rsidR="00A430BD">
        <w:rPr>
          <w:rFonts w:ascii="Arial" w:hAnsi="Arial" w:cs="Arial"/>
          <w:sz w:val="24"/>
          <w:szCs w:val="24"/>
        </w:rPr>
        <w:t>,</w:t>
      </w:r>
      <w:r w:rsidR="002B0F5A" w:rsidRPr="00A307D2">
        <w:rPr>
          <w:rFonts w:ascii="Arial" w:hAnsi="Arial" w:cs="Arial"/>
          <w:sz w:val="24"/>
          <w:szCs w:val="24"/>
        </w:rPr>
        <w:t xml:space="preserve"> para que las familias tuviesen oportunidad de adquirir las necesidades propias como canasta básica</w:t>
      </w:r>
      <w:r w:rsidR="00A430BD">
        <w:rPr>
          <w:rFonts w:ascii="Arial" w:hAnsi="Arial" w:cs="Arial"/>
          <w:sz w:val="24"/>
          <w:szCs w:val="24"/>
        </w:rPr>
        <w:t xml:space="preserve">, por </w:t>
      </w:r>
      <w:r w:rsidR="002B0F5A" w:rsidRPr="00A307D2">
        <w:rPr>
          <w:rFonts w:ascii="Arial" w:hAnsi="Arial" w:cs="Arial"/>
          <w:sz w:val="24"/>
          <w:szCs w:val="24"/>
        </w:rPr>
        <w:t>pérdida de empleo o reducción de su ingreso.</w:t>
      </w:r>
      <w:r w:rsidR="00A430BD">
        <w:rPr>
          <w:rFonts w:ascii="Arial" w:hAnsi="Arial" w:cs="Arial"/>
          <w:sz w:val="24"/>
          <w:szCs w:val="24"/>
        </w:rPr>
        <w:t xml:space="preserve"> </w:t>
      </w:r>
      <w:r w:rsidR="002B0F5A" w:rsidRPr="00A307D2">
        <w:rPr>
          <w:rFonts w:ascii="Arial" w:hAnsi="Arial" w:cs="Arial"/>
          <w:sz w:val="24"/>
          <w:szCs w:val="24"/>
        </w:rPr>
        <w:t>Los apoyos de beca consisten en 4 pagos mensuales con la siguiente canti</w:t>
      </w:r>
      <w:r w:rsidR="009C5FF9">
        <w:rPr>
          <w:rFonts w:ascii="Arial" w:hAnsi="Arial" w:cs="Arial"/>
          <w:sz w:val="24"/>
          <w:szCs w:val="24"/>
        </w:rPr>
        <w:t xml:space="preserve">dad a depositar por cada pago: </w:t>
      </w:r>
      <w:r w:rsidR="002B0F5A" w:rsidRPr="00A307D2">
        <w:rPr>
          <w:rFonts w:ascii="Arial" w:hAnsi="Arial" w:cs="Arial"/>
          <w:sz w:val="24"/>
          <w:szCs w:val="24"/>
        </w:rPr>
        <w:t>Nivel Primaria $400, Nivel Secundaria $600,</w:t>
      </w:r>
      <w:r w:rsidR="009C5FF9">
        <w:rPr>
          <w:rFonts w:ascii="Arial" w:hAnsi="Arial" w:cs="Arial"/>
          <w:sz w:val="24"/>
          <w:szCs w:val="24"/>
        </w:rPr>
        <w:t xml:space="preserve"> </w:t>
      </w:r>
      <w:r w:rsidR="002B0F5A" w:rsidRPr="00A307D2">
        <w:rPr>
          <w:rFonts w:ascii="Arial" w:hAnsi="Arial" w:cs="Arial"/>
          <w:sz w:val="24"/>
          <w:szCs w:val="24"/>
        </w:rPr>
        <w:t xml:space="preserve">Nivel </w:t>
      </w:r>
      <w:r w:rsidR="002B0F5A" w:rsidRPr="0048384E">
        <w:rPr>
          <w:rFonts w:ascii="Arial" w:hAnsi="Arial" w:cs="Arial"/>
          <w:sz w:val="24"/>
          <w:szCs w:val="24"/>
        </w:rPr>
        <w:t>Bachillerato $750, Nivel Universidad $900</w:t>
      </w:r>
    </w:p>
    <w:p w:rsidR="002B0F5A" w:rsidRPr="0048384E" w:rsidRDefault="002B0F5A" w:rsidP="00327B24">
      <w:pPr>
        <w:jc w:val="both"/>
        <w:rPr>
          <w:rFonts w:ascii="Arial" w:hAnsi="Arial" w:cs="Arial"/>
          <w:sz w:val="24"/>
          <w:szCs w:val="24"/>
        </w:rPr>
      </w:pPr>
      <w:r w:rsidRPr="0048384E">
        <w:rPr>
          <w:rFonts w:ascii="Arial" w:hAnsi="Arial" w:cs="Arial"/>
          <w:sz w:val="24"/>
          <w:szCs w:val="24"/>
        </w:rPr>
        <w:t xml:space="preserve">Se apoyó </w:t>
      </w:r>
      <w:r w:rsidR="006009D3">
        <w:rPr>
          <w:rFonts w:ascii="Arial" w:hAnsi="Arial" w:cs="Arial"/>
          <w:sz w:val="24"/>
          <w:szCs w:val="24"/>
        </w:rPr>
        <w:t xml:space="preserve">con despensas </w:t>
      </w:r>
      <w:r w:rsidRPr="0048384E">
        <w:rPr>
          <w:rFonts w:ascii="Arial" w:hAnsi="Arial" w:cs="Arial"/>
          <w:sz w:val="24"/>
          <w:szCs w:val="24"/>
        </w:rPr>
        <w:t xml:space="preserve">a grupos que derivado a la contingencia tuvieron que parar labores </w:t>
      </w:r>
      <w:r w:rsidR="00A430BD">
        <w:rPr>
          <w:rFonts w:ascii="Arial" w:hAnsi="Arial" w:cs="Arial"/>
          <w:sz w:val="24"/>
          <w:szCs w:val="24"/>
        </w:rPr>
        <w:t xml:space="preserve">en </w:t>
      </w:r>
      <w:r w:rsidRPr="0048384E">
        <w:rPr>
          <w:rFonts w:ascii="Arial" w:hAnsi="Arial" w:cs="Arial"/>
          <w:sz w:val="24"/>
          <w:szCs w:val="24"/>
        </w:rPr>
        <w:t>sus negocios</w:t>
      </w:r>
      <w:r w:rsidR="009452D9">
        <w:rPr>
          <w:rFonts w:ascii="Arial" w:hAnsi="Arial" w:cs="Arial"/>
          <w:sz w:val="24"/>
          <w:szCs w:val="24"/>
        </w:rPr>
        <w:t xml:space="preserve">, tales como </w:t>
      </w:r>
      <w:r w:rsidRPr="0048384E">
        <w:rPr>
          <w:rFonts w:ascii="Arial" w:hAnsi="Arial" w:cs="Arial"/>
          <w:sz w:val="24"/>
          <w:szCs w:val="24"/>
        </w:rPr>
        <w:t>unión de tianguistas “López Moreno”</w:t>
      </w:r>
      <w:r w:rsidR="0044673B">
        <w:rPr>
          <w:rFonts w:ascii="Arial" w:hAnsi="Arial" w:cs="Arial"/>
          <w:sz w:val="24"/>
          <w:szCs w:val="24"/>
        </w:rPr>
        <w:t>, Comerciantes de la calle “12 d</w:t>
      </w:r>
      <w:r w:rsidR="00A430BD">
        <w:rPr>
          <w:rFonts w:ascii="Arial" w:hAnsi="Arial" w:cs="Arial"/>
          <w:sz w:val="24"/>
          <w:szCs w:val="24"/>
        </w:rPr>
        <w:t>e Octubre”, unión de taxistas “S</w:t>
      </w:r>
      <w:r w:rsidRPr="0048384E">
        <w:rPr>
          <w:rFonts w:ascii="Arial" w:hAnsi="Arial" w:cs="Arial"/>
          <w:sz w:val="24"/>
          <w:szCs w:val="24"/>
        </w:rPr>
        <w:t xml:space="preserve">itio Jardín”, Unión de Taxistas “Sitio Hidalgo”, </w:t>
      </w:r>
      <w:r w:rsidR="00E06425">
        <w:rPr>
          <w:rFonts w:ascii="Arial" w:hAnsi="Arial" w:cs="Arial"/>
          <w:sz w:val="24"/>
          <w:szCs w:val="24"/>
        </w:rPr>
        <w:t xml:space="preserve">Unión de taxistas “sitio central de autobuses”, </w:t>
      </w:r>
      <w:r w:rsidRPr="0048384E">
        <w:rPr>
          <w:rFonts w:ascii="Arial" w:hAnsi="Arial" w:cs="Arial"/>
          <w:sz w:val="24"/>
          <w:szCs w:val="24"/>
        </w:rPr>
        <w:t>Grupos de “Meseros Moroleó</w:t>
      </w:r>
      <w:r w:rsidR="00A430BD">
        <w:rPr>
          <w:rFonts w:ascii="Arial" w:hAnsi="Arial" w:cs="Arial"/>
          <w:sz w:val="24"/>
          <w:szCs w:val="24"/>
        </w:rPr>
        <w:t>n”, tianguis de Circuito Moroleó</w:t>
      </w:r>
      <w:r w:rsidRPr="0048384E">
        <w:rPr>
          <w:rFonts w:ascii="Arial" w:hAnsi="Arial" w:cs="Arial"/>
          <w:sz w:val="24"/>
          <w:szCs w:val="24"/>
        </w:rPr>
        <w:t>n, Asociaciones como Cruz Roja, Escuela</w:t>
      </w:r>
      <w:r w:rsidR="00A430BD">
        <w:rPr>
          <w:rFonts w:ascii="Arial" w:hAnsi="Arial" w:cs="Arial"/>
          <w:sz w:val="24"/>
          <w:szCs w:val="24"/>
        </w:rPr>
        <w:t>s</w:t>
      </w:r>
      <w:r w:rsidRPr="0048384E">
        <w:rPr>
          <w:rFonts w:ascii="Arial" w:hAnsi="Arial" w:cs="Arial"/>
          <w:sz w:val="24"/>
          <w:szCs w:val="24"/>
        </w:rPr>
        <w:t xml:space="preserve"> de Tae Kwon Do</w:t>
      </w:r>
      <w:r w:rsidR="00A430BD">
        <w:rPr>
          <w:rFonts w:ascii="Arial" w:hAnsi="Arial" w:cs="Arial"/>
          <w:sz w:val="24"/>
          <w:szCs w:val="24"/>
        </w:rPr>
        <w:t>, entre otras</w:t>
      </w:r>
      <w:r w:rsidRPr="0048384E">
        <w:rPr>
          <w:rFonts w:ascii="Arial" w:hAnsi="Arial" w:cs="Arial"/>
          <w:sz w:val="24"/>
          <w:szCs w:val="24"/>
        </w:rPr>
        <w:t>.</w:t>
      </w:r>
    </w:p>
    <w:p w:rsidR="009A7318" w:rsidRDefault="002B0F5A" w:rsidP="00327B24">
      <w:pPr>
        <w:jc w:val="both"/>
        <w:rPr>
          <w:rFonts w:ascii="Arial" w:hAnsi="Arial" w:cs="Arial"/>
          <w:sz w:val="24"/>
          <w:szCs w:val="24"/>
        </w:rPr>
      </w:pPr>
      <w:r w:rsidRPr="0048384E">
        <w:rPr>
          <w:rFonts w:ascii="Arial" w:hAnsi="Arial" w:cs="Arial"/>
          <w:sz w:val="24"/>
          <w:szCs w:val="24"/>
        </w:rPr>
        <w:lastRenderedPageBreak/>
        <w:t xml:space="preserve">Aunado a este programa de contingencia Covid-19 se abrió el Programa Municipal “Empleo Temporal Municipal” contratando a un total de 80 personas, </w:t>
      </w:r>
      <w:r w:rsidR="008443F3">
        <w:rPr>
          <w:rFonts w:ascii="Arial" w:hAnsi="Arial" w:cs="Arial"/>
          <w:sz w:val="24"/>
          <w:szCs w:val="24"/>
        </w:rPr>
        <w:t xml:space="preserve">y el </w:t>
      </w:r>
      <w:r w:rsidRPr="0048384E">
        <w:rPr>
          <w:rFonts w:ascii="Arial" w:hAnsi="Arial" w:cs="Arial"/>
          <w:sz w:val="24"/>
          <w:szCs w:val="24"/>
        </w:rPr>
        <w:t>Programa Municipal “Empleo Temporal Funcionarios” contratando a un total de 150 personas</w:t>
      </w:r>
      <w:r w:rsidR="009A7318">
        <w:rPr>
          <w:rFonts w:ascii="Arial" w:hAnsi="Arial" w:cs="Arial"/>
          <w:sz w:val="24"/>
          <w:szCs w:val="24"/>
        </w:rPr>
        <w:t>.</w:t>
      </w:r>
    </w:p>
    <w:p w:rsidR="00147507" w:rsidRPr="00327B24" w:rsidRDefault="00147507" w:rsidP="00327B24">
      <w:pPr>
        <w:jc w:val="both"/>
        <w:rPr>
          <w:rFonts w:ascii="Arial" w:hAnsi="Arial" w:cs="Arial"/>
          <w:sz w:val="24"/>
          <w:szCs w:val="24"/>
        </w:rPr>
      </w:pPr>
      <w:r>
        <w:rPr>
          <w:rFonts w:ascii="Arial" w:hAnsi="Arial" w:cs="Arial"/>
          <w:sz w:val="24"/>
          <w:szCs w:val="24"/>
        </w:rPr>
        <w:t>Programa Mi Colonia a Color con una inversión de $</w:t>
      </w:r>
      <w:r w:rsidR="00CE71CA">
        <w:rPr>
          <w:rFonts w:ascii="Arial" w:hAnsi="Arial" w:cs="Arial"/>
          <w:sz w:val="24"/>
          <w:szCs w:val="24"/>
        </w:rPr>
        <w:t>600,000.00 (Seiscientos mil pesos 00/100 MN), con participación a partes iguales del Estado y del Municipio y 2</w:t>
      </w:r>
      <w:r w:rsidR="00E959D7">
        <w:rPr>
          <w:rFonts w:ascii="Arial" w:hAnsi="Arial" w:cs="Arial"/>
          <w:sz w:val="24"/>
          <w:szCs w:val="24"/>
        </w:rPr>
        <w:t>50</w:t>
      </w:r>
      <w:r w:rsidR="00CE71CA">
        <w:rPr>
          <w:rFonts w:ascii="Arial" w:hAnsi="Arial" w:cs="Arial"/>
          <w:sz w:val="24"/>
          <w:szCs w:val="24"/>
        </w:rPr>
        <w:t xml:space="preserve"> acciones </w:t>
      </w:r>
      <w:r>
        <w:rPr>
          <w:rFonts w:ascii="Arial" w:hAnsi="Arial" w:cs="Arial"/>
          <w:sz w:val="24"/>
          <w:szCs w:val="24"/>
        </w:rPr>
        <w:t>con pintura y mano de obra. Aunado al apoyo extraordinario de gobierno del estado para pintar las calles Guadalupe Victoria, 16 de septiembre (primera etapa) y calle Melchor Ocamp</w:t>
      </w:r>
      <w:r w:rsidR="00CE71CA">
        <w:rPr>
          <w:rFonts w:ascii="Arial" w:hAnsi="Arial" w:cs="Arial"/>
          <w:sz w:val="24"/>
          <w:szCs w:val="24"/>
        </w:rPr>
        <w:t>o, con un total de 100 acciones, E</w:t>
      </w:r>
      <w:r>
        <w:rPr>
          <w:rFonts w:ascii="Arial" w:hAnsi="Arial" w:cs="Arial"/>
          <w:sz w:val="24"/>
          <w:szCs w:val="24"/>
        </w:rPr>
        <w:t>stado pintura y Municipio mano de obra.</w:t>
      </w:r>
    </w:p>
    <w:p w:rsidR="00885A9C" w:rsidRPr="00B368EC" w:rsidRDefault="00885A9C" w:rsidP="00DF28C1">
      <w:pPr>
        <w:spacing w:line="240" w:lineRule="auto"/>
        <w:jc w:val="both"/>
        <w:rPr>
          <w:rFonts w:ascii="Arial" w:hAnsi="Arial" w:cs="Arial"/>
          <w:b/>
          <w:color w:val="000000" w:themeColor="text1"/>
          <w:sz w:val="24"/>
          <w:szCs w:val="24"/>
        </w:rPr>
      </w:pPr>
      <w:r w:rsidRPr="00B368EC">
        <w:rPr>
          <w:rFonts w:ascii="Arial" w:hAnsi="Arial" w:cs="Arial"/>
          <w:b/>
          <w:color w:val="000000" w:themeColor="text1"/>
          <w:sz w:val="24"/>
          <w:szCs w:val="24"/>
        </w:rPr>
        <w:t>DESARROLLO RURAL</w:t>
      </w:r>
    </w:p>
    <w:p w:rsidR="00C41F12" w:rsidRPr="00B368EC" w:rsidRDefault="00C41F12" w:rsidP="00C41F12">
      <w:pPr>
        <w:spacing w:after="0"/>
        <w:jc w:val="both"/>
        <w:rPr>
          <w:rFonts w:ascii="Arial" w:hAnsi="Arial" w:cs="Arial"/>
          <w:sz w:val="24"/>
          <w:szCs w:val="24"/>
        </w:rPr>
      </w:pPr>
      <w:r w:rsidRPr="00B368EC">
        <w:rPr>
          <w:rFonts w:ascii="Arial" w:hAnsi="Arial" w:cs="Arial"/>
          <w:sz w:val="24"/>
          <w:szCs w:val="24"/>
        </w:rPr>
        <w:t>TECHO DIGNO 2019. Se mejoraron los espacios destinados como dormitorio, baño o cocina de 41 familias beneficiadas en las comunidades rurales, con una inversión municipal de recursos provenien</w:t>
      </w:r>
      <w:r w:rsidR="005122C6">
        <w:rPr>
          <w:rFonts w:ascii="Arial" w:hAnsi="Arial" w:cs="Arial"/>
          <w:sz w:val="24"/>
          <w:szCs w:val="24"/>
        </w:rPr>
        <w:t xml:space="preserve">tes del </w:t>
      </w:r>
      <w:r w:rsidR="005122C6" w:rsidRPr="005122C6">
        <w:rPr>
          <w:rFonts w:ascii="Arial" w:hAnsi="Arial" w:cs="Arial"/>
          <w:sz w:val="24"/>
          <w:szCs w:val="24"/>
        </w:rPr>
        <w:t>Fondo de Aportaciones para la Infraestructura Social</w:t>
      </w:r>
      <w:r w:rsidR="005122C6">
        <w:rPr>
          <w:rFonts w:ascii="Arial" w:hAnsi="Arial" w:cs="Arial"/>
          <w:sz w:val="24"/>
          <w:szCs w:val="24"/>
        </w:rPr>
        <w:t xml:space="preserve"> </w:t>
      </w:r>
      <w:r w:rsidR="00285D4B">
        <w:rPr>
          <w:rFonts w:ascii="Arial" w:hAnsi="Arial" w:cs="Arial"/>
          <w:sz w:val="24"/>
          <w:szCs w:val="24"/>
        </w:rPr>
        <w:t>FAIS por un monto de $1,</w:t>
      </w:r>
      <w:r w:rsidR="0038514B">
        <w:rPr>
          <w:rFonts w:ascii="Arial" w:hAnsi="Arial" w:cs="Arial"/>
          <w:sz w:val="24"/>
          <w:szCs w:val="24"/>
        </w:rPr>
        <w:t xml:space="preserve">157,553.06 (un millón ciento cincuenta y siete mil quinientos cincuenta y tres pesos 06/100 MN) </w:t>
      </w:r>
    </w:p>
    <w:p w:rsidR="00C41F12" w:rsidRPr="00B368EC" w:rsidRDefault="00C41F12" w:rsidP="00C41F12">
      <w:pPr>
        <w:spacing w:after="0"/>
        <w:jc w:val="both"/>
        <w:rPr>
          <w:rFonts w:ascii="Arial" w:hAnsi="Arial" w:cs="Arial"/>
          <w:sz w:val="24"/>
          <w:szCs w:val="24"/>
        </w:rPr>
      </w:pPr>
    </w:p>
    <w:p w:rsidR="00C41F12" w:rsidRDefault="00C41F12" w:rsidP="00C41F12">
      <w:pPr>
        <w:spacing w:after="0"/>
        <w:jc w:val="both"/>
        <w:rPr>
          <w:rFonts w:ascii="Arial" w:hAnsi="Arial" w:cs="Arial"/>
          <w:sz w:val="24"/>
          <w:szCs w:val="24"/>
        </w:rPr>
      </w:pPr>
      <w:r w:rsidRPr="00B368EC">
        <w:rPr>
          <w:rFonts w:ascii="Arial" w:hAnsi="Arial" w:cs="Arial"/>
          <w:sz w:val="24"/>
          <w:szCs w:val="24"/>
        </w:rPr>
        <w:t>CALENTADORES SOLARES 2019. Con la finalidad de contribuir a la conservación de nuestro entorno, así como el ahorro en el gasto familiar, se beneficiaron un total de 100 familias de comunidades r</w:t>
      </w:r>
      <w:r w:rsidR="00285D4B">
        <w:rPr>
          <w:rFonts w:ascii="Arial" w:hAnsi="Arial" w:cs="Arial"/>
          <w:sz w:val="24"/>
          <w:szCs w:val="24"/>
        </w:rPr>
        <w:t>urales</w:t>
      </w:r>
      <w:r w:rsidRPr="00B368EC">
        <w:rPr>
          <w:rFonts w:ascii="Arial" w:hAnsi="Arial" w:cs="Arial"/>
          <w:sz w:val="24"/>
          <w:szCs w:val="24"/>
        </w:rPr>
        <w:t>, programa en el que se invirtieron un total de $599,999.54</w:t>
      </w:r>
      <w:r w:rsidR="0038514B">
        <w:rPr>
          <w:rFonts w:ascii="Arial" w:hAnsi="Arial" w:cs="Arial"/>
          <w:sz w:val="24"/>
          <w:szCs w:val="24"/>
        </w:rPr>
        <w:t xml:space="preserve"> (quinientos noventa y nueve mil novecientos noventa y nueve pesos 54/100 MN) </w:t>
      </w:r>
      <w:r w:rsidRPr="00B368EC">
        <w:rPr>
          <w:rFonts w:ascii="Arial" w:hAnsi="Arial" w:cs="Arial"/>
          <w:sz w:val="24"/>
          <w:szCs w:val="24"/>
        </w:rPr>
        <w:t xml:space="preserve">de recurso municipal proveniente de </w:t>
      </w:r>
      <w:r w:rsidR="005122C6" w:rsidRPr="005122C6">
        <w:rPr>
          <w:rFonts w:ascii="Arial" w:hAnsi="Arial" w:cs="Arial"/>
          <w:sz w:val="24"/>
          <w:szCs w:val="24"/>
        </w:rPr>
        <w:t>Fondo de Aportaciones para la Infraestructura Social</w:t>
      </w:r>
      <w:r w:rsidR="005122C6">
        <w:rPr>
          <w:rFonts w:ascii="Arial" w:hAnsi="Arial" w:cs="Arial"/>
          <w:sz w:val="24"/>
          <w:szCs w:val="24"/>
        </w:rPr>
        <w:t xml:space="preserve"> </w:t>
      </w:r>
      <w:r w:rsidRPr="00B368EC">
        <w:rPr>
          <w:rFonts w:ascii="Arial" w:hAnsi="Arial" w:cs="Arial"/>
          <w:sz w:val="24"/>
          <w:szCs w:val="24"/>
        </w:rPr>
        <w:t>FAIS.</w:t>
      </w:r>
    </w:p>
    <w:p w:rsidR="00EB6231" w:rsidRPr="00B368EC" w:rsidRDefault="00EB6231" w:rsidP="00C41F12">
      <w:pPr>
        <w:spacing w:after="0"/>
        <w:jc w:val="both"/>
        <w:rPr>
          <w:rFonts w:ascii="Arial" w:hAnsi="Arial" w:cs="Arial"/>
          <w:sz w:val="24"/>
          <w:szCs w:val="24"/>
        </w:rPr>
      </w:pPr>
    </w:p>
    <w:p w:rsidR="00C41F12" w:rsidRDefault="00C41F12" w:rsidP="00C41F12">
      <w:pPr>
        <w:spacing w:after="0"/>
        <w:jc w:val="both"/>
        <w:rPr>
          <w:rFonts w:ascii="Arial" w:hAnsi="Arial" w:cs="Arial"/>
          <w:sz w:val="24"/>
          <w:szCs w:val="24"/>
        </w:rPr>
      </w:pPr>
      <w:r w:rsidRPr="00B368EC">
        <w:rPr>
          <w:rFonts w:ascii="Arial" w:hAnsi="Arial" w:cs="Arial"/>
          <w:sz w:val="24"/>
          <w:szCs w:val="24"/>
        </w:rPr>
        <w:t>CUARTO ADICIONAL 2019</w:t>
      </w:r>
      <w:r w:rsidR="00160AC0" w:rsidRPr="00B368EC">
        <w:rPr>
          <w:rFonts w:ascii="Arial" w:hAnsi="Arial" w:cs="Arial"/>
          <w:sz w:val="24"/>
          <w:szCs w:val="24"/>
        </w:rPr>
        <w:t>. Con el objetivo de mejorar la calidad de vida de las personas de comunidad rural que demandan un espacio adicional para dormitorio, se crea este programa destinando recursos municipales provenien</w:t>
      </w:r>
      <w:r w:rsidR="009C5FF9">
        <w:rPr>
          <w:rFonts w:ascii="Arial" w:hAnsi="Arial" w:cs="Arial"/>
          <w:sz w:val="24"/>
          <w:szCs w:val="24"/>
        </w:rPr>
        <w:t xml:space="preserve">tes del </w:t>
      </w:r>
      <w:r w:rsidR="005122C6" w:rsidRPr="005122C6">
        <w:rPr>
          <w:rFonts w:ascii="Arial" w:hAnsi="Arial" w:cs="Arial"/>
          <w:sz w:val="24"/>
          <w:szCs w:val="24"/>
        </w:rPr>
        <w:t>Fondo de Aportaciones para la Infraestructura Social</w:t>
      </w:r>
      <w:r w:rsidR="005122C6">
        <w:rPr>
          <w:rFonts w:ascii="Arial" w:hAnsi="Arial" w:cs="Arial"/>
          <w:sz w:val="24"/>
          <w:szCs w:val="24"/>
        </w:rPr>
        <w:t xml:space="preserve"> </w:t>
      </w:r>
      <w:r w:rsidR="009C5FF9">
        <w:rPr>
          <w:rFonts w:ascii="Arial" w:hAnsi="Arial" w:cs="Arial"/>
          <w:sz w:val="24"/>
          <w:szCs w:val="24"/>
        </w:rPr>
        <w:t>FAIS por un total de $1´</w:t>
      </w:r>
      <w:r w:rsidR="0038514B">
        <w:rPr>
          <w:rFonts w:ascii="Arial" w:hAnsi="Arial" w:cs="Arial"/>
          <w:sz w:val="24"/>
          <w:szCs w:val="24"/>
        </w:rPr>
        <w:t>249,200.00 (un millón doscientos cuarenta y nueve mil doscientos pesos 00/100 MN)</w:t>
      </w:r>
      <w:r w:rsidR="00160AC0" w:rsidRPr="00B368EC">
        <w:rPr>
          <w:rFonts w:ascii="Arial" w:hAnsi="Arial" w:cs="Arial"/>
          <w:sz w:val="24"/>
          <w:szCs w:val="24"/>
        </w:rPr>
        <w:t xml:space="preserve"> y logrando beneficiar a un total de 18 familias</w:t>
      </w:r>
      <w:r w:rsidR="00EB6231">
        <w:rPr>
          <w:rFonts w:ascii="Arial" w:hAnsi="Arial" w:cs="Arial"/>
          <w:sz w:val="24"/>
          <w:szCs w:val="24"/>
        </w:rPr>
        <w:t>.</w:t>
      </w:r>
    </w:p>
    <w:p w:rsidR="00F93275" w:rsidRPr="00B368EC" w:rsidRDefault="00F93275" w:rsidP="00C41F12">
      <w:pPr>
        <w:spacing w:after="0"/>
        <w:jc w:val="both"/>
        <w:rPr>
          <w:rFonts w:ascii="Arial" w:hAnsi="Arial" w:cs="Arial"/>
          <w:sz w:val="24"/>
          <w:szCs w:val="24"/>
        </w:rPr>
      </w:pPr>
    </w:p>
    <w:p w:rsidR="00C41F12" w:rsidRPr="00B368EC" w:rsidRDefault="00C41F12" w:rsidP="00C41F12">
      <w:pPr>
        <w:spacing w:after="0"/>
        <w:jc w:val="both"/>
        <w:rPr>
          <w:rFonts w:ascii="Arial" w:hAnsi="Arial" w:cs="Arial"/>
          <w:sz w:val="24"/>
          <w:szCs w:val="24"/>
        </w:rPr>
      </w:pPr>
      <w:r w:rsidRPr="00B368EC">
        <w:rPr>
          <w:rFonts w:ascii="Arial" w:hAnsi="Arial" w:cs="Arial"/>
          <w:sz w:val="24"/>
          <w:szCs w:val="24"/>
        </w:rPr>
        <w:t>ESTUFAS ECOLÓGICAS AHORRADORAS DE LEÑA 2019</w:t>
      </w:r>
      <w:r w:rsidR="00160AC0" w:rsidRPr="00B368EC">
        <w:rPr>
          <w:rFonts w:ascii="Arial" w:hAnsi="Arial" w:cs="Arial"/>
          <w:sz w:val="24"/>
          <w:szCs w:val="24"/>
        </w:rPr>
        <w:t xml:space="preserve">. </w:t>
      </w:r>
      <w:r w:rsidR="0038514B">
        <w:rPr>
          <w:rFonts w:ascii="Arial" w:hAnsi="Arial" w:cs="Arial"/>
          <w:sz w:val="24"/>
          <w:szCs w:val="24"/>
        </w:rPr>
        <w:t>Para contribuir a la co</w:t>
      </w:r>
      <w:r w:rsidR="00160AC0" w:rsidRPr="00B368EC">
        <w:rPr>
          <w:rFonts w:ascii="Arial" w:hAnsi="Arial" w:cs="Arial"/>
          <w:sz w:val="24"/>
          <w:szCs w:val="24"/>
        </w:rPr>
        <w:t>nservación de nuestros árboles, así como disminuir los riesgos de enfermedades respiratorias ocasionadas por la quema de leña en la preparación de los alimentos en el hogar</w:t>
      </w:r>
      <w:r w:rsidR="0038514B">
        <w:rPr>
          <w:rFonts w:ascii="Arial" w:hAnsi="Arial" w:cs="Arial"/>
          <w:sz w:val="24"/>
          <w:szCs w:val="24"/>
        </w:rPr>
        <w:t xml:space="preserve"> y </w:t>
      </w:r>
      <w:r w:rsidR="00160AC0" w:rsidRPr="00B368EC">
        <w:rPr>
          <w:rFonts w:ascii="Arial" w:hAnsi="Arial" w:cs="Arial"/>
          <w:sz w:val="24"/>
          <w:szCs w:val="24"/>
        </w:rPr>
        <w:t>generar un ahorro en la economía de las familias</w:t>
      </w:r>
      <w:r w:rsidR="0038514B">
        <w:rPr>
          <w:rFonts w:ascii="Arial" w:hAnsi="Arial" w:cs="Arial"/>
          <w:sz w:val="24"/>
          <w:szCs w:val="24"/>
        </w:rPr>
        <w:t>, s</w:t>
      </w:r>
      <w:r w:rsidR="00160AC0" w:rsidRPr="00B368EC">
        <w:rPr>
          <w:rFonts w:ascii="Arial" w:hAnsi="Arial" w:cs="Arial"/>
          <w:sz w:val="24"/>
          <w:szCs w:val="24"/>
        </w:rPr>
        <w:t>e entregaron 197 estufas ahorradoras de leña para igual número de familias, con una inversión municipal de $571,300.00,</w:t>
      </w:r>
      <w:r w:rsidR="0038514B">
        <w:rPr>
          <w:rFonts w:ascii="Arial" w:hAnsi="Arial" w:cs="Arial"/>
          <w:sz w:val="24"/>
          <w:szCs w:val="24"/>
        </w:rPr>
        <w:t xml:space="preserve"> (quinientos setenta y un mil trescientos pesos 00/100 MN)</w:t>
      </w:r>
      <w:r w:rsidR="00160AC0" w:rsidRPr="00B368EC">
        <w:rPr>
          <w:rFonts w:ascii="Arial" w:hAnsi="Arial" w:cs="Arial"/>
          <w:sz w:val="24"/>
          <w:szCs w:val="24"/>
        </w:rPr>
        <w:t xml:space="preserve"> recursos provenientes de</w:t>
      </w:r>
      <w:r w:rsidR="00854304">
        <w:rPr>
          <w:rFonts w:ascii="Arial" w:hAnsi="Arial" w:cs="Arial"/>
          <w:sz w:val="24"/>
          <w:szCs w:val="24"/>
        </w:rPr>
        <w:t xml:space="preserve">l </w:t>
      </w:r>
      <w:r w:rsidR="00854304" w:rsidRPr="005122C6">
        <w:rPr>
          <w:rFonts w:ascii="Arial" w:hAnsi="Arial" w:cs="Arial"/>
          <w:sz w:val="24"/>
          <w:szCs w:val="24"/>
        </w:rPr>
        <w:t>Fondo de Aportaciones para la Infraestructura Social</w:t>
      </w:r>
      <w:r w:rsidR="00160AC0" w:rsidRPr="00B368EC">
        <w:rPr>
          <w:rFonts w:ascii="Arial" w:hAnsi="Arial" w:cs="Arial"/>
          <w:sz w:val="24"/>
          <w:szCs w:val="24"/>
        </w:rPr>
        <w:t xml:space="preserve"> FAIS.</w:t>
      </w:r>
    </w:p>
    <w:p w:rsidR="00C41F12" w:rsidRPr="00B368EC" w:rsidRDefault="00C41F12" w:rsidP="00C41F12">
      <w:pPr>
        <w:spacing w:after="0"/>
        <w:jc w:val="both"/>
        <w:rPr>
          <w:rFonts w:ascii="Arial" w:hAnsi="Arial" w:cs="Arial"/>
          <w:sz w:val="24"/>
          <w:szCs w:val="24"/>
        </w:rPr>
      </w:pPr>
    </w:p>
    <w:p w:rsidR="00C41F12" w:rsidRPr="00B368EC" w:rsidRDefault="00C41F12" w:rsidP="00C41F12">
      <w:pPr>
        <w:spacing w:after="0"/>
        <w:jc w:val="both"/>
        <w:rPr>
          <w:rFonts w:ascii="Arial" w:hAnsi="Arial" w:cs="Arial"/>
          <w:sz w:val="24"/>
          <w:szCs w:val="24"/>
        </w:rPr>
      </w:pPr>
      <w:r w:rsidRPr="00B368EC">
        <w:rPr>
          <w:rFonts w:ascii="Arial" w:hAnsi="Arial" w:cs="Arial"/>
          <w:sz w:val="24"/>
          <w:szCs w:val="24"/>
        </w:rPr>
        <w:t>SALAS DE EXTRACCIÓN DE MIEL “APÍCOLA” 2019</w:t>
      </w:r>
      <w:r w:rsidR="0038514B">
        <w:rPr>
          <w:rFonts w:ascii="Arial" w:hAnsi="Arial" w:cs="Arial"/>
          <w:sz w:val="24"/>
          <w:szCs w:val="24"/>
        </w:rPr>
        <w:t xml:space="preserve">. Para apoyo de </w:t>
      </w:r>
      <w:r w:rsidR="00426A38" w:rsidRPr="00B368EC">
        <w:rPr>
          <w:rFonts w:ascii="Arial" w:hAnsi="Arial" w:cs="Arial"/>
          <w:sz w:val="24"/>
          <w:szCs w:val="24"/>
        </w:rPr>
        <w:t>20 nuevos productores o fortaleciendo aquellos</w:t>
      </w:r>
      <w:r w:rsidRPr="00B368EC">
        <w:rPr>
          <w:rFonts w:ascii="Arial" w:hAnsi="Arial" w:cs="Arial"/>
          <w:sz w:val="24"/>
          <w:szCs w:val="24"/>
        </w:rPr>
        <w:t xml:space="preserve"> </w:t>
      </w:r>
      <w:r w:rsidR="00426A38" w:rsidRPr="00B368EC">
        <w:rPr>
          <w:rFonts w:ascii="Arial" w:hAnsi="Arial" w:cs="Arial"/>
          <w:sz w:val="24"/>
          <w:szCs w:val="24"/>
        </w:rPr>
        <w:t xml:space="preserve">que buscan incrementar sus apiarios, </w:t>
      </w:r>
      <w:r w:rsidR="0038514B">
        <w:rPr>
          <w:rFonts w:ascii="Arial" w:hAnsi="Arial" w:cs="Arial"/>
          <w:sz w:val="24"/>
          <w:szCs w:val="24"/>
        </w:rPr>
        <w:t xml:space="preserve">entregamos </w:t>
      </w:r>
      <w:r w:rsidR="00426A38" w:rsidRPr="00B368EC">
        <w:rPr>
          <w:rFonts w:ascii="Arial" w:hAnsi="Arial" w:cs="Arial"/>
          <w:sz w:val="24"/>
          <w:szCs w:val="24"/>
        </w:rPr>
        <w:t xml:space="preserve">dos cámaras de cría con sus respectivos núcleos de abejas, además </w:t>
      </w:r>
      <w:r w:rsidR="00426A38" w:rsidRPr="00B368EC">
        <w:rPr>
          <w:rFonts w:ascii="Arial" w:hAnsi="Arial" w:cs="Arial"/>
          <w:sz w:val="24"/>
          <w:szCs w:val="24"/>
        </w:rPr>
        <w:lastRenderedPageBreak/>
        <w:t>del equipo básico de protección y herramientas para su manejo.</w:t>
      </w:r>
      <w:r w:rsidR="00160AC0" w:rsidRPr="00B368EC">
        <w:rPr>
          <w:rFonts w:ascii="Arial" w:hAnsi="Arial" w:cs="Arial"/>
          <w:sz w:val="24"/>
          <w:szCs w:val="24"/>
        </w:rPr>
        <w:t xml:space="preserve"> </w:t>
      </w:r>
      <w:r w:rsidR="00426A38" w:rsidRPr="00B368EC">
        <w:rPr>
          <w:rFonts w:ascii="Arial" w:hAnsi="Arial" w:cs="Arial"/>
          <w:sz w:val="24"/>
          <w:szCs w:val="24"/>
        </w:rPr>
        <w:t>Programa que genero una inversión municipal FAIS por un total de $108,900.00</w:t>
      </w:r>
      <w:r w:rsidR="0038514B">
        <w:rPr>
          <w:rFonts w:ascii="Arial" w:hAnsi="Arial" w:cs="Arial"/>
          <w:sz w:val="24"/>
          <w:szCs w:val="24"/>
        </w:rPr>
        <w:t xml:space="preserve"> (ciento ocho mil novecientos pesos 00/100 MN)</w:t>
      </w:r>
    </w:p>
    <w:p w:rsidR="00C41F12" w:rsidRPr="00B368EC" w:rsidRDefault="00C41F12" w:rsidP="00C41F12">
      <w:pPr>
        <w:spacing w:after="0"/>
        <w:jc w:val="both"/>
        <w:rPr>
          <w:rFonts w:ascii="Arial" w:hAnsi="Arial" w:cs="Arial"/>
          <w:sz w:val="24"/>
          <w:szCs w:val="24"/>
        </w:rPr>
      </w:pPr>
    </w:p>
    <w:p w:rsidR="00C41F12" w:rsidRPr="00B368EC" w:rsidRDefault="00C41F12" w:rsidP="00C41F12">
      <w:pPr>
        <w:spacing w:after="0"/>
        <w:jc w:val="both"/>
        <w:rPr>
          <w:rFonts w:ascii="Arial" w:hAnsi="Arial" w:cs="Arial"/>
          <w:sz w:val="24"/>
          <w:szCs w:val="24"/>
        </w:rPr>
      </w:pPr>
      <w:r w:rsidRPr="00B368EC">
        <w:rPr>
          <w:rFonts w:ascii="Arial" w:hAnsi="Arial" w:cs="Arial"/>
          <w:sz w:val="24"/>
          <w:szCs w:val="24"/>
        </w:rPr>
        <w:t>MI PATIO PRODUCTIVO</w:t>
      </w:r>
      <w:r w:rsidR="00426A38" w:rsidRPr="00B368EC">
        <w:rPr>
          <w:rFonts w:ascii="Arial" w:hAnsi="Arial" w:cs="Arial"/>
          <w:sz w:val="24"/>
          <w:szCs w:val="24"/>
        </w:rPr>
        <w:t xml:space="preserve">. </w:t>
      </w:r>
      <w:r w:rsidR="00482803">
        <w:rPr>
          <w:rFonts w:ascii="Arial" w:hAnsi="Arial" w:cs="Arial"/>
          <w:sz w:val="24"/>
          <w:szCs w:val="24"/>
        </w:rPr>
        <w:t>Para</w:t>
      </w:r>
      <w:r w:rsidR="00426A38" w:rsidRPr="00B368EC">
        <w:rPr>
          <w:rFonts w:ascii="Arial" w:hAnsi="Arial" w:cs="Arial"/>
          <w:sz w:val="24"/>
          <w:szCs w:val="24"/>
        </w:rPr>
        <w:t xml:space="preserve"> todas aquellas personas tanto de cabecera municipal como de la zona rural, que se dedican a la venta de productos elaborados a base de maíz, trigo u otros granos y que requerían de un molino para agilizar sus procesos de producción</w:t>
      </w:r>
      <w:r w:rsidR="00482803">
        <w:rPr>
          <w:rFonts w:ascii="Arial" w:hAnsi="Arial" w:cs="Arial"/>
          <w:sz w:val="24"/>
          <w:szCs w:val="24"/>
        </w:rPr>
        <w:t xml:space="preserve">, entregamos </w:t>
      </w:r>
      <w:r w:rsidR="00426A38" w:rsidRPr="00B368EC">
        <w:rPr>
          <w:rFonts w:ascii="Arial" w:hAnsi="Arial" w:cs="Arial"/>
          <w:sz w:val="24"/>
          <w:szCs w:val="24"/>
        </w:rPr>
        <w:t xml:space="preserve">40 molinos para igual número de comerciantes, </w:t>
      </w:r>
      <w:r w:rsidR="00482803">
        <w:rPr>
          <w:rFonts w:ascii="Arial" w:hAnsi="Arial" w:cs="Arial"/>
          <w:sz w:val="24"/>
          <w:szCs w:val="24"/>
        </w:rPr>
        <w:t>(</w:t>
      </w:r>
      <w:r w:rsidR="00426A38" w:rsidRPr="00B368EC">
        <w:rPr>
          <w:rFonts w:ascii="Arial" w:hAnsi="Arial" w:cs="Arial"/>
          <w:sz w:val="24"/>
          <w:szCs w:val="24"/>
        </w:rPr>
        <w:t xml:space="preserve">15 </w:t>
      </w:r>
      <w:r w:rsidR="00482803">
        <w:rPr>
          <w:rFonts w:ascii="Arial" w:hAnsi="Arial" w:cs="Arial"/>
          <w:sz w:val="24"/>
          <w:szCs w:val="24"/>
        </w:rPr>
        <w:t xml:space="preserve">en </w:t>
      </w:r>
      <w:r w:rsidR="00426A38" w:rsidRPr="00B368EC">
        <w:rPr>
          <w:rFonts w:ascii="Arial" w:hAnsi="Arial" w:cs="Arial"/>
          <w:sz w:val="24"/>
          <w:szCs w:val="24"/>
        </w:rPr>
        <w:t>zona rural y con recursos estatales, y los otros 25 con recursos municipales destinados a comerciantes de la cabecera municipal, en ambos casos los beneficiarios hicieron una aportación únicamente del</w:t>
      </w:r>
      <w:r w:rsidR="00482803">
        <w:rPr>
          <w:rFonts w:ascii="Arial" w:hAnsi="Arial" w:cs="Arial"/>
          <w:sz w:val="24"/>
          <w:szCs w:val="24"/>
        </w:rPr>
        <w:t xml:space="preserve"> 10% del costo total del molino), con una </w:t>
      </w:r>
      <w:r w:rsidR="00426A38" w:rsidRPr="00B368EC">
        <w:rPr>
          <w:rFonts w:ascii="Arial" w:hAnsi="Arial" w:cs="Arial"/>
          <w:sz w:val="24"/>
          <w:szCs w:val="24"/>
        </w:rPr>
        <w:t xml:space="preserve">inversión total </w:t>
      </w:r>
      <w:r w:rsidR="00482803">
        <w:rPr>
          <w:rFonts w:ascii="Arial" w:hAnsi="Arial" w:cs="Arial"/>
          <w:sz w:val="24"/>
          <w:szCs w:val="24"/>
        </w:rPr>
        <w:t xml:space="preserve">del programa de </w:t>
      </w:r>
      <w:r w:rsidR="00426A38" w:rsidRPr="00B368EC">
        <w:rPr>
          <w:rFonts w:ascii="Arial" w:hAnsi="Arial" w:cs="Arial"/>
          <w:sz w:val="24"/>
          <w:szCs w:val="24"/>
        </w:rPr>
        <w:t>$198,600.00</w:t>
      </w:r>
      <w:r w:rsidR="00482803">
        <w:rPr>
          <w:rFonts w:ascii="Arial" w:hAnsi="Arial" w:cs="Arial"/>
          <w:sz w:val="24"/>
          <w:szCs w:val="24"/>
        </w:rPr>
        <w:t xml:space="preserve"> (ciento noventa y ocho mil seiscientos pesos 00/100 MN) </w:t>
      </w:r>
    </w:p>
    <w:p w:rsidR="00B368EC" w:rsidRPr="00B368EC" w:rsidRDefault="00B368EC" w:rsidP="00C41F12">
      <w:pPr>
        <w:spacing w:after="0"/>
        <w:jc w:val="both"/>
        <w:rPr>
          <w:rFonts w:ascii="Arial" w:hAnsi="Arial" w:cs="Arial"/>
          <w:sz w:val="24"/>
          <w:szCs w:val="24"/>
        </w:rPr>
      </w:pPr>
    </w:p>
    <w:p w:rsidR="00B368EC" w:rsidRPr="00B368EC" w:rsidRDefault="00B368EC" w:rsidP="00B368EC">
      <w:pPr>
        <w:spacing w:after="0"/>
        <w:jc w:val="both"/>
        <w:rPr>
          <w:rFonts w:ascii="Arial" w:hAnsi="Arial" w:cs="Arial"/>
          <w:sz w:val="24"/>
          <w:szCs w:val="24"/>
        </w:rPr>
      </w:pPr>
      <w:r w:rsidRPr="00B368EC">
        <w:rPr>
          <w:rFonts w:ascii="Arial" w:hAnsi="Arial" w:cs="Arial"/>
          <w:sz w:val="24"/>
          <w:szCs w:val="24"/>
        </w:rPr>
        <w:t>PROGRAMA MUNICIPAL DE APOYO CON FERTILIZANTE</w:t>
      </w:r>
      <w:r w:rsidR="00482803">
        <w:rPr>
          <w:rFonts w:ascii="Arial" w:hAnsi="Arial" w:cs="Arial"/>
          <w:sz w:val="24"/>
          <w:szCs w:val="24"/>
        </w:rPr>
        <w:t xml:space="preserve">. En </w:t>
      </w:r>
      <w:r w:rsidRPr="00B368EC">
        <w:rPr>
          <w:rFonts w:ascii="Arial" w:hAnsi="Arial" w:cs="Arial"/>
          <w:sz w:val="24"/>
          <w:szCs w:val="24"/>
        </w:rPr>
        <w:t>este año 2020 se entregaron 229 toneladas de fertil</w:t>
      </w:r>
      <w:r w:rsidR="009C5FF9">
        <w:rPr>
          <w:rFonts w:ascii="Arial" w:hAnsi="Arial" w:cs="Arial"/>
          <w:sz w:val="24"/>
          <w:szCs w:val="24"/>
        </w:rPr>
        <w:t>izante, con una inversión de $1´</w:t>
      </w:r>
      <w:r w:rsidRPr="00B368EC">
        <w:rPr>
          <w:rFonts w:ascii="Arial" w:hAnsi="Arial" w:cs="Arial"/>
          <w:sz w:val="24"/>
          <w:szCs w:val="24"/>
        </w:rPr>
        <w:t>145,000.00</w:t>
      </w:r>
      <w:r w:rsidR="00482803">
        <w:rPr>
          <w:rFonts w:ascii="Arial" w:hAnsi="Arial" w:cs="Arial"/>
          <w:sz w:val="24"/>
          <w:szCs w:val="24"/>
        </w:rPr>
        <w:t xml:space="preserve"> (un millón ciento cuarenta y cinco mil pesos 00/100 MN)</w:t>
      </w:r>
      <w:r w:rsidRPr="00B368EC">
        <w:rPr>
          <w:rFonts w:ascii="Arial" w:hAnsi="Arial" w:cs="Arial"/>
          <w:sz w:val="24"/>
          <w:szCs w:val="24"/>
        </w:rPr>
        <w:t xml:space="preserve"> y un total de 457 beneficiarios, </w:t>
      </w:r>
      <w:r w:rsidR="00482803">
        <w:rPr>
          <w:rFonts w:ascii="Arial" w:hAnsi="Arial" w:cs="Arial"/>
          <w:sz w:val="24"/>
          <w:szCs w:val="24"/>
        </w:rPr>
        <w:t xml:space="preserve">entregado de </w:t>
      </w:r>
      <w:r w:rsidRPr="00B368EC">
        <w:rPr>
          <w:rFonts w:ascii="Arial" w:hAnsi="Arial" w:cs="Arial"/>
          <w:sz w:val="24"/>
          <w:szCs w:val="24"/>
        </w:rPr>
        <w:t>manera oportuna en cada una de las comunidades rurales y puntos estratégicos de la cabecera municipal.</w:t>
      </w:r>
    </w:p>
    <w:p w:rsidR="00B368EC" w:rsidRPr="00B368EC" w:rsidRDefault="00B368EC" w:rsidP="00B368EC">
      <w:pPr>
        <w:spacing w:after="0"/>
        <w:jc w:val="both"/>
        <w:rPr>
          <w:rFonts w:ascii="Arial" w:hAnsi="Arial" w:cs="Arial"/>
          <w:sz w:val="24"/>
          <w:szCs w:val="24"/>
        </w:rPr>
      </w:pPr>
      <w:r w:rsidRPr="00B368EC">
        <w:rPr>
          <w:rFonts w:ascii="Arial" w:hAnsi="Arial" w:cs="Arial"/>
          <w:sz w:val="24"/>
          <w:szCs w:val="24"/>
        </w:rPr>
        <w:t>PROGRAMA TECNO-CAMPO</w:t>
      </w:r>
      <w:r w:rsidR="00482803">
        <w:rPr>
          <w:rFonts w:ascii="Arial" w:hAnsi="Arial" w:cs="Arial"/>
          <w:sz w:val="24"/>
          <w:szCs w:val="24"/>
        </w:rPr>
        <w:t>. C</w:t>
      </w:r>
      <w:r w:rsidRPr="00B368EC">
        <w:rPr>
          <w:rFonts w:ascii="Arial" w:hAnsi="Arial" w:cs="Arial"/>
          <w:sz w:val="24"/>
          <w:szCs w:val="24"/>
        </w:rPr>
        <w:t>on una inversión de $ 280,000.00</w:t>
      </w:r>
      <w:r w:rsidR="00482803">
        <w:rPr>
          <w:rFonts w:ascii="Arial" w:hAnsi="Arial" w:cs="Arial"/>
          <w:sz w:val="24"/>
          <w:szCs w:val="24"/>
        </w:rPr>
        <w:t xml:space="preserve"> (doscientos ochenta mil pesos 00/100 MN)</w:t>
      </w:r>
      <w:r w:rsidR="00340C46">
        <w:rPr>
          <w:rFonts w:ascii="Arial" w:hAnsi="Arial" w:cs="Arial"/>
          <w:sz w:val="24"/>
          <w:szCs w:val="24"/>
        </w:rPr>
        <w:t>, compartida entre el M</w:t>
      </w:r>
      <w:r w:rsidRPr="00B368EC">
        <w:rPr>
          <w:rFonts w:ascii="Arial" w:hAnsi="Arial" w:cs="Arial"/>
          <w:sz w:val="24"/>
          <w:szCs w:val="24"/>
        </w:rPr>
        <w:t>unicipio en conjunto con el beneficiario y el Gobierno del Estado a</w:t>
      </w:r>
      <w:r w:rsidR="001A4593">
        <w:rPr>
          <w:rFonts w:ascii="Arial" w:hAnsi="Arial" w:cs="Arial"/>
          <w:sz w:val="24"/>
          <w:szCs w:val="24"/>
        </w:rPr>
        <w:t xml:space="preserve"> travé</w:t>
      </w:r>
      <w:r w:rsidR="00340C46">
        <w:rPr>
          <w:rFonts w:ascii="Arial" w:hAnsi="Arial" w:cs="Arial"/>
          <w:sz w:val="24"/>
          <w:szCs w:val="24"/>
        </w:rPr>
        <w:t>s de la Secretaría</w:t>
      </w:r>
      <w:r w:rsidRPr="00B368EC">
        <w:rPr>
          <w:rFonts w:ascii="Arial" w:hAnsi="Arial" w:cs="Arial"/>
          <w:sz w:val="24"/>
          <w:szCs w:val="24"/>
        </w:rPr>
        <w:t xml:space="preserve"> de Desa</w:t>
      </w:r>
      <w:r w:rsidR="00854304">
        <w:rPr>
          <w:rFonts w:ascii="Arial" w:hAnsi="Arial" w:cs="Arial"/>
          <w:sz w:val="24"/>
          <w:szCs w:val="24"/>
        </w:rPr>
        <w:t>rrollo Agroalimentario y Rural SDAyR</w:t>
      </w:r>
      <w:r w:rsidRPr="00B368EC">
        <w:rPr>
          <w:rFonts w:ascii="Arial" w:hAnsi="Arial" w:cs="Arial"/>
          <w:sz w:val="24"/>
          <w:szCs w:val="24"/>
        </w:rPr>
        <w:t>, se entregaron 80 mochilas aspersoras motorizadas, para igual númer</w:t>
      </w:r>
      <w:r w:rsidR="00340C46">
        <w:rPr>
          <w:rFonts w:ascii="Arial" w:hAnsi="Arial" w:cs="Arial"/>
          <w:sz w:val="24"/>
          <w:szCs w:val="24"/>
        </w:rPr>
        <w:t>o de productores agrícolas del M</w:t>
      </w:r>
      <w:r w:rsidRPr="00B368EC">
        <w:rPr>
          <w:rFonts w:ascii="Arial" w:hAnsi="Arial" w:cs="Arial"/>
          <w:sz w:val="24"/>
          <w:szCs w:val="24"/>
        </w:rPr>
        <w:t>unicipio</w:t>
      </w:r>
      <w:r w:rsidR="00482803">
        <w:rPr>
          <w:rFonts w:ascii="Arial" w:hAnsi="Arial" w:cs="Arial"/>
          <w:sz w:val="24"/>
          <w:szCs w:val="24"/>
        </w:rPr>
        <w:t>, destinadas al control de plagas en la labor del campo</w:t>
      </w:r>
      <w:r w:rsidRPr="00B368EC">
        <w:rPr>
          <w:rFonts w:ascii="Arial" w:hAnsi="Arial" w:cs="Arial"/>
          <w:sz w:val="24"/>
          <w:szCs w:val="24"/>
        </w:rPr>
        <w:t xml:space="preserve"> de una manera más eficiente</w:t>
      </w:r>
      <w:r w:rsidR="00482803">
        <w:rPr>
          <w:rFonts w:ascii="Arial" w:hAnsi="Arial" w:cs="Arial"/>
          <w:sz w:val="24"/>
          <w:szCs w:val="24"/>
        </w:rPr>
        <w:t>.</w:t>
      </w:r>
    </w:p>
    <w:p w:rsidR="00B368EC" w:rsidRPr="00B368EC" w:rsidRDefault="001A4593" w:rsidP="00B368EC">
      <w:pPr>
        <w:spacing w:after="0"/>
        <w:jc w:val="both"/>
        <w:rPr>
          <w:rFonts w:ascii="Arial" w:hAnsi="Arial" w:cs="Arial"/>
          <w:sz w:val="24"/>
          <w:szCs w:val="24"/>
        </w:rPr>
      </w:pPr>
      <w:r>
        <w:rPr>
          <w:rFonts w:ascii="Arial" w:hAnsi="Arial" w:cs="Arial"/>
          <w:sz w:val="24"/>
          <w:szCs w:val="24"/>
        </w:rPr>
        <w:t>S</w:t>
      </w:r>
      <w:r w:rsidR="00B368EC" w:rsidRPr="00B368EC">
        <w:rPr>
          <w:rFonts w:ascii="Arial" w:hAnsi="Arial" w:cs="Arial"/>
          <w:sz w:val="24"/>
          <w:szCs w:val="24"/>
        </w:rPr>
        <w:t xml:space="preserve">e entregaron 200 paquetes de aves, 100 paquetes de borregas y 60 silos herméticos para el almacenamiento de maíz. Todo esto con una inversión </w:t>
      </w:r>
      <w:r w:rsidR="00D77E5F">
        <w:rPr>
          <w:rFonts w:ascii="Arial" w:hAnsi="Arial" w:cs="Arial"/>
          <w:sz w:val="24"/>
          <w:szCs w:val="24"/>
        </w:rPr>
        <w:t>igualmente compartida entre el M</w:t>
      </w:r>
      <w:r w:rsidR="00B368EC" w:rsidRPr="00B368EC">
        <w:rPr>
          <w:rFonts w:ascii="Arial" w:hAnsi="Arial" w:cs="Arial"/>
          <w:sz w:val="24"/>
          <w:szCs w:val="24"/>
        </w:rPr>
        <w:t xml:space="preserve">unicipio en conjunto con los beneficiarios y el Gobierno del Estado a través de la </w:t>
      </w:r>
      <w:r w:rsidR="00854304">
        <w:rPr>
          <w:rFonts w:ascii="Arial" w:hAnsi="Arial" w:cs="Arial"/>
          <w:sz w:val="24"/>
          <w:szCs w:val="24"/>
        </w:rPr>
        <w:t>Secretaría</w:t>
      </w:r>
      <w:r w:rsidR="00854304" w:rsidRPr="00B368EC">
        <w:rPr>
          <w:rFonts w:ascii="Arial" w:hAnsi="Arial" w:cs="Arial"/>
          <w:sz w:val="24"/>
          <w:szCs w:val="24"/>
        </w:rPr>
        <w:t xml:space="preserve"> de Desa</w:t>
      </w:r>
      <w:r w:rsidR="00854304">
        <w:rPr>
          <w:rFonts w:ascii="Arial" w:hAnsi="Arial" w:cs="Arial"/>
          <w:sz w:val="24"/>
          <w:szCs w:val="24"/>
        </w:rPr>
        <w:t xml:space="preserve">rrollo Agroalimentario y Rural </w:t>
      </w:r>
      <w:r w:rsidR="00B368EC" w:rsidRPr="00B368EC">
        <w:rPr>
          <w:rFonts w:ascii="Arial" w:hAnsi="Arial" w:cs="Arial"/>
          <w:sz w:val="24"/>
          <w:szCs w:val="24"/>
        </w:rPr>
        <w:t xml:space="preserve">SDAyR por un total de $ </w:t>
      </w:r>
      <w:r w:rsidR="00E959D7">
        <w:rPr>
          <w:rFonts w:ascii="Arial" w:hAnsi="Arial" w:cs="Arial"/>
          <w:sz w:val="24"/>
          <w:szCs w:val="24"/>
        </w:rPr>
        <w:t>1, 440, 600.00 (Un millón cuatrocientos cuarenta mil seiscientos pesos 00/100 MN)</w:t>
      </w:r>
      <w:r w:rsidR="00B368EC" w:rsidRPr="00E959D7">
        <w:rPr>
          <w:rFonts w:ascii="Arial" w:hAnsi="Arial" w:cs="Arial"/>
          <w:sz w:val="24"/>
          <w:szCs w:val="24"/>
        </w:rPr>
        <w:t>.</w:t>
      </w:r>
      <w:r w:rsidR="00B368EC" w:rsidRPr="00B368EC">
        <w:rPr>
          <w:rFonts w:ascii="Arial" w:hAnsi="Arial" w:cs="Arial"/>
          <w:sz w:val="24"/>
          <w:szCs w:val="24"/>
        </w:rPr>
        <w:t xml:space="preserve"> De esta manera se garantiza la disponibilidad de alimento en l</w:t>
      </w:r>
      <w:r w:rsidR="00D77E5F">
        <w:rPr>
          <w:rFonts w:ascii="Arial" w:hAnsi="Arial" w:cs="Arial"/>
          <w:sz w:val="24"/>
          <w:szCs w:val="24"/>
        </w:rPr>
        <w:t>a población más vulnerable del M</w:t>
      </w:r>
      <w:r w:rsidR="00B368EC" w:rsidRPr="00B368EC">
        <w:rPr>
          <w:rFonts w:ascii="Arial" w:hAnsi="Arial" w:cs="Arial"/>
          <w:sz w:val="24"/>
          <w:szCs w:val="24"/>
        </w:rPr>
        <w:t>unicipio.</w:t>
      </w:r>
    </w:p>
    <w:p w:rsidR="00B368EC" w:rsidRPr="00B368EC" w:rsidRDefault="00B368EC" w:rsidP="00B368EC">
      <w:pPr>
        <w:spacing w:after="0"/>
        <w:jc w:val="both"/>
        <w:rPr>
          <w:rFonts w:ascii="Arial" w:hAnsi="Arial" w:cs="Arial"/>
          <w:sz w:val="24"/>
          <w:szCs w:val="24"/>
        </w:rPr>
      </w:pPr>
      <w:r w:rsidRPr="00B368EC">
        <w:rPr>
          <w:rFonts w:ascii="Arial" w:hAnsi="Arial" w:cs="Arial"/>
          <w:sz w:val="24"/>
          <w:szCs w:val="24"/>
        </w:rPr>
        <w:t>PROGRAMA MI GANADO PRODUCTIVO</w:t>
      </w:r>
      <w:r w:rsidR="00482803">
        <w:rPr>
          <w:rFonts w:ascii="Arial" w:hAnsi="Arial" w:cs="Arial"/>
          <w:sz w:val="24"/>
          <w:szCs w:val="24"/>
        </w:rPr>
        <w:t xml:space="preserve">. </w:t>
      </w:r>
      <w:r w:rsidR="001A4593">
        <w:rPr>
          <w:rFonts w:ascii="Arial" w:hAnsi="Arial" w:cs="Arial"/>
          <w:sz w:val="24"/>
          <w:szCs w:val="24"/>
        </w:rPr>
        <w:t>E</w:t>
      </w:r>
      <w:r w:rsidRPr="00B368EC">
        <w:rPr>
          <w:rFonts w:ascii="Arial" w:hAnsi="Arial" w:cs="Arial"/>
          <w:sz w:val="24"/>
          <w:szCs w:val="24"/>
        </w:rPr>
        <w:t xml:space="preserve">n concurrencia de recursos con la </w:t>
      </w:r>
      <w:r w:rsidR="00854304">
        <w:rPr>
          <w:rFonts w:ascii="Arial" w:hAnsi="Arial" w:cs="Arial"/>
          <w:sz w:val="24"/>
          <w:szCs w:val="24"/>
        </w:rPr>
        <w:t>Secretaría</w:t>
      </w:r>
      <w:r w:rsidR="00854304" w:rsidRPr="00B368EC">
        <w:rPr>
          <w:rFonts w:ascii="Arial" w:hAnsi="Arial" w:cs="Arial"/>
          <w:sz w:val="24"/>
          <w:szCs w:val="24"/>
        </w:rPr>
        <w:t xml:space="preserve"> de Desa</w:t>
      </w:r>
      <w:r w:rsidR="00854304">
        <w:rPr>
          <w:rFonts w:ascii="Arial" w:hAnsi="Arial" w:cs="Arial"/>
          <w:sz w:val="24"/>
          <w:szCs w:val="24"/>
        </w:rPr>
        <w:t xml:space="preserve">rrollo Agroalimentario y Rural </w:t>
      </w:r>
      <w:r w:rsidRPr="00B368EC">
        <w:rPr>
          <w:rFonts w:ascii="Arial" w:hAnsi="Arial" w:cs="Arial"/>
          <w:sz w:val="24"/>
          <w:szCs w:val="24"/>
        </w:rPr>
        <w:t>SDAyR, se invirtieron recurs</w:t>
      </w:r>
      <w:r w:rsidR="00EF75B9">
        <w:rPr>
          <w:rFonts w:ascii="Arial" w:hAnsi="Arial" w:cs="Arial"/>
          <w:sz w:val="24"/>
          <w:szCs w:val="24"/>
        </w:rPr>
        <w:t xml:space="preserve">os por la cantidad de </w:t>
      </w:r>
      <w:r w:rsidR="00EF75B9" w:rsidRPr="00E959D7">
        <w:rPr>
          <w:rFonts w:ascii="Arial" w:hAnsi="Arial" w:cs="Arial"/>
          <w:sz w:val="24"/>
          <w:szCs w:val="24"/>
          <w:shd w:val="clear" w:color="auto" w:fill="FFFFFF" w:themeFill="background1"/>
        </w:rPr>
        <w:t>$</w:t>
      </w:r>
      <w:r w:rsidR="00E959D7" w:rsidRPr="00E959D7">
        <w:rPr>
          <w:rFonts w:ascii="Arial" w:hAnsi="Arial" w:cs="Arial"/>
          <w:sz w:val="24"/>
          <w:szCs w:val="24"/>
          <w:shd w:val="clear" w:color="auto" w:fill="FFFFFF" w:themeFill="background1"/>
        </w:rPr>
        <w:t>1,800,620</w:t>
      </w:r>
      <w:r w:rsidR="00EF75B9" w:rsidRPr="00E959D7">
        <w:rPr>
          <w:rFonts w:ascii="Arial" w:hAnsi="Arial" w:cs="Arial"/>
          <w:sz w:val="24"/>
          <w:szCs w:val="24"/>
          <w:shd w:val="clear" w:color="auto" w:fill="FFFFFF" w:themeFill="background1"/>
        </w:rPr>
        <w:t>.00 (</w:t>
      </w:r>
      <w:r w:rsidR="00E959D7" w:rsidRPr="00E959D7">
        <w:rPr>
          <w:rFonts w:ascii="Arial" w:hAnsi="Arial" w:cs="Arial"/>
          <w:sz w:val="24"/>
          <w:szCs w:val="24"/>
          <w:shd w:val="clear" w:color="auto" w:fill="FFFFFF" w:themeFill="background1"/>
        </w:rPr>
        <w:t xml:space="preserve">Un millón ochocientos mil </w:t>
      </w:r>
      <w:r w:rsidR="00EF75B9" w:rsidRPr="00E959D7">
        <w:rPr>
          <w:rFonts w:ascii="Arial" w:hAnsi="Arial" w:cs="Arial"/>
          <w:sz w:val="24"/>
          <w:szCs w:val="24"/>
          <w:shd w:val="clear" w:color="auto" w:fill="FFFFFF" w:themeFill="background1"/>
        </w:rPr>
        <w:t>seiscientos v</w:t>
      </w:r>
      <w:r w:rsidR="00EF75B9">
        <w:rPr>
          <w:rFonts w:ascii="Arial" w:hAnsi="Arial" w:cs="Arial"/>
          <w:sz w:val="24"/>
          <w:szCs w:val="24"/>
        </w:rPr>
        <w:t>einte pesos 00/100 MN)</w:t>
      </w:r>
      <w:r w:rsidRPr="00B368EC">
        <w:rPr>
          <w:rFonts w:ascii="Arial" w:hAnsi="Arial" w:cs="Arial"/>
          <w:sz w:val="24"/>
          <w:szCs w:val="24"/>
        </w:rPr>
        <w:t xml:space="preserve">, para la entrega de 40 molinos forrajeros y 34 paquetes para la rehabilitación de los terrenos destinados al pastoreo de ganado, beneficiando a un total de 74 unidades de producción pecuaria. </w:t>
      </w:r>
    </w:p>
    <w:p w:rsidR="00910DB9" w:rsidRDefault="00B368EC" w:rsidP="00B368EC">
      <w:pPr>
        <w:spacing w:after="0"/>
        <w:jc w:val="both"/>
        <w:rPr>
          <w:rFonts w:ascii="Arial" w:hAnsi="Arial" w:cs="Arial"/>
          <w:sz w:val="24"/>
          <w:szCs w:val="24"/>
        </w:rPr>
      </w:pPr>
      <w:r w:rsidRPr="00B368EC">
        <w:rPr>
          <w:rFonts w:ascii="Arial" w:hAnsi="Arial" w:cs="Arial"/>
          <w:sz w:val="24"/>
          <w:szCs w:val="24"/>
        </w:rPr>
        <w:t>PROGRAMA CAPTEMOS AGUA</w:t>
      </w:r>
      <w:r w:rsidR="00EF75B9">
        <w:rPr>
          <w:rFonts w:ascii="Arial" w:hAnsi="Arial" w:cs="Arial"/>
          <w:sz w:val="24"/>
          <w:szCs w:val="24"/>
        </w:rPr>
        <w:t xml:space="preserve">. </w:t>
      </w:r>
      <w:r w:rsidR="001A4593">
        <w:rPr>
          <w:rFonts w:ascii="Arial" w:hAnsi="Arial" w:cs="Arial"/>
          <w:sz w:val="24"/>
          <w:szCs w:val="24"/>
        </w:rPr>
        <w:t>E</w:t>
      </w:r>
      <w:r w:rsidRPr="00B368EC">
        <w:rPr>
          <w:rFonts w:ascii="Arial" w:hAnsi="Arial" w:cs="Arial"/>
          <w:sz w:val="24"/>
          <w:szCs w:val="24"/>
        </w:rPr>
        <w:t>n concurrencia con la Secretaria de Desar</w:t>
      </w:r>
      <w:r w:rsidR="00590B36">
        <w:rPr>
          <w:rFonts w:ascii="Arial" w:hAnsi="Arial" w:cs="Arial"/>
          <w:sz w:val="24"/>
          <w:szCs w:val="24"/>
        </w:rPr>
        <w:t>rollo Agroalimentario y Rural SDAyR</w:t>
      </w:r>
      <w:r w:rsidRPr="00B368EC">
        <w:rPr>
          <w:rFonts w:ascii="Arial" w:hAnsi="Arial" w:cs="Arial"/>
          <w:sz w:val="24"/>
          <w:szCs w:val="24"/>
        </w:rPr>
        <w:t xml:space="preserve">, </w:t>
      </w:r>
      <w:r w:rsidR="001A4593">
        <w:rPr>
          <w:rFonts w:ascii="Arial" w:hAnsi="Arial" w:cs="Arial"/>
          <w:sz w:val="24"/>
          <w:szCs w:val="24"/>
        </w:rPr>
        <w:t xml:space="preserve">se </w:t>
      </w:r>
      <w:r w:rsidRPr="00B368EC">
        <w:rPr>
          <w:rFonts w:ascii="Arial" w:hAnsi="Arial" w:cs="Arial"/>
          <w:sz w:val="24"/>
          <w:szCs w:val="24"/>
        </w:rPr>
        <w:t>reali</w:t>
      </w:r>
      <w:r w:rsidR="001A4593">
        <w:rPr>
          <w:rFonts w:ascii="Arial" w:hAnsi="Arial" w:cs="Arial"/>
          <w:sz w:val="24"/>
          <w:szCs w:val="24"/>
        </w:rPr>
        <w:t>zan</w:t>
      </w:r>
      <w:r w:rsidR="009C5FF9">
        <w:rPr>
          <w:rFonts w:ascii="Arial" w:hAnsi="Arial" w:cs="Arial"/>
          <w:sz w:val="24"/>
          <w:szCs w:val="24"/>
        </w:rPr>
        <w:t xml:space="preserve"> obras de borderí</w:t>
      </w:r>
      <w:r w:rsidRPr="00B368EC">
        <w:rPr>
          <w:rFonts w:ascii="Arial" w:hAnsi="Arial" w:cs="Arial"/>
          <w:sz w:val="24"/>
          <w:szCs w:val="24"/>
        </w:rPr>
        <w:t>a pa</w:t>
      </w:r>
      <w:r w:rsidR="00EF75B9">
        <w:rPr>
          <w:rFonts w:ascii="Arial" w:hAnsi="Arial" w:cs="Arial"/>
          <w:sz w:val="24"/>
          <w:szCs w:val="24"/>
        </w:rPr>
        <w:t xml:space="preserve">ra la captación de agua pluvial, invirtiendo </w:t>
      </w:r>
      <w:r w:rsidRPr="00B368EC">
        <w:rPr>
          <w:rFonts w:ascii="Arial" w:hAnsi="Arial" w:cs="Arial"/>
          <w:sz w:val="24"/>
          <w:szCs w:val="24"/>
        </w:rPr>
        <w:t>recursos por un total de $ 965,800.00</w:t>
      </w:r>
      <w:r w:rsidR="00590B36">
        <w:rPr>
          <w:rFonts w:ascii="Arial" w:hAnsi="Arial" w:cs="Arial"/>
          <w:sz w:val="24"/>
          <w:szCs w:val="24"/>
        </w:rPr>
        <w:t xml:space="preserve"> (N</w:t>
      </w:r>
      <w:r w:rsidR="00EF75B9">
        <w:rPr>
          <w:rFonts w:ascii="Arial" w:hAnsi="Arial" w:cs="Arial"/>
          <w:sz w:val="24"/>
          <w:szCs w:val="24"/>
        </w:rPr>
        <w:t>ovecientos sesenta y cinco mil ochocientos pesos 00/100 MN)</w:t>
      </w:r>
      <w:r w:rsidRPr="00B368EC">
        <w:rPr>
          <w:rFonts w:ascii="Arial" w:hAnsi="Arial" w:cs="Arial"/>
          <w:sz w:val="24"/>
          <w:szCs w:val="24"/>
        </w:rPr>
        <w:t xml:space="preserve"> para construcción de 21 bordos para igual número de productores pecuarios. </w:t>
      </w:r>
    </w:p>
    <w:p w:rsidR="00B368EC" w:rsidRDefault="00B368EC" w:rsidP="00B368EC">
      <w:pPr>
        <w:spacing w:after="0"/>
        <w:jc w:val="both"/>
        <w:rPr>
          <w:rFonts w:ascii="Arial" w:hAnsi="Arial" w:cs="Arial"/>
          <w:sz w:val="24"/>
          <w:szCs w:val="24"/>
        </w:rPr>
      </w:pPr>
      <w:r w:rsidRPr="00B368EC">
        <w:rPr>
          <w:rFonts w:ascii="Arial" w:hAnsi="Arial" w:cs="Arial"/>
          <w:sz w:val="24"/>
          <w:szCs w:val="24"/>
        </w:rPr>
        <w:lastRenderedPageBreak/>
        <w:t>CONECTANDO MÍ CAMINO RURAL</w:t>
      </w:r>
      <w:r w:rsidR="00482803">
        <w:rPr>
          <w:rFonts w:ascii="Arial" w:hAnsi="Arial" w:cs="Arial"/>
          <w:sz w:val="24"/>
          <w:szCs w:val="24"/>
        </w:rPr>
        <w:t xml:space="preserve">. </w:t>
      </w:r>
      <w:r w:rsidR="00EF75B9">
        <w:rPr>
          <w:rFonts w:ascii="Arial" w:hAnsi="Arial" w:cs="Arial"/>
          <w:sz w:val="24"/>
          <w:szCs w:val="24"/>
        </w:rPr>
        <w:t xml:space="preserve">Se </w:t>
      </w:r>
      <w:r w:rsidRPr="00B368EC">
        <w:rPr>
          <w:rFonts w:ascii="Arial" w:hAnsi="Arial" w:cs="Arial"/>
          <w:sz w:val="24"/>
          <w:szCs w:val="24"/>
        </w:rPr>
        <w:t>destinaron re</w:t>
      </w:r>
      <w:r w:rsidR="00482803">
        <w:rPr>
          <w:rFonts w:ascii="Arial" w:hAnsi="Arial" w:cs="Arial"/>
          <w:sz w:val="24"/>
          <w:szCs w:val="24"/>
        </w:rPr>
        <w:t>cursos por un total de $ 1, 814,173.13</w:t>
      </w:r>
      <w:r w:rsidR="00EF75B9">
        <w:rPr>
          <w:rFonts w:ascii="Arial" w:hAnsi="Arial" w:cs="Arial"/>
          <w:sz w:val="24"/>
          <w:szCs w:val="24"/>
        </w:rPr>
        <w:t xml:space="preserve"> (un millón ochocientos catorce mil ciento setenta y tres pesos 13/100 MN), </w:t>
      </w:r>
      <w:r w:rsidRPr="00B368EC">
        <w:rPr>
          <w:rFonts w:ascii="Arial" w:hAnsi="Arial" w:cs="Arial"/>
          <w:sz w:val="24"/>
          <w:szCs w:val="24"/>
        </w:rPr>
        <w:t xml:space="preserve">compartidos peso a peso entre el Municipio y la </w:t>
      </w:r>
      <w:r w:rsidR="00854304">
        <w:rPr>
          <w:rFonts w:ascii="Arial" w:hAnsi="Arial" w:cs="Arial"/>
          <w:sz w:val="24"/>
          <w:szCs w:val="24"/>
        </w:rPr>
        <w:t xml:space="preserve"> Secretaría</w:t>
      </w:r>
      <w:r w:rsidR="00854304" w:rsidRPr="00B368EC">
        <w:rPr>
          <w:rFonts w:ascii="Arial" w:hAnsi="Arial" w:cs="Arial"/>
          <w:sz w:val="24"/>
          <w:szCs w:val="24"/>
        </w:rPr>
        <w:t xml:space="preserve"> de Desa</w:t>
      </w:r>
      <w:r w:rsidR="00854304">
        <w:rPr>
          <w:rFonts w:ascii="Arial" w:hAnsi="Arial" w:cs="Arial"/>
          <w:sz w:val="24"/>
          <w:szCs w:val="24"/>
        </w:rPr>
        <w:t xml:space="preserve">rrollo Agroalimentario y Rural </w:t>
      </w:r>
      <w:r w:rsidRPr="00B368EC">
        <w:rPr>
          <w:rFonts w:ascii="Arial" w:hAnsi="Arial" w:cs="Arial"/>
          <w:sz w:val="24"/>
          <w:szCs w:val="24"/>
        </w:rPr>
        <w:t xml:space="preserve">SDAyR, para la rehabilitación del camino de acceso a la comunidad de Cuanamuco y </w:t>
      </w:r>
      <w:r w:rsidR="00482803">
        <w:rPr>
          <w:rFonts w:ascii="Arial" w:hAnsi="Arial" w:cs="Arial"/>
          <w:sz w:val="24"/>
          <w:szCs w:val="24"/>
        </w:rPr>
        <w:t xml:space="preserve">una inversión de </w:t>
      </w:r>
      <w:r w:rsidR="00EF75B9">
        <w:rPr>
          <w:rFonts w:ascii="Arial" w:hAnsi="Arial" w:cs="Arial"/>
          <w:sz w:val="24"/>
          <w:szCs w:val="24"/>
        </w:rPr>
        <w:t xml:space="preserve"> $3, 057, 220.60 (tres millones cincuenta y siete mil doscientos veinte pesos 60/100 MN)</w:t>
      </w:r>
      <w:r w:rsidR="00482803">
        <w:rPr>
          <w:rFonts w:ascii="Arial" w:hAnsi="Arial" w:cs="Arial"/>
          <w:sz w:val="24"/>
          <w:szCs w:val="24"/>
        </w:rPr>
        <w:t xml:space="preserve"> </w:t>
      </w:r>
      <w:r w:rsidR="00EF75B9">
        <w:rPr>
          <w:rFonts w:ascii="Arial" w:hAnsi="Arial" w:cs="Arial"/>
          <w:sz w:val="24"/>
          <w:szCs w:val="24"/>
        </w:rPr>
        <w:t>en el c</w:t>
      </w:r>
      <w:r w:rsidR="00482803">
        <w:rPr>
          <w:rFonts w:ascii="Arial" w:hAnsi="Arial" w:cs="Arial"/>
          <w:sz w:val="24"/>
          <w:szCs w:val="24"/>
        </w:rPr>
        <w:t>amino que</w:t>
      </w:r>
      <w:r w:rsidRPr="00B368EC">
        <w:rPr>
          <w:rFonts w:ascii="Arial" w:hAnsi="Arial" w:cs="Arial"/>
          <w:sz w:val="24"/>
          <w:szCs w:val="24"/>
        </w:rPr>
        <w:t xml:space="preserve"> conecta a la comunidad de Piñicuaro con la comunidad de R</w:t>
      </w:r>
      <w:r w:rsidR="00D77E5F">
        <w:rPr>
          <w:rFonts w:ascii="Arial" w:hAnsi="Arial" w:cs="Arial"/>
          <w:sz w:val="24"/>
          <w:szCs w:val="24"/>
        </w:rPr>
        <w:t>ancho Nuevo, con estas acciones</w:t>
      </w:r>
      <w:r w:rsidRPr="00B368EC">
        <w:rPr>
          <w:rFonts w:ascii="Arial" w:hAnsi="Arial" w:cs="Arial"/>
          <w:sz w:val="24"/>
          <w:szCs w:val="24"/>
        </w:rPr>
        <w:t>.</w:t>
      </w:r>
    </w:p>
    <w:p w:rsidR="00910DB9" w:rsidRPr="00B368EC" w:rsidRDefault="00910DB9" w:rsidP="00B368EC">
      <w:pPr>
        <w:spacing w:after="0"/>
        <w:jc w:val="both"/>
        <w:rPr>
          <w:rFonts w:ascii="Arial" w:hAnsi="Arial" w:cs="Arial"/>
          <w:sz w:val="24"/>
          <w:szCs w:val="24"/>
        </w:rPr>
      </w:pPr>
    </w:p>
    <w:p w:rsidR="00B368EC" w:rsidRDefault="00B368EC" w:rsidP="00B368EC">
      <w:pPr>
        <w:spacing w:after="0"/>
        <w:jc w:val="both"/>
        <w:rPr>
          <w:rFonts w:ascii="Arial" w:hAnsi="Arial" w:cs="Arial"/>
          <w:sz w:val="24"/>
          <w:szCs w:val="24"/>
        </w:rPr>
      </w:pPr>
      <w:r w:rsidRPr="00B368EC">
        <w:rPr>
          <w:rFonts w:ascii="Arial" w:hAnsi="Arial" w:cs="Arial"/>
          <w:sz w:val="24"/>
          <w:szCs w:val="24"/>
        </w:rPr>
        <w:t>ABASTECIMIENTO DE AGUA POTABLE EN COMUNIDADES</w:t>
      </w:r>
      <w:r w:rsidR="00482803">
        <w:rPr>
          <w:rFonts w:ascii="Arial" w:hAnsi="Arial" w:cs="Arial"/>
          <w:sz w:val="24"/>
          <w:szCs w:val="24"/>
        </w:rPr>
        <w:t xml:space="preserve">. </w:t>
      </w:r>
      <w:r w:rsidRPr="00B368EC">
        <w:rPr>
          <w:rFonts w:ascii="Arial" w:hAnsi="Arial" w:cs="Arial"/>
          <w:sz w:val="24"/>
          <w:szCs w:val="24"/>
        </w:rPr>
        <w:t xml:space="preserve">En colaboración peso a peso con la Comisión Estatal del Agua </w:t>
      </w:r>
      <w:r w:rsidR="009C5FF9">
        <w:rPr>
          <w:rFonts w:ascii="Arial" w:hAnsi="Arial" w:cs="Arial"/>
          <w:sz w:val="24"/>
          <w:szCs w:val="24"/>
        </w:rPr>
        <w:t>y con un monto contratado de $4´</w:t>
      </w:r>
      <w:r w:rsidRPr="00B368EC">
        <w:rPr>
          <w:rFonts w:ascii="Arial" w:hAnsi="Arial" w:cs="Arial"/>
          <w:sz w:val="24"/>
          <w:szCs w:val="24"/>
        </w:rPr>
        <w:t>719,691.02</w:t>
      </w:r>
      <w:r w:rsidR="00EF75B9">
        <w:rPr>
          <w:rFonts w:ascii="Arial" w:hAnsi="Arial" w:cs="Arial"/>
          <w:sz w:val="24"/>
          <w:szCs w:val="24"/>
        </w:rPr>
        <w:t xml:space="preserve"> (cuatro millones setecientos diecinueve mil seiscientos noventa y un pesos 02/100 MN), </w:t>
      </w:r>
      <w:r w:rsidRPr="00B368EC">
        <w:rPr>
          <w:rFonts w:ascii="Arial" w:hAnsi="Arial" w:cs="Arial"/>
          <w:sz w:val="24"/>
          <w:szCs w:val="24"/>
        </w:rPr>
        <w:t>se rehabilita el sistema de agua potable y equipamiento del pozo existente en la comunidad de la Soledad, sustituyendo además los tinacos existentes por uno solo de mayor capacidad y altura, implementando además el servicio medido del vital líquido para su cobro. De igual manera y con la misma Comisión Estatal del agua, se incorporan al programa de agua limpia los pozos de las comunidades de la Ordeña y la Comunidad de Ojo de Agua de En medio, cuidando además que las 16 comunidades del municipio lleven a cabo la cloración y monitoreo, para que el agua que se extrae de los pozos sea apta para su consumo y lavado de manos.</w:t>
      </w:r>
    </w:p>
    <w:p w:rsidR="00910DB9" w:rsidRDefault="00910DB9" w:rsidP="00B368EC">
      <w:pPr>
        <w:spacing w:after="0"/>
        <w:jc w:val="both"/>
        <w:rPr>
          <w:rFonts w:ascii="Arial" w:hAnsi="Arial" w:cs="Arial"/>
          <w:sz w:val="24"/>
          <w:szCs w:val="24"/>
        </w:rPr>
      </w:pPr>
    </w:p>
    <w:p w:rsidR="00287C0B" w:rsidRPr="00A307D2" w:rsidRDefault="00287C0B" w:rsidP="00287C0B">
      <w:pPr>
        <w:pStyle w:val="Sinespaciado"/>
        <w:jc w:val="both"/>
        <w:rPr>
          <w:rFonts w:ascii="Arial" w:hAnsi="Arial" w:cs="Arial"/>
          <w:b/>
          <w:sz w:val="24"/>
          <w:szCs w:val="24"/>
        </w:rPr>
      </w:pPr>
      <w:r w:rsidRPr="00A307D2">
        <w:rPr>
          <w:rFonts w:ascii="Arial" w:hAnsi="Arial" w:cs="Arial"/>
          <w:b/>
          <w:sz w:val="24"/>
          <w:szCs w:val="24"/>
        </w:rPr>
        <w:t>DESARROLLO ECONOMICO Y TURISMO</w:t>
      </w:r>
    </w:p>
    <w:p w:rsidR="00287C0B" w:rsidRPr="00A307D2" w:rsidRDefault="00287C0B" w:rsidP="00287C0B">
      <w:pPr>
        <w:pStyle w:val="Sinespaciado"/>
        <w:jc w:val="both"/>
        <w:rPr>
          <w:rFonts w:ascii="Arial" w:hAnsi="Arial" w:cs="Arial"/>
          <w:sz w:val="24"/>
          <w:szCs w:val="24"/>
        </w:rPr>
      </w:pPr>
    </w:p>
    <w:p w:rsidR="00287C0B" w:rsidRPr="00A307D2" w:rsidRDefault="009452D9" w:rsidP="00287C0B">
      <w:pPr>
        <w:pStyle w:val="Sinespaciado"/>
        <w:jc w:val="both"/>
        <w:rPr>
          <w:rFonts w:ascii="Arial" w:hAnsi="Arial" w:cs="Arial"/>
          <w:sz w:val="24"/>
          <w:szCs w:val="24"/>
        </w:rPr>
      </w:pPr>
      <w:r>
        <w:rPr>
          <w:rFonts w:ascii="Arial" w:hAnsi="Arial" w:cs="Arial"/>
          <w:sz w:val="24"/>
          <w:szCs w:val="24"/>
        </w:rPr>
        <w:t>En materia de f</w:t>
      </w:r>
      <w:r w:rsidR="00287C0B" w:rsidRPr="00A307D2">
        <w:rPr>
          <w:rFonts w:ascii="Arial" w:hAnsi="Arial" w:cs="Arial"/>
          <w:sz w:val="24"/>
          <w:szCs w:val="24"/>
        </w:rPr>
        <w:t>inanciamiento, en conjunto con Fondos Gua</w:t>
      </w:r>
      <w:r>
        <w:rPr>
          <w:rFonts w:ascii="Arial" w:hAnsi="Arial" w:cs="Arial"/>
          <w:sz w:val="24"/>
          <w:szCs w:val="24"/>
        </w:rPr>
        <w:t xml:space="preserve">najuato, </w:t>
      </w:r>
      <w:r w:rsidR="00287C0B" w:rsidRPr="00A307D2">
        <w:rPr>
          <w:rFonts w:ascii="Arial" w:hAnsi="Arial" w:cs="Arial"/>
          <w:sz w:val="24"/>
          <w:szCs w:val="24"/>
        </w:rPr>
        <w:t>apoya</w:t>
      </w:r>
      <w:r>
        <w:rPr>
          <w:rFonts w:ascii="Arial" w:hAnsi="Arial" w:cs="Arial"/>
          <w:sz w:val="24"/>
          <w:szCs w:val="24"/>
        </w:rPr>
        <w:t>mos</w:t>
      </w:r>
      <w:r w:rsidR="00287C0B" w:rsidRPr="00A307D2">
        <w:rPr>
          <w:rFonts w:ascii="Arial" w:hAnsi="Arial" w:cs="Arial"/>
          <w:sz w:val="24"/>
          <w:szCs w:val="24"/>
        </w:rPr>
        <w:t xml:space="preserve"> a 121 MiPymes, con financiamientos, favoreciendo a la conservación de 253 empleos y la generación de 24 nuevos empleos.</w:t>
      </w:r>
      <w:r w:rsidR="009A7481">
        <w:rPr>
          <w:rFonts w:ascii="Arial" w:hAnsi="Arial" w:cs="Arial"/>
          <w:sz w:val="24"/>
          <w:szCs w:val="24"/>
        </w:rPr>
        <w:t xml:space="preserve"> Al tiempo que por la contingencia COVID 19 servimos como enlace y ventanilla de gestión a los Programas Emergentes de Reactivación Económica de Gobierno del Estado, mismos que apoyaron a 124 empresas de los sectores industria, comercio, servicios y de turismo.   </w:t>
      </w:r>
    </w:p>
    <w:p w:rsidR="00287C0B" w:rsidRPr="00A307D2" w:rsidRDefault="00287C0B" w:rsidP="00287C0B">
      <w:pPr>
        <w:pStyle w:val="Sinespaciado"/>
        <w:jc w:val="both"/>
        <w:rPr>
          <w:rFonts w:ascii="Arial" w:hAnsi="Arial" w:cs="Arial"/>
          <w:sz w:val="24"/>
          <w:szCs w:val="24"/>
        </w:rPr>
      </w:pPr>
    </w:p>
    <w:p w:rsidR="00590B36" w:rsidRDefault="00150B73" w:rsidP="00287C0B">
      <w:pPr>
        <w:pStyle w:val="Sinespaciado"/>
        <w:jc w:val="both"/>
        <w:rPr>
          <w:rFonts w:ascii="Arial" w:hAnsi="Arial" w:cs="Arial"/>
          <w:sz w:val="24"/>
          <w:szCs w:val="24"/>
        </w:rPr>
      </w:pPr>
      <w:r>
        <w:rPr>
          <w:rFonts w:ascii="Arial" w:hAnsi="Arial" w:cs="Arial"/>
          <w:sz w:val="24"/>
          <w:szCs w:val="24"/>
        </w:rPr>
        <w:t>EN MARCHA</w:t>
      </w:r>
      <w:r w:rsidR="00EC0E61" w:rsidRPr="00136F53">
        <w:rPr>
          <w:rFonts w:ascii="Arial" w:hAnsi="Arial" w:cs="Arial"/>
          <w:sz w:val="24"/>
          <w:szCs w:val="24"/>
        </w:rPr>
        <w:t xml:space="preserve">. </w:t>
      </w:r>
      <w:r w:rsidR="002279EC" w:rsidRPr="00136F53">
        <w:rPr>
          <w:rFonts w:ascii="Arial" w:hAnsi="Arial" w:cs="Arial"/>
          <w:sz w:val="24"/>
          <w:szCs w:val="24"/>
        </w:rPr>
        <w:t xml:space="preserve">Se gestionó con la Secretaría de Desarrollo Económico Sustentable </w:t>
      </w:r>
      <w:r w:rsidR="009C5FF9" w:rsidRPr="00136F53">
        <w:rPr>
          <w:rFonts w:ascii="Arial" w:hAnsi="Arial" w:cs="Arial"/>
          <w:sz w:val="24"/>
          <w:szCs w:val="24"/>
        </w:rPr>
        <w:t xml:space="preserve"> $1´</w:t>
      </w:r>
      <w:r w:rsidR="00287C0B" w:rsidRPr="00136F53">
        <w:rPr>
          <w:rFonts w:ascii="Arial" w:hAnsi="Arial" w:cs="Arial"/>
          <w:sz w:val="24"/>
          <w:szCs w:val="24"/>
        </w:rPr>
        <w:t xml:space="preserve">505,000.00 </w:t>
      </w:r>
      <w:r w:rsidR="00EC0E61" w:rsidRPr="00136F53">
        <w:rPr>
          <w:rFonts w:ascii="Arial" w:hAnsi="Arial" w:cs="Arial"/>
          <w:sz w:val="24"/>
          <w:szCs w:val="24"/>
        </w:rPr>
        <w:t xml:space="preserve">(un millón quinientos cinco mil pesos 00/100 MN), </w:t>
      </w:r>
      <w:r w:rsidR="00287C0B" w:rsidRPr="00136F53">
        <w:rPr>
          <w:rFonts w:ascii="Arial" w:hAnsi="Arial" w:cs="Arial"/>
          <w:sz w:val="24"/>
          <w:szCs w:val="24"/>
        </w:rPr>
        <w:t xml:space="preserve">para apoyar </w:t>
      </w:r>
      <w:r w:rsidR="00EC0E61" w:rsidRPr="00136F53">
        <w:rPr>
          <w:rFonts w:ascii="Arial" w:hAnsi="Arial" w:cs="Arial"/>
          <w:sz w:val="24"/>
          <w:szCs w:val="24"/>
        </w:rPr>
        <w:t xml:space="preserve">a </w:t>
      </w:r>
      <w:r w:rsidR="00287C0B" w:rsidRPr="00136F53">
        <w:rPr>
          <w:rFonts w:ascii="Arial" w:hAnsi="Arial" w:cs="Arial"/>
          <w:sz w:val="24"/>
          <w:szCs w:val="24"/>
        </w:rPr>
        <w:t>60 empresas a través del programa</w:t>
      </w:r>
      <w:r>
        <w:rPr>
          <w:rFonts w:ascii="Arial" w:hAnsi="Arial" w:cs="Arial"/>
          <w:sz w:val="24"/>
          <w:szCs w:val="24"/>
        </w:rPr>
        <w:t xml:space="preserve"> Mi tienda al 100 EN MARCHA 2019</w:t>
      </w:r>
      <w:r w:rsidR="00287C0B" w:rsidRPr="00136F53">
        <w:rPr>
          <w:rFonts w:ascii="Arial" w:hAnsi="Arial" w:cs="Arial"/>
          <w:sz w:val="24"/>
          <w:szCs w:val="24"/>
        </w:rPr>
        <w:t>, dividiendo en 3 etapas el programa, Capacitación, Fachada d</w:t>
      </w:r>
      <w:r>
        <w:rPr>
          <w:rFonts w:ascii="Arial" w:hAnsi="Arial" w:cs="Arial"/>
          <w:sz w:val="24"/>
          <w:szCs w:val="24"/>
        </w:rPr>
        <w:t>el Negocio y Equipamiento</w:t>
      </w:r>
      <w:r w:rsidR="00590B36">
        <w:rPr>
          <w:rFonts w:ascii="Arial" w:hAnsi="Arial" w:cs="Arial"/>
          <w:sz w:val="24"/>
          <w:szCs w:val="24"/>
        </w:rPr>
        <w:t>.</w:t>
      </w:r>
    </w:p>
    <w:p w:rsidR="00287C0B" w:rsidRPr="00A307D2" w:rsidRDefault="00590B36" w:rsidP="00287C0B">
      <w:pPr>
        <w:pStyle w:val="Sinespaciado"/>
        <w:jc w:val="both"/>
        <w:rPr>
          <w:rFonts w:ascii="Arial" w:hAnsi="Arial" w:cs="Arial"/>
          <w:sz w:val="24"/>
          <w:szCs w:val="24"/>
        </w:rPr>
      </w:pPr>
      <w:r w:rsidRPr="00A307D2">
        <w:rPr>
          <w:rFonts w:ascii="Arial" w:hAnsi="Arial" w:cs="Arial"/>
          <w:sz w:val="24"/>
          <w:szCs w:val="24"/>
        </w:rPr>
        <w:t xml:space="preserve"> </w:t>
      </w: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PROGRAMA YO EMPRENDO</w:t>
      </w:r>
      <w:r w:rsidR="00EC0E61">
        <w:rPr>
          <w:rFonts w:ascii="Arial" w:hAnsi="Arial" w:cs="Arial"/>
          <w:sz w:val="24"/>
          <w:szCs w:val="24"/>
        </w:rPr>
        <w:t xml:space="preserve">. </w:t>
      </w:r>
      <w:r w:rsidRPr="00A307D2">
        <w:rPr>
          <w:rFonts w:ascii="Arial" w:hAnsi="Arial" w:cs="Arial"/>
          <w:sz w:val="24"/>
          <w:szCs w:val="24"/>
        </w:rPr>
        <w:t>Se beneficiaron 5 comercios a través del Programa Yo emprendo, el cual consta de mobiliario y equipo para nuevos negocios, apoyando así a emprendedores en la generación de empleos con una cantidad total de $194,439.00</w:t>
      </w:r>
      <w:r w:rsidR="002279EC">
        <w:rPr>
          <w:rFonts w:ascii="Arial" w:hAnsi="Arial" w:cs="Arial"/>
          <w:sz w:val="24"/>
          <w:szCs w:val="24"/>
        </w:rPr>
        <w:t xml:space="preserve"> (ciento noventa y cuatro mil cuatrocientos treinta y nueve pesos 00/100 MN)</w:t>
      </w:r>
      <w:r w:rsidRPr="00A307D2">
        <w:rPr>
          <w:rFonts w:ascii="Arial" w:hAnsi="Arial" w:cs="Arial"/>
          <w:sz w:val="24"/>
          <w:szCs w:val="24"/>
        </w:rPr>
        <w:t xml:space="preserve"> en equipamiento.</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PROGRAMA MI PLAZA</w:t>
      </w:r>
      <w:r w:rsidR="002279EC">
        <w:rPr>
          <w:rFonts w:ascii="Arial" w:hAnsi="Arial" w:cs="Arial"/>
          <w:sz w:val="24"/>
          <w:szCs w:val="24"/>
        </w:rPr>
        <w:t xml:space="preserve">. </w:t>
      </w:r>
      <w:r w:rsidRPr="00A307D2">
        <w:rPr>
          <w:rFonts w:ascii="Arial" w:hAnsi="Arial" w:cs="Arial"/>
          <w:sz w:val="24"/>
          <w:szCs w:val="24"/>
        </w:rPr>
        <w:t xml:space="preserve">Se entregaron 21 apoyos (11 por parte de la Secretaria de Desarrollo Económico Sustentable y 10 por parte del municipio) los cuales consisten en Kits de Equipamiento para los locatarios del Mercado Hidalgo con un monto total </w:t>
      </w:r>
      <w:r w:rsidRPr="00A307D2">
        <w:rPr>
          <w:rFonts w:ascii="Arial" w:hAnsi="Arial" w:cs="Arial"/>
          <w:sz w:val="24"/>
          <w:szCs w:val="24"/>
        </w:rPr>
        <w:lastRenderedPageBreak/>
        <w:t xml:space="preserve">de $179,290.22 </w:t>
      </w:r>
      <w:r w:rsidR="000C3DFE">
        <w:rPr>
          <w:rFonts w:ascii="Arial" w:hAnsi="Arial" w:cs="Arial"/>
          <w:sz w:val="24"/>
          <w:szCs w:val="24"/>
        </w:rPr>
        <w:t>(C</w:t>
      </w:r>
      <w:r w:rsidR="002279EC">
        <w:rPr>
          <w:rFonts w:ascii="Arial" w:hAnsi="Arial" w:cs="Arial"/>
          <w:sz w:val="24"/>
          <w:szCs w:val="24"/>
        </w:rPr>
        <w:t xml:space="preserve">iento setenta y nueve mil doscientos noventa </w:t>
      </w:r>
      <w:r w:rsidRPr="00A307D2">
        <w:rPr>
          <w:rFonts w:ascii="Arial" w:hAnsi="Arial" w:cs="Arial"/>
          <w:sz w:val="24"/>
          <w:szCs w:val="24"/>
        </w:rPr>
        <w:t>pesos</w:t>
      </w:r>
      <w:r w:rsidR="002279EC">
        <w:rPr>
          <w:rFonts w:ascii="Arial" w:hAnsi="Arial" w:cs="Arial"/>
          <w:sz w:val="24"/>
          <w:szCs w:val="24"/>
        </w:rPr>
        <w:t xml:space="preserve"> 22/100 MN)</w:t>
      </w:r>
      <w:r w:rsidRPr="00A307D2">
        <w:rPr>
          <w:rFonts w:ascii="Arial" w:hAnsi="Arial" w:cs="Arial"/>
          <w:sz w:val="24"/>
          <w:szCs w:val="24"/>
        </w:rPr>
        <w:t>, en mejora de imagen y herramientas para un mejor desempeño en su oficio.</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CAPACITACION Y FORMACION EMPRESARIAL</w:t>
      </w:r>
      <w:r w:rsidR="002279EC">
        <w:rPr>
          <w:rFonts w:ascii="Arial" w:hAnsi="Arial" w:cs="Arial"/>
          <w:sz w:val="24"/>
          <w:szCs w:val="24"/>
        </w:rPr>
        <w:t xml:space="preserve">. </w:t>
      </w:r>
      <w:r w:rsidRPr="00A307D2">
        <w:rPr>
          <w:rFonts w:ascii="Arial" w:hAnsi="Arial" w:cs="Arial"/>
          <w:sz w:val="24"/>
          <w:szCs w:val="24"/>
        </w:rPr>
        <w:t>Se trabajó desde distintas áreas en conjunto con diferentes instituciones, asociaciones y Gobierno del Estado a través de l</w:t>
      </w:r>
      <w:r w:rsidR="009C5FF9">
        <w:rPr>
          <w:rFonts w:ascii="Arial" w:hAnsi="Arial" w:cs="Arial"/>
          <w:sz w:val="24"/>
          <w:szCs w:val="24"/>
        </w:rPr>
        <w:t>a Secretaria de Desarrollo Econó</w:t>
      </w:r>
      <w:r w:rsidRPr="00A307D2">
        <w:rPr>
          <w:rFonts w:ascii="Arial" w:hAnsi="Arial" w:cs="Arial"/>
          <w:sz w:val="24"/>
          <w:szCs w:val="24"/>
        </w:rPr>
        <w:t xml:space="preserve">mico Sustentable capacitando a 410 personas y más </w:t>
      </w:r>
      <w:r w:rsidR="008D0192">
        <w:rPr>
          <w:rFonts w:ascii="Arial" w:hAnsi="Arial" w:cs="Arial"/>
          <w:sz w:val="24"/>
          <w:szCs w:val="24"/>
        </w:rPr>
        <w:t xml:space="preserve">de </w:t>
      </w:r>
      <w:r w:rsidRPr="00A307D2">
        <w:rPr>
          <w:rFonts w:ascii="Arial" w:hAnsi="Arial" w:cs="Arial"/>
          <w:sz w:val="24"/>
          <w:szCs w:val="24"/>
        </w:rPr>
        <w:t xml:space="preserve">100 empresas en diferentes temas enfocados al desarrollo empresarial y de conocimientos para el mejor desarrollo profesional y personal. </w:t>
      </w:r>
    </w:p>
    <w:p w:rsidR="0044673B" w:rsidRDefault="0044673B" w:rsidP="00287C0B">
      <w:pPr>
        <w:pStyle w:val="Sinespaciado"/>
        <w:jc w:val="both"/>
        <w:rPr>
          <w:rFonts w:ascii="Arial" w:hAnsi="Arial" w:cs="Arial"/>
          <w:sz w:val="24"/>
          <w:szCs w:val="24"/>
        </w:rPr>
      </w:pPr>
    </w:p>
    <w:p w:rsidR="009A7481" w:rsidRPr="00A307D2" w:rsidRDefault="009A7481" w:rsidP="00287C0B">
      <w:pPr>
        <w:pStyle w:val="Sinespaciado"/>
        <w:jc w:val="both"/>
        <w:rPr>
          <w:rFonts w:ascii="Arial" w:hAnsi="Arial" w:cs="Arial"/>
          <w:sz w:val="24"/>
          <w:szCs w:val="24"/>
        </w:rPr>
      </w:pPr>
      <w:r>
        <w:rPr>
          <w:rFonts w:ascii="Arial" w:hAnsi="Arial" w:cs="Arial"/>
          <w:sz w:val="24"/>
          <w:szCs w:val="24"/>
        </w:rPr>
        <w:t xml:space="preserve">Impulsamos la formación empresarial con una inversión de $160,000.00 (Ciento sesenta mil pesos 00/100 </w:t>
      </w:r>
      <w:r w:rsidR="00F0177A">
        <w:rPr>
          <w:rFonts w:ascii="Arial" w:hAnsi="Arial" w:cs="Arial"/>
          <w:sz w:val="24"/>
          <w:szCs w:val="24"/>
        </w:rPr>
        <w:t>MN)</w:t>
      </w:r>
      <w:r w:rsidR="002125ED">
        <w:rPr>
          <w:rFonts w:ascii="Arial" w:hAnsi="Arial" w:cs="Arial"/>
          <w:sz w:val="24"/>
          <w:szCs w:val="24"/>
        </w:rPr>
        <w:t xml:space="preserve"> para el Centro de Inteligencia en Vestido y Moda, VEMOG, destinados a la capacitación, formación empresarial en el sector textil y acrecentar</w:t>
      </w:r>
      <w:r w:rsidR="000C3DFE">
        <w:rPr>
          <w:rFonts w:ascii="Arial" w:hAnsi="Arial" w:cs="Arial"/>
          <w:sz w:val="24"/>
          <w:szCs w:val="24"/>
        </w:rPr>
        <w:t xml:space="preserve"> su infraestructura </w:t>
      </w:r>
      <w:r w:rsidR="002125ED">
        <w:rPr>
          <w:rFonts w:ascii="Arial" w:hAnsi="Arial" w:cs="Arial"/>
          <w:sz w:val="24"/>
          <w:szCs w:val="24"/>
        </w:rPr>
        <w:t>en maquinaria e instalaciones.</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FERIA DE EMPLEO. Realizamos la 3° feria de empleo, participando 27 instituciones, reclutando personal en un mi</w:t>
      </w:r>
      <w:r w:rsidR="00150B73">
        <w:rPr>
          <w:rFonts w:ascii="Arial" w:hAnsi="Arial" w:cs="Arial"/>
          <w:sz w:val="24"/>
          <w:szCs w:val="24"/>
        </w:rPr>
        <w:t xml:space="preserve">smo lugar, con aproximadamente </w:t>
      </w:r>
      <w:r w:rsidRPr="00A307D2">
        <w:rPr>
          <w:rFonts w:ascii="Arial" w:hAnsi="Arial" w:cs="Arial"/>
          <w:sz w:val="24"/>
          <w:szCs w:val="24"/>
        </w:rPr>
        <w:t>400 vacantes ofertadas</w:t>
      </w:r>
      <w:r w:rsidR="0044673B">
        <w:rPr>
          <w:rFonts w:ascii="Arial" w:hAnsi="Arial" w:cs="Arial"/>
          <w:sz w:val="24"/>
          <w:szCs w:val="24"/>
        </w:rPr>
        <w:t xml:space="preserve"> y en el servicio de </w:t>
      </w:r>
      <w:r w:rsidR="0044673B" w:rsidRPr="00A307D2">
        <w:rPr>
          <w:rFonts w:ascii="Arial" w:hAnsi="Arial" w:cs="Arial"/>
          <w:sz w:val="24"/>
          <w:szCs w:val="24"/>
        </w:rPr>
        <w:t xml:space="preserve">Bolsa de Empleo se ofertaron más de 300 vacantes, para </w:t>
      </w:r>
      <w:r w:rsidR="0044673B">
        <w:rPr>
          <w:rFonts w:ascii="Arial" w:hAnsi="Arial" w:cs="Arial"/>
          <w:sz w:val="24"/>
          <w:szCs w:val="24"/>
        </w:rPr>
        <w:t xml:space="preserve">vinculación de empleados en </w:t>
      </w:r>
      <w:r w:rsidR="0044673B" w:rsidRPr="00A307D2">
        <w:rPr>
          <w:rFonts w:ascii="Arial" w:hAnsi="Arial" w:cs="Arial"/>
          <w:sz w:val="24"/>
          <w:szCs w:val="24"/>
        </w:rPr>
        <w:t>80 empresas</w:t>
      </w:r>
      <w:r w:rsidR="0044673B">
        <w:rPr>
          <w:rFonts w:ascii="Arial" w:hAnsi="Arial" w:cs="Arial"/>
          <w:sz w:val="24"/>
          <w:szCs w:val="24"/>
        </w:rPr>
        <w:t xml:space="preserve">. </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MEJORA REGU</w:t>
      </w:r>
      <w:r w:rsidR="008D0192">
        <w:rPr>
          <w:rFonts w:ascii="Arial" w:hAnsi="Arial" w:cs="Arial"/>
          <w:sz w:val="24"/>
          <w:szCs w:val="24"/>
        </w:rPr>
        <w:t>L</w:t>
      </w:r>
      <w:r w:rsidRPr="00A307D2">
        <w:rPr>
          <w:rFonts w:ascii="Arial" w:hAnsi="Arial" w:cs="Arial"/>
          <w:sz w:val="24"/>
          <w:szCs w:val="24"/>
        </w:rPr>
        <w:t>ATORIA. Se realizó la capacitación para integrar el nuevo formato pa</w:t>
      </w:r>
      <w:r w:rsidR="008D0192">
        <w:rPr>
          <w:rFonts w:ascii="Arial" w:hAnsi="Arial" w:cs="Arial"/>
          <w:sz w:val="24"/>
          <w:szCs w:val="24"/>
        </w:rPr>
        <w:t>ra trámites y servicios por la Secretaría de Transparencia y Rendición de C</w:t>
      </w:r>
      <w:r w:rsidRPr="00A307D2">
        <w:rPr>
          <w:rFonts w:ascii="Arial" w:hAnsi="Arial" w:cs="Arial"/>
          <w:sz w:val="24"/>
          <w:szCs w:val="24"/>
        </w:rPr>
        <w:t>uentas y logramos la</w:t>
      </w:r>
      <w:r w:rsidR="008D0192">
        <w:rPr>
          <w:rFonts w:ascii="Arial" w:hAnsi="Arial" w:cs="Arial"/>
          <w:sz w:val="24"/>
          <w:szCs w:val="24"/>
        </w:rPr>
        <w:t xml:space="preserve"> Certificación PROSARE para el M</w:t>
      </w:r>
      <w:r w:rsidRPr="00A307D2">
        <w:rPr>
          <w:rFonts w:ascii="Arial" w:hAnsi="Arial" w:cs="Arial"/>
          <w:sz w:val="24"/>
          <w:szCs w:val="24"/>
        </w:rPr>
        <w:t>unicipio de Moroleón con vigencia de 2 años.</w:t>
      </w:r>
    </w:p>
    <w:p w:rsidR="00287C0B" w:rsidRPr="00A307D2" w:rsidRDefault="00287C0B" w:rsidP="00287C0B">
      <w:pPr>
        <w:pStyle w:val="Sinespaciado"/>
        <w:jc w:val="both"/>
        <w:rPr>
          <w:rFonts w:ascii="Arial" w:hAnsi="Arial" w:cs="Arial"/>
          <w:sz w:val="24"/>
          <w:szCs w:val="24"/>
        </w:rPr>
      </w:pPr>
    </w:p>
    <w:p w:rsidR="00287C0B" w:rsidRPr="00A307D2" w:rsidRDefault="008D0192" w:rsidP="00287C0B">
      <w:pPr>
        <w:pStyle w:val="Sinespaciado"/>
        <w:jc w:val="both"/>
        <w:rPr>
          <w:rFonts w:ascii="Arial" w:hAnsi="Arial" w:cs="Arial"/>
          <w:sz w:val="24"/>
          <w:szCs w:val="24"/>
        </w:rPr>
      </w:pPr>
      <w:r>
        <w:rPr>
          <w:rFonts w:ascii="Arial" w:hAnsi="Arial" w:cs="Arial"/>
          <w:sz w:val="24"/>
          <w:szCs w:val="24"/>
        </w:rPr>
        <w:t>PROGRAMA MAS. Se ingresó al M</w:t>
      </w:r>
      <w:r w:rsidR="00287C0B" w:rsidRPr="00A307D2">
        <w:rPr>
          <w:rFonts w:ascii="Arial" w:hAnsi="Arial" w:cs="Arial"/>
          <w:sz w:val="24"/>
          <w:szCs w:val="24"/>
        </w:rPr>
        <w:t>unicipio de Moroleón para participar en dicho programa para la gestión de $32,000.00</w:t>
      </w:r>
      <w:r w:rsidR="002279EC">
        <w:rPr>
          <w:rFonts w:ascii="Arial" w:hAnsi="Arial" w:cs="Arial"/>
          <w:sz w:val="24"/>
          <w:szCs w:val="24"/>
        </w:rPr>
        <w:t xml:space="preserve"> (treinta y dos mil pesos 00/100 MN)</w:t>
      </w:r>
      <w:r w:rsidR="00150B73">
        <w:rPr>
          <w:rFonts w:ascii="Arial" w:hAnsi="Arial" w:cs="Arial"/>
          <w:sz w:val="24"/>
          <w:szCs w:val="24"/>
        </w:rPr>
        <w:t>,</w:t>
      </w:r>
      <w:r w:rsidR="00287C0B" w:rsidRPr="00A307D2">
        <w:rPr>
          <w:rFonts w:ascii="Arial" w:hAnsi="Arial" w:cs="Arial"/>
          <w:sz w:val="24"/>
          <w:szCs w:val="24"/>
        </w:rPr>
        <w:t xml:space="preserve"> para el apoy</w:t>
      </w:r>
      <w:r>
        <w:rPr>
          <w:rFonts w:ascii="Arial" w:hAnsi="Arial" w:cs="Arial"/>
          <w:sz w:val="24"/>
          <w:szCs w:val="24"/>
        </w:rPr>
        <w:t>o de un centro de atención del M</w:t>
      </w:r>
      <w:r w:rsidR="00287C0B" w:rsidRPr="00A307D2">
        <w:rPr>
          <w:rFonts w:ascii="Arial" w:hAnsi="Arial" w:cs="Arial"/>
          <w:sz w:val="24"/>
          <w:szCs w:val="24"/>
        </w:rPr>
        <w:t>unicipio, esto enfocado en mejorar el departamento de Predial.</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TURISMO</w:t>
      </w:r>
    </w:p>
    <w:p w:rsidR="00287C0B" w:rsidRPr="00A307D2" w:rsidRDefault="00287C0B" w:rsidP="00287C0B">
      <w:pPr>
        <w:pStyle w:val="Sinespaciado"/>
        <w:jc w:val="both"/>
        <w:rPr>
          <w:rFonts w:ascii="Arial" w:hAnsi="Arial" w:cs="Arial"/>
          <w:sz w:val="24"/>
          <w:szCs w:val="24"/>
        </w:rPr>
      </w:pPr>
    </w:p>
    <w:p w:rsidR="00287C0B" w:rsidRPr="00A307D2" w:rsidRDefault="002279EC" w:rsidP="00287C0B">
      <w:pPr>
        <w:pStyle w:val="Sinespaciado"/>
        <w:jc w:val="both"/>
        <w:rPr>
          <w:rFonts w:ascii="Arial" w:hAnsi="Arial" w:cs="Arial"/>
          <w:sz w:val="24"/>
          <w:szCs w:val="24"/>
        </w:rPr>
      </w:pPr>
      <w:r>
        <w:rPr>
          <w:rFonts w:ascii="Arial" w:hAnsi="Arial" w:cs="Arial"/>
          <w:sz w:val="24"/>
          <w:szCs w:val="24"/>
        </w:rPr>
        <w:t>C</w:t>
      </w:r>
      <w:r w:rsidR="005176F5">
        <w:rPr>
          <w:rFonts w:ascii="Arial" w:hAnsi="Arial" w:cs="Arial"/>
          <w:sz w:val="24"/>
          <w:szCs w:val="24"/>
        </w:rPr>
        <w:t>ONCURSO DE VESTIDO DE RE</w:t>
      </w:r>
      <w:r w:rsidR="00287C0B" w:rsidRPr="00A307D2">
        <w:rPr>
          <w:rFonts w:ascii="Arial" w:hAnsi="Arial" w:cs="Arial"/>
          <w:sz w:val="24"/>
          <w:szCs w:val="24"/>
        </w:rPr>
        <w:t>BOZO.  Con la finalidad de arraigar nuestras tradiciones dentro de nuestra historia textil, se llevó a cabo el 3er. Festival de Rebozo, con 12 participantes, y un jurado integrado por diseñadores y fabricantes de rebozo de nuestra ciudad, premia</w:t>
      </w:r>
      <w:r w:rsidR="00F73AD0">
        <w:rPr>
          <w:rFonts w:ascii="Arial" w:hAnsi="Arial" w:cs="Arial"/>
          <w:sz w:val="24"/>
          <w:szCs w:val="24"/>
        </w:rPr>
        <w:t>n</w:t>
      </w:r>
      <w:r w:rsidR="00287C0B" w:rsidRPr="00A307D2">
        <w:rPr>
          <w:rFonts w:ascii="Arial" w:hAnsi="Arial" w:cs="Arial"/>
          <w:sz w:val="24"/>
          <w:szCs w:val="24"/>
        </w:rPr>
        <w:t>do a los primeros tres lugares.</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IMPULSO ECONO</w:t>
      </w:r>
      <w:r w:rsidR="009C5FF9">
        <w:rPr>
          <w:rFonts w:ascii="Arial" w:hAnsi="Arial" w:cs="Arial"/>
          <w:sz w:val="24"/>
          <w:szCs w:val="24"/>
        </w:rPr>
        <w:t>MICO-TURISTICO (</w:t>
      </w:r>
      <w:r w:rsidR="00F73AD0">
        <w:rPr>
          <w:rFonts w:ascii="Arial" w:hAnsi="Arial" w:cs="Arial"/>
          <w:sz w:val="24"/>
          <w:szCs w:val="24"/>
        </w:rPr>
        <w:t>Pabellón de Artesanías</w:t>
      </w:r>
      <w:r w:rsidRPr="00A307D2">
        <w:rPr>
          <w:rFonts w:ascii="Arial" w:hAnsi="Arial" w:cs="Arial"/>
          <w:sz w:val="24"/>
          <w:szCs w:val="24"/>
        </w:rPr>
        <w:t>). Dentro de los diferentes Festivales que organiza la Administración Municipal 2018-2021 como lo son Festival Xantolo en su 4ta Edición y Festival Navideño, se generó una plataforma de exhibición y venta de productos gastronómicos, textiles, marroquinería entre otros, con la participación de más de 60 MiPymes. Dentro de estos Festivales se llevaron a cabo también diferentes concursos con la finalidad de impulsar el talento creativo local de Moroleón dentro de estas tradiciones y así buscar arraigarlas en futuras generaciones.</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 xml:space="preserve">ESTRATEGIA DE ATRACCION IMPULSADA (Buen Fin). En el marco del Buen Fin 2019, se realizó una estrategia de atracción de visitantes realizando difusión en </w:t>
      </w:r>
      <w:r w:rsidRPr="00A307D2">
        <w:rPr>
          <w:rFonts w:ascii="Arial" w:hAnsi="Arial" w:cs="Arial"/>
          <w:sz w:val="24"/>
          <w:szCs w:val="24"/>
        </w:rPr>
        <w:lastRenderedPageBreak/>
        <w:t xml:space="preserve">diferentes municipios dentro del estado de Guanajuato y otros estados, </w:t>
      </w:r>
      <w:r w:rsidR="002279EC">
        <w:rPr>
          <w:rFonts w:ascii="Arial" w:hAnsi="Arial" w:cs="Arial"/>
          <w:sz w:val="24"/>
          <w:szCs w:val="24"/>
        </w:rPr>
        <w:t>a</w:t>
      </w:r>
      <w:r w:rsidRPr="00A307D2">
        <w:rPr>
          <w:rFonts w:ascii="Arial" w:hAnsi="Arial" w:cs="Arial"/>
          <w:sz w:val="24"/>
          <w:szCs w:val="24"/>
        </w:rPr>
        <w:t>demás</w:t>
      </w:r>
      <w:r w:rsidR="002279EC">
        <w:rPr>
          <w:rFonts w:ascii="Arial" w:hAnsi="Arial" w:cs="Arial"/>
          <w:sz w:val="24"/>
          <w:szCs w:val="24"/>
        </w:rPr>
        <w:t xml:space="preserve"> de la entrega de equipo </w:t>
      </w:r>
      <w:r w:rsidRPr="00A307D2">
        <w:rPr>
          <w:rFonts w:ascii="Arial" w:hAnsi="Arial" w:cs="Arial"/>
          <w:sz w:val="24"/>
          <w:szCs w:val="24"/>
        </w:rPr>
        <w:t>publicitario para fortalecer sus estrategias de difusión durante el Buen Fin.</w:t>
      </w:r>
    </w:p>
    <w:p w:rsidR="00287C0B" w:rsidRPr="00A307D2" w:rsidRDefault="00287C0B" w:rsidP="00287C0B">
      <w:pPr>
        <w:pStyle w:val="Sinespaciado"/>
        <w:jc w:val="both"/>
        <w:rPr>
          <w:rFonts w:ascii="Arial" w:hAnsi="Arial" w:cs="Arial"/>
          <w:sz w:val="24"/>
          <w:szCs w:val="24"/>
        </w:rPr>
      </w:pP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ESTRATEGIA DE PROMOCIO</w:t>
      </w:r>
      <w:r w:rsidR="005B232F">
        <w:rPr>
          <w:rFonts w:ascii="Arial" w:hAnsi="Arial" w:cs="Arial"/>
          <w:sz w:val="24"/>
          <w:szCs w:val="24"/>
        </w:rPr>
        <w:t>N</w:t>
      </w:r>
      <w:r w:rsidRPr="00A307D2">
        <w:rPr>
          <w:rFonts w:ascii="Arial" w:hAnsi="Arial" w:cs="Arial"/>
          <w:sz w:val="24"/>
          <w:szCs w:val="24"/>
        </w:rPr>
        <w:t xml:space="preserve"> DE NEGOCIOS. Con la finali</w:t>
      </w:r>
      <w:r w:rsidR="00F73AD0">
        <w:rPr>
          <w:rFonts w:ascii="Arial" w:hAnsi="Arial" w:cs="Arial"/>
          <w:sz w:val="24"/>
          <w:szCs w:val="24"/>
        </w:rPr>
        <w:t>dad de atender las recomendaciones de la Secretarí</w:t>
      </w:r>
      <w:r w:rsidRPr="00A307D2">
        <w:rPr>
          <w:rFonts w:ascii="Arial" w:hAnsi="Arial" w:cs="Arial"/>
          <w:sz w:val="24"/>
          <w:szCs w:val="24"/>
        </w:rPr>
        <w:t>a de Salud ante la contingencia sanitaria por el COVID-19, se generó una estrategia de promoción y difusión de comercios en redes sociales y medios dig</w:t>
      </w:r>
      <w:r w:rsidR="009C5FF9">
        <w:rPr>
          <w:rFonts w:ascii="Arial" w:hAnsi="Arial" w:cs="Arial"/>
          <w:sz w:val="24"/>
          <w:szCs w:val="24"/>
        </w:rPr>
        <w:t>itales, además de promover el #Q</w:t>
      </w:r>
      <w:r w:rsidRPr="00A307D2">
        <w:rPr>
          <w:rFonts w:ascii="Arial" w:hAnsi="Arial" w:cs="Arial"/>
          <w:sz w:val="24"/>
          <w:szCs w:val="24"/>
        </w:rPr>
        <w:t>uedateencasa.</w:t>
      </w: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Se adapta un ap</w:t>
      </w:r>
      <w:r w:rsidR="00F73AD0">
        <w:rPr>
          <w:rFonts w:ascii="Arial" w:hAnsi="Arial" w:cs="Arial"/>
          <w:sz w:val="24"/>
          <w:szCs w:val="24"/>
        </w:rPr>
        <w:t>artado dentro de la página del M</w:t>
      </w:r>
      <w:r w:rsidRPr="00A307D2">
        <w:rPr>
          <w:rFonts w:ascii="Arial" w:hAnsi="Arial" w:cs="Arial"/>
          <w:sz w:val="24"/>
          <w:szCs w:val="24"/>
        </w:rPr>
        <w:t>unicipio de Moroleón exclusiva para promoción de negocio y generar el CONSUME LOCAL, se generan acciones de difusión en redes sociales, apoyando con esto a más de 30 empresas locales, de alimentos, servicios y productos en general.</w:t>
      </w:r>
    </w:p>
    <w:p w:rsidR="00287C0B" w:rsidRPr="00A307D2" w:rsidRDefault="00287C0B" w:rsidP="00287C0B">
      <w:pPr>
        <w:pStyle w:val="Sinespaciado"/>
        <w:jc w:val="both"/>
        <w:rPr>
          <w:rFonts w:ascii="Arial" w:hAnsi="Arial" w:cs="Arial"/>
          <w:sz w:val="24"/>
          <w:szCs w:val="24"/>
        </w:rPr>
      </w:pPr>
      <w:r w:rsidRPr="00A307D2">
        <w:rPr>
          <w:rFonts w:ascii="Arial" w:hAnsi="Arial" w:cs="Arial"/>
          <w:sz w:val="24"/>
          <w:szCs w:val="24"/>
        </w:rPr>
        <w:t>PROMOTORES TURISTICOS</w:t>
      </w:r>
      <w:r w:rsidR="002279EC">
        <w:rPr>
          <w:rFonts w:ascii="Arial" w:hAnsi="Arial" w:cs="Arial"/>
          <w:sz w:val="24"/>
          <w:szCs w:val="24"/>
        </w:rPr>
        <w:t xml:space="preserve">. </w:t>
      </w:r>
      <w:r w:rsidR="00777BE8">
        <w:rPr>
          <w:rFonts w:ascii="Arial" w:hAnsi="Arial" w:cs="Arial"/>
          <w:sz w:val="24"/>
          <w:szCs w:val="24"/>
        </w:rPr>
        <w:t xml:space="preserve">Damos continuidad a éste importante </w:t>
      </w:r>
      <w:r w:rsidR="00C73685">
        <w:rPr>
          <w:rFonts w:ascii="Arial" w:hAnsi="Arial" w:cs="Arial"/>
          <w:sz w:val="24"/>
          <w:szCs w:val="24"/>
        </w:rPr>
        <w:t>programa que</w:t>
      </w:r>
      <w:r w:rsidR="00777BE8">
        <w:rPr>
          <w:rFonts w:ascii="Arial" w:hAnsi="Arial" w:cs="Arial"/>
          <w:sz w:val="24"/>
          <w:szCs w:val="24"/>
        </w:rPr>
        <w:t xml:space="preserve"> da a los jóvenes una oportunidad laboral bajo el esquema de Mi Primer Empleo,</w:t>
      </w:r>
      <w:r w:rsidR="00C73685">
        <w:rPr>
          <w:rFonts w:ascii="Arial" w:hAnsi="Arial" w:cs="Arial"/>
          <w:sz w:val="24"/>
          <w:szCs w:val="24"/>
        </w:rPr>
        <w:t xml:space="preserve"> como un enlace entre gobierno y nuestros visitantes, ya sea para el turismo comercial, de negocios y recreativo</w:t>
      </w:r>
      <w:r w:rsidR="00590B36">
        <w:rPr>
          <w:rFonts w:ascii="Arial" w:hAnsi="Arial" w:cs="Arial"/>
          <w:sz w:val="24"/>
          <w:szCs w:val="24"/>
        </w:rPr>
        <w:t>, con una inversión anual de recurso municipal por $384,000.00 (Trescientos</w:t>
      </w:r>
      <w:r w:rsidR="0090799E">
        <w:rPr>
          <w:rFonts w:ascii="Arial" w:hAnsi="Arial" w:cs="Arial"/>
          <w:sz w:val="24"/>
          <w:szCs w:val="24"/>
        </w:rPr>
        <w:t xml:space="preserve"> ochenta y cuatro mil pesos 00/100 MN)</w:t>
      </w:r>
      <w:r w:rsidR="00C73685">
        <w:rPr>
          <w:rFonts w:ascii="Arial" w:hAnsi="Arial" w:cs="Arial"/>
          <w:sz w:val="24"/>
          <w:szCs w:val="24"/>
        </w:rPr>
        <w:t xml:space="preserve">. </w:t>
      </w:r>
      <w:r w:rsidR="002279EC">
        <w:rPr>
          <w:rFonts w:ascii="Arial" w:hAnsi="Arial" w:cs="Arial"/>
          <w:sz w:val="24"/>
          <w:szCs w:val="24"/>
        </w:rPr>
        <w:t>Importante papel ha</w:t>
      </w:r>
      <w:r w:rsidR="005B232F">
        <w:rPr>
          <w:rFonts w:ascii="Arial" w:hAnsi="Arial" w:cs="Arial"/>
          <w:sz w:val="24"/>
          <w:szCs w:val="24"/>
        </w:rPr>
        <w:t xml:space="preserve"> desempeñado</w:t>
      </w:r>
      <w:r w:rsidR="002279EC">
        <w:rPr>
          <w:rFonts w:ascii="Arial" w:hAnsi="Arial" w:cs="Arial"/>
          <w:sz w:val="24"/>
          <w:szCs w:val="24"/>
        </w:rPr>
        <w:t xml:space="preserve"> las promotorías turísticas en apoyo al fomento de medidas de higiene preventivas por la contingencia sanitaria, estableciendo filtros de toma de temperatura, entrega </w:t>
      </w:r>
      <w:r w:rsidR="009C5FF9">
        <w:rPr>
          <w:rFonts w:ascii="Arial" w:hAnsi="Arial" w:cs="Arial"/>
          <w:sz w:val="24"/>
          <w:szCs w:val="24"/>
        </w:rPr>
        <w:t>de cubre bocas y gel antibacteri</w:t>
      </w:r>
      <w:r w:rsidR="002279EC">
        <w:rPr>
          <w:rFonts w:ascii="Arial" w:hAnsi="Arial" w:cs="Arial"/>
          <w:sz w:val="24"/>
          <w:szCs w:val="24"/>
        </w:rPr>
        <w:t xml:space="preserve">al, entrega de material impreso, en Presidencia Municipal, zona comercial, Plaza Textil, Mercado Hidalgo, entre otras zonas de concurrencia de personas. </w:t>
      </w:r>
    </w:p>
    <w:p w:rsidR="005E695E" w:rsidRPr="00A307D2" w:rsidRDefault="005E695E" w:rsidP="004006D7">
      <w:pPr>
        <w:pStyle w:val="Sinespaciado"/>
        <w:jc w:val="both"/>
        <w:rPr>
          <w:rFonts w:ascii="Arial" w:hAnsi="Arial" w:cs="Arial"/>
          <w:sz w:val="24"/>
          <w:szCs w:val="24"/>
        </w:rPr>
      </w:pPr>
    </w:p>
    <w:p w:rsidR="00786429" w:rsidRPr="00A307D2" w:rsidRDefault="00786429" w:rsidP="007B3701">
      <w:pPr>
        <w:pStyle w:val="Default"/>
        <w:jc w:val="both"/>
        <w:rPr>
          <w:b/>
        </w:rPr>
      </w:pPr>
      <w:r w:rsidRPr="00A307D2">
        <w:rPr>
          <w:b/>
        </w:rPr>
        <w:t>DESARROLLO URBANO</w:t>
      </w:r>
    </w:p>
    <w:p w:rsidR="00FE25A2" w:rsidRPr="00A307D2" w:rsidRDefault="00FE25A2" w:rsidP="00C820AE">
      <w:pPr>
        <w:spacing w:line="276" w:lineRule="auto"/>
        <w:jc w:val="both"/>
        <w:rPr>
          <w:rFonts w:ascii="Arial" w:hAnsi="Arial" w:cs="Arial"/>
          <w:sz w:val="24"/>
          <w:szCs w:val="24"/>
        </w:rPr>
      </w:pPr>
    </w:p>
    <w:p w:rsidR="00CA6816" w:rsidRDefault="00CA6816" w:rsidP="00CA6816">
      <w:pPr>
        <w:pStyle w:val="Default"/>
        <w:jc w:val="both"/>
      </w:pPr>
      <w:r w:rsidRPr="00A307D2">
        <w:t>Se entregaron Escrituras del asentamiento Humano “Rincón de las Manguitas” con 76 lotes, en coordinación con</w:t>
      </w:r>
      <w:r w:rsidRPr="00CA6816">
        <w:t xml:space="preserve"> </w:t>
      </w:r>
      <w:r>
        <w:t xml:space="preserve">la </w:t>
      </w:r>
      <w:r w:rsidRPr="00CA6816">
        <w:t>Comisión Intersecretarial para la Regularización de Asentamientos Humano</w:t>
      </w:r>
      <w:r>
        <w:t>s CIPRAH</w:t>
      </w:r>
      <w:r w:rsidRPr="00A307D2">
        <w:t>, dando así Certeza Jurídica a lo</w:t>
      </w:r>
      <w:r>
        <w:t>s propietarios de sus Inmuebles y seguridad en el patrimonio de sus familias.</w:t>
      </w:r>
    </w:p>
    <w:p w:rsidR="00CA6816" w:rsidRPr="00A307D2" w:rsidRDefault="00CA6816" w:rsidP="00CA6816">
      <w:pPr>
        <w:pStyle w:val="Default"/>
        <w:jc w:val="both"/>
      </w:pPr>
    </w:p>
    <w:p w:rsidR="00C820AE" w:rsidRPr="00A307D2" w:rsidRDefault="00C820AE" w:rsidP="00C820AE">
      <w:pPr>
        <w:spacing w:line="276" w:lineRule="auto"/>
        <w:jc w:val="both"/>
        <w:rPr>
          <w:rFonts w:ascii="Arial" w:hAnsi="Arial" w:cs="Arial"/>
          <w:sz w:val="24"/>
          <w:szCs w:val="24"/>
        </w:rPr>
      </w:pPr>
      <w:r w:rsidRPr="00A307D2">
        <w:rPr>
          <w:rFonts w:ascii="Arial" w:hAnsi="Arial" w:cs="Arial"/>
          <w:sz w:val="24"/>
          <w:szCs w:val="24"/>
        </w:rPr>
        <w:t>FRACCIONAMIENTOS DE RECIENTE CREACIÓN.</w:t>
      </w:r>
    </w:p>
    <w:p w:rsidR="00180F20" w:rsidRPr="00A307D2" w:rsidRDefault="00C820AE" w:rsidP="00180F20">
      <w:pPr>
        <w:jc w:val="both"/>
        <w:rPr>
          <w:rFonts w:ascii="Arial" w:hAnsi="Arial" w:cs="Arial"/>
          <w:color w:val="000000"/>
          <w:sz w:val="24"/>
          <w:szCs w:val="24"/>
          <w:lang w:eastAsia="en-US"/>
        </w:rPr>
      </w:pPr>
      <w:r w:rsidRPr="00A307D2">
        <w:rPr>
          <w:rFonts w:ascii="Arial" w:hAnsi="Arial" w:cs="Arial"/>
          <w:color w:val="000000" w:themeColor="text1"/>
          <w:sz w:val="24"/>
          <w:szCs w:val="24"/>
        </w:rPr>
        <w:t>Se inició el trámite de</w:t>
      </w:r>
      <w:r w:rsidR="00FE25A2" w:rsidRPr="00A307D2">
        <w:rPr>
          <w:rFonts w:ascii="Arial" w:hAnsi="Arial" w:cs="Arial"/>
          <w:sz w:val="24"/>
          <w:szCs w:val="24"/>
        </w:rPr>
        <w:t xml:space="preserve"> 4 </w:t>
      </w:r>
      <w:r w:rsidR="00F73AD0">
        <w:rPr>
          <w:rFonts w:ascii="Arial" w:hAnsi="Arial" w:cs="Arial"/>
          <w:sz w:val="24"/>
          <w:szCs w:val="24"/>
        </w:rPr>
        <w:t>Fraccionamientos de nueva c</w:t>
      </w:r>
      <w:r w:rsidRPr="00A307D2">
        <w:rPr>
          <w:rFonts w:ascii="Arial" w:hAnsi="Arial" w:cs="Arial"/>
          <w:sz w:val="24"/>
          <w:szCs w:val="24"/>
        </w:rPr>
        <w:t>reación conforme al Código Territorial para el Estado y sus Municipios, encontrándose en las condiciones siguientes: “Altamira”, cuenta con la aprobación de Traza con 24 lotes, ubicado al Sur–Poniente de la ciudad; Predio “Potreritos y Potrero de la Cruz”, en trámite de aprobación de Traza con 187 lotes ubicado al Sur de la ciudad y “Nuevo Amanecer”, en trámite de aprobación de Traza con 142 lotes ubicado al Sur-Poniente de la ciudad, de tal forma que la ciudadanía tiene una mayor oferta de vivienda.</w:t>
      </w:r>
      <w:r w:rsidR="00180F20" w:rsidRPr="00A307D2">
        <w:rPr>
          <w:rFonts w:ascii="Arial" w:hAnsi="Arial" w:cs="Arial"/>
          <w:sz w:val="24"/>
          <w:szCs w:val="24"/>
        </w:rPr>
        <w:t xml:space="preserve"> </w:t>
      </w:r>
      <w:r w:rsidR="00180F20" w:rsidRPr="00A307D2">
        <w:rPr>
          <w:rFonts w:ascii="Arial" w:hAnsi="Arial" w:cs="Arial"/>
          <w:color w:val="000000"/>
          <w:sz w:val="24"/>
          <w:szCs w:val="24"/>
          <w:lang w:eastAsia="en-US"/>
        </w:rPr>
        <w:t xml:space="preserve">Fraccionamiento </w:t>
      </w:r>
      <w:r w:rsidR="00FE25A2" w:rsidRPr="00A307D2">
        <w:rPr>
          <w:rFonts w:ascii="Arial" w:hAnsi="Arial" w:cs="Arial"/>
          <w:color w:val="000000"/>
          <w:sz w:val="24"/>
          <w:szCs w:val="24"/>
          <w:lang w:eastAsia="en-US"/>
        </w:rPr>
        <w:t>“</w:t>
      </w:r>
      <w:r w:rsidR="00180F20" w:rsidRPr="00A307D2">
        <w:rPr>
          <w:rFonts w:ascii="Arial" w:hAnsi="Arial" w:cs="Arial"/>
          <w:color w:val="000000"/>
          <w:sz w:val="24"/>
          <w:szCs w:val="24"/>
          <w:lang w:eastAsia="en-US"/>
        </w:rPr>
        <w:t>3 de Mayo</w:t>
      </w:r>
      <w:r w:rsidR="00FE25A2" w:rsidRPr="00A307D2">
        <w:rPr>
          <w:rFonts w:ascii="Arial" w:hAnsi="Arial" w:cs="Arial"/>
          <w:color w:val="000000"/>
          <w:sz w:val="24"/>
          <w:szCs w:val="24"/>
          <w:lang w:eastAsia="en-US"/>
        </w:rPr>
        <w:t>”</w:t>
      </w:r>
      <w:r w:rsidR="00180F20" w:rsidRPr="00A307D2">
        <w:rPr>
          <w:rFonts w:ascii="Arial" w:hAnsi="Arial" w:cs="Arial"/>
          <w:color w:val="000000"/>
          <w:sz w:val="24"/>
          <w:szCs w:val="24"/>
          <w:lang w:eastAsia="en-US"/>
        </w:rPr>
        <w:t xml:space="preserve"> en Trámite para la Aprobación de Traza.</w:t>
      </w:r>
    </w:p>
    <w:p w:rsidR="00C820AE" w:rsidRPr="00A307D2" w:rsidRDefault="00C820AE" w:rsidP="00180F20">
      <w:pPr>
        <w:pStyle w:val="Default"/>
        <w:jc w:val="both"/>
      </w:pPr>
    </w:p>
    <w:p w:rsidR="00C820AE" w:rsidRPr="00A307D2" w:rsidRDefault="00FE25A2" w:rsidP="00C820AE">
      <w:pPr>
        <w:spacing w:line="276" w:lineRule="auto"/>
        <w:jc w:val="both"/>
        <w:rPr>
          <w:rFonts w:ascii="Arial" w:hAnsi="Arial" w:cs="Arial"/>
          <w:sz w:val="24"/>
          <w:szCs w:val="24"/>
        </w:rPr>
      </w:pPr>
      <w:r w:rsidRPr="00A307D2">
        <w:rPr>
          <w:rFonts w:ascii="Arial" w:hAnsi="Arial" w:cs="Arial"/>
          <w:sz w:val="24"/>
          <w:szCs w:val="24"/>
        </w:rPr>
        <w:t>F</w:t>
      </w:r>
      <w:r w:rsidR="00C820AE" w:rsidRPr="00A307D2">
        <w:rPr>
          <w:rFonts w:ascii="Arial" w:hAnsi="Arial" w:cs="Arial"/>
          <w:sz w:val="24"/>
          <w:szCs w:val="24"/>
        </w:rPr>
        <w:t>RACCIONAMIENTOS EN PROCESO.</w:t>
      </w:r>
    </w:p>
    <w:p w:rsidR="00C820AE" w:rsidRPr="005A52D6" w:rsidRDefault="00C820AE" w:rsidP="00C820AE">
      <w:pPr>
        <w:spacing w:line="276" w:lineRule="auto"/>
        <w:jc w:val="both"/>
        <w:rPr>
          <w:rFonts w:ascii="Arial" w:hAnsi="Arial" w:cs="Arial"/>
          <w:sz w:val="24"/>
          <w:szCs w:val="24"/>
        </w:rPr>
      </w:pPr>
      <w:r w:rsidRPr="00A307D2">
        <w:rPr>
          <w:rFonts w:ascii="Arial" w:hAnsi="Arial" w:cs="Arial"/>
          <w:sz w:val="24"/>
          <w:szCs w:val="24"/>
        </w:rPr>
        <w:t xml:space="preserve">Se autorizó el Permiso de Venta al Fraccionamiento Santa Fe con 46 lotes, y del Fraccionamiento la Placita en su Primera Etapa; se otorgó aprobación de Traza, </w:t>
      </w:r>
      <w:r w:rsidRPr="00A307D2">
        <w:rPr>
          <w:rFonts w:ascii="Arial" w:hAnsi="Arial" w:cs="Arial"/>
          <w:sz w:val="24"/>
          <w:szCs w:val="24"/>
        </w:rPr>
        <w:lastRenderedPageBreak/>
        <w:t xml:space="preserve">Licencia de Urbanización, al Fraccionamiento “Altadria” ubicado al Sur-Poniente de la Ciudad con 42 lotes; </w:t>
      </w:r>
      <w:r w:rsidR="00180F20" w:rsidRPr="00A307D2">
        <w:rPr>
          <w:rFonts w:ascii="Arial" w:hAnsi="Arial" w:cs="Arial"/>
          <w:sz w:val="24"/>
          <w:szCs w:val="24"/>
        </w:rPr>
        <w:t xml:space="preserve">se otorgó aprobación de Traza, Licencia de Urbanización, al Fraccionamiento “Vista Alegre” ubicado al Sur de la Ciudad con 139 lotes; </w:t>
      </w:r>
      <w:r w:rsidRPr="00A307D2">
        <w:rPr>
          <w:rFonts w:ascii="Arial" w:hAnsi="Arial" w:cs="Arial"/>
          <w:sz w:val="24"/>
          <w:szCs w:val="24"/>
        </w:rPr>
        <w:t xml:space="preserve">se otorgó aprobación de Traza del fraccionamiento el Mezquital con 100 lotes; autorización de permisos de venta de vivienda los Fraccionamientos Santa Teresita II, El Huanumo </w:t>
      </w:r>
      <w:r w:rsidRPr="005A52D6">
        <w:rPr>
          <w:rFonts w:ascii="Arial" w:hAnsi="Arial" w:cs="Arial"/>
          <w:sz w:val="24"/>
          <w:szCs w:val="24"/>
        </w:rPr>
        <w:t>II y Rincón de las Américas.</w:t>
      </w:r>
    </w:p>
    <w:p w:rsidR="00052945" w:rsidRPr="005A52D6" w:rsidRDefault="00C820AE" w:rsidP="005A52D6">
      <w:pPr>
        <w:spacing w:line="276" w:lineRule="auto"/>
        <w:jc w:val="both"/>
        <w:rPr>
          <w:rFonts w:ascii="Arial" w:hAnsi="Arial" w:cs="Arial"/>
          <w:sz w:val="24"/>
          <w:szCs w:val="24"/>
        </w:rPr>
      </w:pPr>
      <w:r w:rsidRPr="005A52D6">
        <w:rPr>
          <w:rFonts w:ascii="Arial" w:hAnsi="Arial" w:cs="Arial"/>
          <w:sz w:val="24"/>
          <w:szCs w:val="24"/>
        </w:rPr>
        <w:t xml:space="preserve">Reforzando y actualizando el </w:t>
      </w:r>
      <w:r w:rsidR="00EB6231" w:rsidRPr="005A52D6">
        <w:rPr>
          <w:rFonts w:ascii="Arial" w:hAnsi="Arial" w:cs="Arial"/>
          <w:sz w:val="24"/>
          <w:szCs w:val="24"/>
        </w:rPr>
        <w:t>ordenamiento de las actividades comerciales, de servicios y educativas, expedimos 119 permisos de uso de suelo, p</w:t>
      </w:r>
      <w:r w:rsidR="002379C8">
        <w:rPr>
          <w:rFonts w:ascii="Arial" w:hAnsi="Arial" w:cs="Arial"/>
          <w:sz w:val="24"/>
          <w:szCs w:val="24"/>
        </w:rPr>
        <w:t>ara distintos giros dentro del M</w:t>
      </w:r>
      <w:r w:rsidR="00EB6231" w:rsidRPr="005A52D6">
        <w:rPr>
          <w:rFonts w:ascii="Arial" w:hAnsi="Arial" w:cs="Arial"/>
          <w:sz w:val="24"/>
          <w:szCs w:val="24"/>
        </w:rPr>
        <w:t>unicipio.</w:t>
      </w:r>
      <w:r w:rsidR="005A52D6" w:rsidRPr="005A52D6">
        <w:rPr>
          <w:rFonts w:ascii="Arial" w:hAnsi="Arial" w:cs="Arial"/>
          <w:sz w:val="24"/>
          <w:szCs w:val="24"/>
        </w:rPr>
        <w:t xml:space="preserve"> </w:t>
      </w:r>
      <w:r w:rsidRPr="005A52D6">
        <w:rPr>
          <w:rFonts w:ascii="Arial" w:hAnsi="Arial" w:cs="Arial"/>
          <w:sz w:val="24"/>
          <w:szCs w:val="24"/>
        </w:rPr>
        <w:t xml:space="preserve">En la Zona urbana, dentro del programa </w:t>
      </w:r>
      <w:r w:rsidR="009C5FF9">
        <w:rPr>
          <w:rFonts w:ascii="Arial" w:hAnsi="Arial" w:cs="Arial"/>
          <w:i/>
          <w:sz w:val="24"/>
          <w:szCs w:val="24"/>
        </w:rPr>
        <w:t>“Cono</w:t>
      </w:r>
      <w:r w:rsidRPr="005A52D6">
        <w:rPr>
          <w:rFonts w:ascii="Arial" w:hAnsi="Arial" w:cs="Arial"/>
          <w:i/>
          <w:sz w:val="24"/>
          <w:szCs w:val="24"/>
        </w:rPr>
        <w:t>ce tu Calle”,</w:t>
      </w:r>
      <w:r w:rsidRPr="005A52D6">
        <w:rPr>
          <w:rFonts w:ascii="Arial" w:hAnsi="Arial" w:cs="Arial"/>
          <w:sz w:val="24"/>
          <w:szCs w:val="24"/>
        </w:rPr>
        <w:t xml:space="preserve"> se instalaron un total de </w:t>
      </w:r>
      <w:r w:rsidR="002379C8">
        <w:rPr>
          <w:rFonts w:ascii="Arial" w:hAnsi="Arial" w:cs="Arial"/>
          <w:sz w:val="24"/>
          <w:szCs w:val="24"/>
        </w:rPr>
        <w:t>350 placas de Nomenclatura.</w:t>
      </w:r>
      <w:r w:rsidR="00052945" w:rsidRPr="005A52D6">
        <w:rPr>
          <w:rFonts w:ascii="Arial" w:hAnsi="Arial" w:cs="Arial"/>
          <w:sz w:val="24"/>
          <w:szCs w:val="24"/>
        </w:rPr>
        <w:t xml:space="preserve"> </w:t>
      </w:r>
    </w:p>
    <w:p w:rsidR="00C820AE" w:rsidRPr="00A307D2" w:rsidRDefault="00C820AE" w:rsidP="00C820AE">
      <w:pPr>
        <w:pStyle w:val="Default"/>
        <w:jc w:val="both"/>
      </w:pPr>
      <w:r w:rsidRPr="005A52D6">
        <w:rPr>
          <w:color w:val="auto"/>
        </w:rPr>
        <w:t>Se implementó el</w:t>
      </w:r>
      <w:r w:rsidRPr="005A52D6">
        <w:t xml:space="preserve"> programa </w:t>
      </w:r>
      <w:r w:rsidRPr="005A52D6">
        <w:rPr>
          <w:i/>
        </w:rPr>
        <w:t>“El Patrimonio de Moroleón es de Todos”</w:t>
      </w:r>
      <w:r w:rsidRPr="005A52D6">
        <w:t xml:space="preserve"> el cual</w:t>
      </w:r>
      <w:r w:rsidRPr="00A307D2">
        <w:t xml:space="preserve"> consiste, en la Localización, Levantamiento Topográfico, Alineamiento y Deslinde de las Áreas Patrimoniales del Municipio con el fin de salvaguardarlas y poder disponer de ellas, como fue el caso para la Instalación del nuevo CECYTE y GUARDIA NACIONAL en el Predio de la Gallina y el</w:t>
      </w:r>
      <w:r w:rsidR="00CA6816">
        <w:t xml:space="preserve"> Centro de Atención Múltiple</w:t>
      </w:r>
      <w:r w:rsidRPr="00A307D2">
        <w:t xml:space="preserve"> CAM en el Fraccionamiento del Sol.</w:t>
      </w:r>
    </w:p>
    <w:p w:rsidR="002379C8" w:rsidRDefault="002379C8" w:rsidP="00C820AE">
      <w:pPr>
        <w:pStyle w:val="Default"/>
        <w:jc w:val="both"/>
      </w:pPr>
    </w:p>
    <w:p w:rsidR="00C820AE" w:rsidRPr="00A307D2" w:rsidRDefault="00052945" w:rsidP="00C820AE">
      <w:pPr>
        <w:pStyle w:val="Default"/>
        <w:jc w:val="both"/>
      </w:pPr>
      <w:r w:rsidRPr="00A307D2">
        <w:t>Se realizaron 1,512</w:t>
      </w:r>
      <w:r w:rsidR="00C820AE" w:rsidRPr="00A307D2">
        <w:t xml:space="preserve"> trámites diversos, con los cuales se contribuyó al correcto crecimiento Urbano ordenado, además de recaudar un monto de $ </w:t>
      </w:r>
      <w:r w:rsidR="00EB6231">
        <w:t>465,316.13.</w:t>
      </w:r>
      <w:r w:rsidR="002379C8">
        <w:t xml:space="preserve"> </w:t>
      </w:r>
      <w:r w:rsidR="002125ED">
        <w:t>(Cuatrocientos sesenta y cinco mil trescientos dieciséis pesos 13/100 MN)</w:t>
      </w:r>
    </w:p>
    <w:p w:rsidR="00C820AE" w:rsidRPr="00A307D2" w:rsidRDefault="00C820AE" w:rsidP="00C820AE">
      <w:pPr>
        <w:pStyle w:val="Default"/>
        <w:ind w:left="360"/>
      </w:pPr>
      <w:r w:rsidRPr="00A307D2">
        <w:t xml:space="preserve"> </w:t>
      </w:r>
    </w:p>
    <w:p w:rsidR="00C820AE" w:rsidRPr="00A307D2" w:rsidRDefault="00C820AE" w:rsidP="00C820AE">
      <w:pPr>
        <w:pStyle w:val="Default"/>
        <w:jc w:val="both"/>
      </w:pPr>
      <w:r w:rsidRPr="00A307D2">
        <w:rPr>
          <w:color w:val="000000" w:themeColor="text1"/>
        </w:rPr>
        <w:t xml:space="preserve">Se incorporó </w:t>
      </w:r>
      <w:r w:rsidR="0090799E">
        <w:rPr>
          <w:color w:val="auto"/>
        </w:rPr>
        <w:t xml:space="preserve">al </w:t>
      </w:r>
      <w:r w:rsidR="0090799E" w:rsidRPr="00A307D2">
        <w:rPr>
          <w:color w:val="auto"/>
        </w:rPr>
        <w:t xml:space="preserve">programa de </w:t>
      </w:r>
      <w:r w:rsidR="0090799E">
        <w:t xml:space="preserve">la </w:t>
      </w:r>
      <w:r w:rsidR="0090799E" w:rsidRPr="00CA6816">
        <w:t>Comisión Intersecretarial para la Regularización de Asentamientos Humano</w:t>
      </w:r>
      <w:r w:rsidR="0090799E">
        <w:t>s CIPRAH</w:t>
      </w:r>
      <w:r w:rsidRPr="00A307D2">
        <w:t xml:space="preserve"> la Regularización de Asentamientos Humanos Irregulares dentro del Municipio,</w:t>
      </w:r>
      <w:r w:rsidR="0090799E">
        <w:t xml:space="preserve"> los cuales son:</w:t>
      </w:r>
      <w:r w:rsidRPr="00A307D2">
        <w:t xml:space="preserve"> el Asentamiento “Rincones del Ángel” con 143 lotes, estando a la espera de la firma del Decreto de Gobierno del Estado.</w:t>
      </w:r>
      <w:r w:rsidRPr="00A307D2">
        <w:rPr>
          <w:color w:val="auto"/>
        </w:rPr>
        <w:t xml:space="preserve"> Se dio inició, además, con el proceso para la incorporación al </w:t>
      </w:r>
      <w:r w:rsidR="0090799E">
        <w:rPr>
          <w:color w:val="auto"/>
        </w:rPr>
        <w:t>las Comunidades R</w:t>
      </w:r>
      <w:r w:rsidRPr="00A307D2">
        <w:rPr>
          <w:color w:val="auto"/>
        </w:rPr>
        <w:t>urales de “Caricheo” con 112 lotes como la piloto, la “Barranca” con 168 lotes y “La Loma” con 75 lotes. Se cuenta con el Levantamiento Topográfico de Rancho Nuevo y Ojo de Agua de En medio.</w:t>
      </w:r>
    </w:p>
    <w:p w:rsidR="00C820AE" w:rsidRPr="00A307D2" w:rsidRDefault="00C820AE" w:rsidP="00C820AE">
      <w:pPr>
        <w:pStyle w:val="Default"/>
      </w:pPr>
    </w:p>
    <w:p w:rsidR="00C820AE" w:rsidRPr="00A307D2" w:rsidRDefault="00C820AE" w:rsidP="00C820AE">
      <w:pPr>
        <w:pStyle w:val="Default"/>
        <w:jc w:val="both"/>
      </w:pPr>
    </w:p>
    <w:p w:rsidR="004903AA" w:rsidRPr="00A307D2" w:rsidRDefault="004903AA" w:rsidP="004903AA">
      <w:pPr>
        <w:pStyle w:val="Sinespaciado"/>
        <w:spacing w:line="276" w:lineRule="auto"/>
        <w:jc w:val="both"/>
        <w:rPr>
          <w:rStyle w:val="SinespaciadoCar"/>
          <w:rFonts w:ascii="Arial" w:hAnsi="Arial" w:cs="Arial"/>
          <w:b/>
          <w:caps/>
          <w:color w:val="000000"/>
          <w:sz w:val="24"/>
          <w:szCs w:val="24"/>
        </w:rPr>
      </w:pPr>
      <w:r w:rsidRPr="00A307D2">
        <w:rPr>
          <w:rStyle w:val="SinespaciadoCar"/>
          <w:rFonts w:ascii="Arial" w:hAnsi="Arial" w:cs="Arial"/>
          <w:b/>
          <w:caps/>
          <w:color w:val="000000"/>
          <w:sz w:val="24"/>
          <w:szCs w:val="24"/>
        </w:rPr>
        <w:t>MEDIO AMBIENTE</w:t>
      </w:r>
    </w:p>
    <w:p w:rsidR="00426A38" w:rsidRPr="00A307D2" w:rsidRDefault="00426A38" w:rsidP="00426A38">
      <w:pPr>
        <w:pStyle w:val="Sinespaciado"/>
        <w:jc w:val="both"/>
        <w:rPr>
          <w:rFonts w:ascii="Arial" w:hAnsi="Arial" w:cs="Arial"/>
          <w:sz w:val="24"/>
          <w:szCs w:val="24"/>
        </w:rPr>
      </w:pPr>
      <w:r w:rsidRPr="00A307D2">
        <w:rPr>
          <w:rFonts w:ascii="Arial" w:hAnsi="Arial" w:cs="Arial"/>
          <w:sz w:val="24"/>
          <w:szCs w:val="24"/>
        </w:rPr>
        <w:t>Bitácora Ambiental</w:t>
      </w:r>
      <w:r w:rsidR="00CC1508" w:rsidRPr="00A307D2">
        <w:rPr>
          <w:rFonts w:ascii="Arial" w:hAnsi="Arial" w:cs="Arial"/>
          <w:sz w:val="24"/>
          <w:szCs w:val="24"/>
        </w:rPr>
        <w:t xml:space="preserve">. </w:t>
      </w:r>
      <w:r w:rsidRPr="00A307D2">
        <w:rPr>
          <w:rFonts w:ascii="Arial" w:hAnsi="Arial" w:cs="Arial"/>
          <w:sz w:val="24"/>
          <w:szCs w:val="24"/>
        </w:rPr>
        <w:t xml:space="preserve">Se atendieron 108 </w:t>
      </w:r>
      <w:r w:rsidR="00CC1508" w:rsidRPr="00A307D2">
        <w:rPr>
          <w:rFonts w:ascii="Arial" w:hAnsi="Arial" w:cs="Arial"/>
          <w:sz w:val="24"/>
          <w:szCs w:val="24"/>
        </w:rPr>
        <w:t xml:space="preserve">reportes </w:t>
      </w:r>
      <w:r w:rsidRPr="00A307D2">
        <w:rPr>
          <w:rFonts w:ascii="Arial" w:hAnsi="Arial" w:cs="Arial"/>
          <w:sz w:val="24"/>
          <w:szCs w:val="24"/>
        </w:rPr>
        <w:t xml:space="preserve">a través de Central de emergencias 911, atención directa en oficina y en recorridos en campo  </w:t>
      </w:r>
    </w:p>
    <w:p w:rsidR="00426A38" w:rsidRPr="00A307D2" w:rsidRDefault="00426A38" w:rsidP="00426A38">
      <w:pPr>
        <w:pStyle w:val="Sinespaciado"/>
        <w:jc w:val="both"/>
        <w:rPr>
          <w:rFonts w:ascii="Arial" w:hAnsi="Arial" w:cs="Arial"/>
          <w:sz w:val="24"/>
          <w:szCs w:val="24"/>
          <w:u w:val="single"/>
        </w:rPr>
      </w:pPr>
    </w:p>
    <w:p w:rsidR="00426A38" w:rsidRPr="00A307D2" w:rsidRDefault="00426A38" w:rsidP="00CC1508">
      <w:pPr>
        <w:pStyle w:val="Sinespaciado"/>
        <w:jc w:val="both"/>
        <w:rPr>
          <w:rFonts w:ascii="Arial" w:hAnsi="Arial" w:cs="Arial"/>
          <w:color w:val="00B050"/>
          <w:sz w:val="24"/>
          <w:szCs w:val="24"/>
        </w:rPr>
      </w:pPr>
      <w:r w:rsidRPr="00A307D2">
        <w:rPr>
          <w:rFonts w:ascii="Arial" w:hAnsi="Arial" w:cs="Arial"/>
          <w:sz w:val="24"/>
          <w:szCs w:val="24"/>
        </w:rPr>
        <w:t>Refugio Municipal “Por Amor a la Vida”</w:t>
      </w:r>
      <w:r w:rsidR="00CC1508" w:rsidRPr="00A307D2">
        <w:rPr>
          <w:rFonts w:ascii="Arial" w:hAnsi="Arial" w:cs="Arial"/>
          <w:sz w:val="24"/>
          <w:szCs w:val="24"/>
        </w:rPr>
        <w:t>.</w:t>
      </w:r>
      <w:r w:rsidR="00CC1508" w:rsidRPr="00A307D2">
        <w:rPr>
          <w:rFonts w:ascii="Arial" w:hAnsi="Arial" w:cs="Arial"/>
          <w:color w:val="00B050"/>
          <w:sz w:val="24"/>
          <w:szCs w:val="24"/>
        </w:rPr>
        <w:t xml:space="preserve"> </w:t>
      </w:r>
      <w:r w:rsidRPr="00A307D2">
        <w:rPr>
          <w:rFonts w:ascii="Arial" w:hAnsi="Arial" w:cs="Arial"/>
          <w:sz w:val="24"/>
          <w:szCs w:val="24"/>
        </w:rPr>
        <w:t>Hemos rescatado 30 canes</w:t>
      </w:r>
      <w:r w:rsidR="00CC1508" w:rsidRPr="00A307D2">
        <w:rPr>
          <w:rFonts w:ascii="Arial" w:hAnsi="Arial" w:cs="Arial"/>
          <w:sz w:val="24"/>
          <w:szCs w:val="24"/>
        </w:rPr>
        <w:t xml:space="preserve"> en situación de calle o abandono y t</w:t>
      </w:r>
      <w:r w:rsidR="00F22F84">
        <w:rPr>
          <w:rFonts w:ascii="Arial" w:hAnsi="Arial" w:cs="Arial"/>
          <w:sz w:val="24"/>
          <w:szCs w:val="24"/>
        </w:rPr>
        <w:t xml:space="preserve">rabajamos de manera coordinada </w:t>
      </w:r>
      <w:r w:rsidRPr="00A307D2">
        <w:rPr>
          <w:rFonts w:ascii="Arial" w:hAnsi="Arial" w:cs="Arial"/>
          <w:sz w:val="24"/>
          <w:szCs w:val="24"/>
        </w:rPr>
        <w:t xml:space="preserve">con </w:t>
      </w:r>
      <w:r w:rsidR="00CC1508" w:rsidRPr="00A307D2">
        <w:rPr>
          <w:rFonts w:ascii="Arial" w:hAnsi="Arial" w:cs="Arial"/>
          <w:sz w:val="24"/>
          <w:szCs w:val="24"/>
        </w:rPr>
        <w:t xml:space="preserve">las asociaciones Pro Animal </w:t>
      </w:r>
      <w:r w:rsidRPr="00A307D2">
        <w:rPr>
          <w:rFonts w:ascii="Arial" w:hAnsi="Arial" w:cs="Arial"/>
          <w:sz w:val="24"/>
          <w:szCs w:val="24"/>
        </w:rPr>
        <w:t>genera</w:t>
      </w:r>
      <w:r w:rsidR="002379C8">
        <w:rPr>
          <w:rFonts w:ascii="Arial" w:hAnsi="Arial" w:cs="Arial"/>
          <w:sz w:val="24"/>
          <w:szCs w:val="24"/>
        </w:rPr>
        <w:t>n</w:t>
      </w:r>
      <w:r w:rsidRPr="00A307D2">
        <w:rPr>
          <w:rFonts w:ascii="Arial" w:hAnsi="Arial" w:cs="Arial"/>
          <w:sz w:val="24"/>
          <w:szCs w:val="24"/>
        </w:rPr>
        <w:t>do la dis</w:t>
      </w:r>
      <w:r w:rsidR="00CC1508" w:rsidRPr="00A307D2">
        <w:rPr>
          <w:rFonts w:ascii="Arial" w:hAnsi="Arial" w:cs="Arial"/>
          <w:sz w:val="24"/>
          <w:szCs w:val="24"/>
        </w:rPr>
        <w:t>minución de p</w:t>
      </w:r>
      <w:r w:rsidR="002379C8">
        <w:rPr>
          <w:rFonts w:ascii="Arial" w:hAnsi="Arial" w:cs="Arial"/>
          <w:sz w:val="24"/>
          <w:szCs w:val="24"/>
        </w:rPr>
        <w:t>erros callejeros en el M</w:t>
      </w:r>
      <w:r w:rsidRPr="00A307D2">
        <w:rPr>
          <w:rFonts w:ascii="Arial" w:hAnsi="Arial" w:cs="Arial"/>
          <w:sz w:val="24"/>
          <w:szCs w:val="24"/>
        </w:rPr>
        <w:t xml:space="preserve">unicipio.  </w:t>
      </w:r>
    </w:p>
    <w:p w:rsidR="00426A38" w:rsidRPr="00A307D2" w:rsidRDefault="00426A38" w:rsidP="00426A38">
      <w:pPr>
        <w:pStyle w:val="Sinespaciado"/>
        <w:jc w:val="both"/>
        <w:rPr>
          <w:rFonts w:ascii="Arial" w:hAnsi="Arial" w:cs="Arial"/>
          <w:sz w:val="24"/>
          <w:szCs w:val="24"/>
        </w:rPr>
      </w:pPr>
    </w:p>
    <w:p w:rsidR="00426A38" w:rsidRPr="00A307D2" w:rsidRDefault="00426A38" w:rsidP="00CC1508">
      <w:pPr>
        <w:pStyle w:val="Sinespaciado"/>
        <w:jc w:val="both"/>
        <w:rPr>
          <w:rFonts w:ascii="Arial" w:hAnsi="Arial" w:cs="Arial"/>
          <w:sz w:val="24"/>
          <w:szCs w:val="24"/>
        </w:rPr>
      </w:pPr>
      <w:r w:rsidRPr="00A307D2">
        <w:rPr>
          <w:rFonts w:ascii="Arial" w:hAnsi="Arial" w:cs="Arial"/>
          <w:sz w:val="24"/>
          <w:szCs w:val="24"/>
        </w:rPr>
        <w:t>Programa de descontaminación</w:t>
      </w:r>
      <w:r w:rsidR="00CC1508" w:rsidRPr="00A307D2">
        <w:rPr>
          <w:rFonts w:ascii="Arial" w:hAnsi="Arial" w:cs="Arial"/>
          <w:sz w:val="24"/>
          <w:szCs w:val="24"/>
        </w:rPr>
        <w:t xml:space="preserve">. </w:t>
      </w:r>
      <w:r w:rsidRPr="00A307D2">
        <w:rPr>
          <w:rFonts w:ascii="Arial" w:hAnsi="Arial" w:cs="Arial"/>
          <w:sz w:val="24"/>
          <w:szCs w:val="24"/>
        </w:rPr>
        <w:t xml:space="preserve">A través de los centros de acopio hemos </w:t>
      </w:r>
      <w:r w:rsidR="00CC1508" w:rsidRPr="00A307D2">
        <w:rPr>
          <w:rFonts w:ascii="Arial" w:hAnsi="Arial" w:cs="Arial"/>
          <w:sz w:val="24"/>
          <w:szCs w:val="24"/>
        </w:rPr>
        <w:t xml:space="preserve">concentrado y entregado en disposición segura </w:t>
      </w:r>
      <w:r w:rsidRPr="00A307D2">
        <w:rPr>
          <w:rFonts w:ascii="Arial" w:hAnsi="Arial" w:cs="Arial"/>
          <w:sz w:val="24"/>
          <w:szCs w:val="24"/>
        </w:rPr>
        <w:t>1/2 tonelada de basura electrónica</w:t>
      </w:r>
      <w:r w:rsidR="00CC1508" w:rsidRPr="00A307D2">
        <w:rPr>
          <w:rFonts w:ascii="Arial" w:hAnsi="Arial" w:cs="Arial"/>
          <w:sz w:val="24"/>
          <w:szCs w:val="24"/>
        </w:rPr>
        <w:t>,</w:t>
      </w:r>
      <w:r w:rsidR="009C5FF9">
        <w:rPr>
          <w:rFonts w:ascii="Arial" w:hAnsi="Arial" w:cs="Arial"/>
          <w:sz w:val="24"/>
          <w:szCs w:val="24"/>
        </w:rPr>
        <w:t xml:space="preserve"> </w:t>
      </w:r>
      <w:r w:rsidRPr="00A307D2">
        <w:rPr>
          <w:rFonts w:ascii="Arial" w:hAnsi="Arial" w:cs="Arial"/>
          <w:sz w:val="24"/>
          <w:szCs w:val="24"/>
        </w:rPr>
        <w:t>100 litros de aceite vegetal</w:t>
      </w:r>
      <w:r w:rsidR="00CC1508" w:rsidRPr="00A307D2">
        <w:rPr>
          <w:rFonts w:ascii="Arial" w:hAnsi="Arial" w:cs="Arial"/>
          <w:sz w:val="24"/>
          <w:szCs w:val="24"/>
        </w:rPr>
        <w:t xml:space="preserve"> y </w:t>
      </w:r>
      <w:r w:rsidRPr="00A307D2">
        <w:rPr>
          <w:rFonts w:ascii="Arial" w:hAnsi="Arial" w:cs="Arial"/>
          <w:sz w:val="24"/>
          <w:szCs w:val="24"/>
        </w:rPr>
        <w:t>20 kilos de baterías y acumuladores altamente contaminantes</w:t>
      </w:r>
      <w:r w:rsidR="00CC1508" w:rsidRPr="00A307D2">
        <w:rPr>
          <w:rFonts w:ascii="Arial" w:hAnsi="Arial" w:cs="Arial"/>
          <w:sz w:val="24"/>
          <w:szCs w:val="24"/>
        </w:rPr>
        <w:t>.</w:t>
      </w:r>
      <w:r w:rsidRPr="00A307D2">
        <w:rPr>
          <w:rFonts w:ascii="Arial" w:hAnsi="Arial" w:cs="Arial"/>
          <w:sz w:val="24"/>
          <w:szCs w:val="24"/>
        </w:rPr>
        <w:t xml:space="preserve">   </w:t>
      </w:r>
    </w:p>
    <w:p w:rsidR="00426A38" w:rsidRPr="00A307D2" w:rsidRDefault="00426A38" w:rsidP="00426A38">
      <w:pPr>
        <w:pStyle w:val="Sinespaciado"/>
        <w:jc w:val="both"/>
        <w:rPr>
          <w:rFonts w:ascii="Arial" w:hAnsi="Arial" w:cs="Arial"/>
          <w:sz w:val="24"/>
          <w:szCs w:val="24"/>
        </w:rPr>
      </w:pPr>
      <w:r w:rsidRPr="00A307D2">
        <w:rPr>
          <w:rFonts w:ascii="Arial" w:hAnsi="Arial" w:cs="Arial"/>
          <w:sz w:val="24"/>
          <w:szCs w:val="24"/>
        </w:rPr>
        <w:tab/>
      </w:r>
    </w:p>
    <w:p w:rsidR="00426A38" w:rsidRPr="00A307D2" w:rsidRDefault="00426A38" w:rsidP="00426A38">
      <w:pPr>
        <w:pStyle w:val="Sinespaciado"/>
        <w:jc w:val="both"/>
        <w:rPr>
          <w:rFonts w:ascii="Arial" w:hAnsi="Arial" w:cs="Arial"/>
          <w:sz w:val="24"/>
          <w:szCs w:val="24"/>
        </w:rPr>
      </w:pPr>
      <w:r w:rsidRPr="00A307D2">
        <w:rPr>
          <w:rFonts w:ascii="Arial" w:hAnsi="Arial" w:cs="Arial"/>
          <w:sz w:val="24"/>
          <w:szCs w:val="24"/>
        </w:rPr>
        <w:lastRenderedPageBreak/>
        <w:t>Parque eco turístico amoles</w:t>
      </w:r>
      <w:r w:rsidR="00CC1508" w:rsidRPr="00A307D2">
        <w:rPr>
          <w:rFonts w:ascii="Arial" w:hAnsi="Arial" w:cs="Arial"/>
          <w:sz w:val="24"/>
          <w:szCs w:val="24"/>
        </w:rPr>
        <w:t xml:space="preserve">. </w:t>
      </w:r>
      <w:r w:rsidR="005A52D6">
        <w:rPr>
          <w:rFonts w:ascii="Arial" w:hAnsi="Arial" w:cs="Arial"/>
          <w:sz w:val="24"/>
          <w:szCs w:val="24"/>
        </w:rPr>
        <w:t xml:space="preserve">Realizamos una campaña de reforestación en la zona natural protegida y dentro del parque realizamos mantenimiento constante para </w:t>
      </w:r>
      <w:r w:rsidR="00CC1508" w:rsidRPr="00A307D2">
        <w:rPr>
          <w:rFonts w:ascii="Arial" w:hAnsi="Arial" w:cs="Arial"/>
          <w:sz w:val="24"/>
          <w:szCs w:val="24"/>
        </w:rPr>
        <w:t xml:space="preserve"> ofrecer</w:t>
      </w:r>
      <w:r w:rsidR="005A52D6">
        <w:rPr>
          <w:rFonts w:ascii="Arial" w:hAnsi="Arial" w:cs="Arial"/>
          <w:sz w:val="24"/>
          <w:szCs w:val="24"/>
        </w:rPr>
        <w:t xml:space="preserve"> instalaciones limpias y</w:t>
      </w:r>
      <w:r w:rsidRPr="00A307D2">
        <w:rPr>
          <w:rFonts w:ascii="Arial" w:hAnsi="Arial" w:cs="Arial"/>
          <w:sz w:val="24"/>
          <w:szCs w:val="24"/>
        </w:rPr>
        <w:t xml:space="preserve"> seguras</w:t>
      </w:r>
      <w:r w:rsidR="005A52D6">
        <w:rPr>
          <w:rFonts w:ascii="Arial" w:hAnsi="Arial" w:cs="Arial"/>
          <w:sz w:val="24"/>
          <w:szCs w:val="24"/>
        </w:rPr>
        <w:t xml:space="preserve"> </w:t>
      </w:r>
      <w:r w:rsidRPr="00A307D2">
        <w:rPr>
          <w:rFonts w:ascii="Arial" w:hAnsi="Arial" w:cs="Arial"/>
          <w:sz w:val="24"/>
          <w:szCs w:val="24"/>
        </w:rPr>
        <w:t xml:space="preserve">para disfrutar  </w:t>
      </w:r>
      <w:r w:rsidR="005A52D6">
        <w:rPr>
          <w:rFonts w:ascii="Arial" w:hAnsi="Arial" w:cs="Arial"/>
          <w:sz w:val="24"/>
          <w:szCs w:val="24"/>
        </w:rPr>
        <w:t xml:space="preserve">de éste espacio en familia, sin </w:t>
      </w:r>
      <w:r w:rsidR="00CC1508" w:rsidRPr="00A307D2">
        <w:rPr>
          <w:rFonts w:ascii="Arial" w:hAnsi="Arial" w:cs="Arial"/>
          <w:sz w:val="24"/>
          <w:szCs w:val="24"/>
        </w:rPr>
        <w:t>alterar el orden ecológico y el balance de la naturaleza, en el área natural protegida.</w:t>
      </w:r>
    </w:p>
    <w:p w:rsidR="00426A38" w:rsidRPr="00A307D2" w:rsidRDefault="00426A38" w:rsidP="00426A38">
      <w:pPr>
        <w:pStyle w:val="Sinespaciado"/>
        <w:jc w:val="both"/>
        <w:rPr>
          <w:rFonts w:ascii="Arial" w:hAnsi="Arial" w:cs="Arial"/>
          <w:sz w:val="24"/>
          <w:szCs w:val="24"/>
        </w:rPr>
      </w:pPr>
    </w:p>
    <w:p w:rsidR="00426A38" w:rsidRDefault="00426A38" w:rsidP="00426A38">
      <w:pPr>
        <w:pStyle w:val="Sinespaciado"/>
        <w:jc w:val="both"/>
        <w:rPr>
          <w:rFonts w:ascii="Arial" w:hAnsi="Arial" w:cs="Arial"/>
          <w:sz w:val="24"/>
          <w:szCs w:val="24"/>
        </w:rPr>
      </w:pPr>
      <w:r w:rsidRPr="00A307D2">
        <w:rPr>
          <w:rFonts w:ascii="Arial" w:hAnsi="Arial" w:cs="Arial"/>
          <w:sz w:val="24"/>
          <w:szCs w:val="24"/>
        </w:rPr>
        <w:t>Se donaron alrededor de 150 nochebuenas en el mes de diciembre para adornar los árboles</w:t>
      </w:r>
      <w:r w:rsidR="00CC1508" w:rsidRPr="00A307D2">
        <w:rPr>
          <w:rFonts w:ascii="Arial" w:hAnsi="Arial" w:cs="Arial"/>
          <w:sz w:val="24"/>
          <w:szCs w:val="24"/>
        </w:rPr>
        <w:t xml:space="preserve"> navideños y recibimos la donación de </w:t>
      </w:r>
      <w:r w:rsidRPr="00A307D2">
        <w:rPr>
          <w:rFonts w:ascii="Arial" w:hAnsi="Arial" w:cs="Arial"/>
          <w:sz w:val="24"/>
          <w:szCs w:val="24"/>
        </w:rPr>
        <w:t xml:space="preserve">2,000 árboles </w:t>
      </w:r>
      <w:r w:rsidR="00CC1508" w:rsidRPr="00A307D2">
        <w:rPr>
          <w:rFonts w:ascii="Arial" w:hAnsi="Arial" w:cs="Arial"/>
          <w:sz w:val="24"/>
          <w:szCs w:val="24"/>
        </w:rPr>
        <w:t xml:space="preserve">de </w:t>
      </w:r>
      <w:r w:rsidRPr="00A307D2">
        <w:rPr>
          <w:rFonts w:ascii="Arial" w:hAnsi="Arial" w:cs="Arial"/>
          <w:sz w:val="24"/>
          <w:szCs w:val="24"/>
        </w:rPr>
        <w:t>diferente</w:t>
      </w:r>
      <w:r w:rsidR="00CC1508" w:rsidRPr="00A307D2">
        <w:rPr>
          <w:rFonts w:ascii="Arial" w:hAnsi="Arial" w:cs="Arial"/>
          <w:sz w:val="24"/>
          <w:szCs w:val="24"/>
        </w:rPr>
        <w:t>s</w:t>
      </w:r>
      <w:r w:rsidRPr="00A307D2">
        <w:rPr>
          <w:rFonts w:ascii="Arial" w:hAnsi="Arial" w:cs="Arial"/>
          <w:sz w:val="24"/>
          <w:szCs w:val="24"/>
        </w:rPr>
        <w:t xml:space="preserve"> </w:t>
      </w:r>
      <w:r w:rsidR="00CC1508" w:rsidRPr="00A307D2">
        <w:rPr>
          <w:rFonts w:ascii="Arial" w:hAnsi="Arial" w:cs="Arial"/>
          <w:sz w:val="24"/>
          <w:szCs w:val="24"/>
        </w:rPr>
        <w:t>especies</w:t>
      </w:r>
      <w:r w:rsidRPr="00A307D2">
        <w:rPr>
          <w:rFonts w:ascii="Arial" w:hAnsi="Arial" w:cs="Arial"/>
          <w:sz w:val="24"/>
          <w:szCs w:val="24"/>
        </w:rPr>
        <w:t xml:space="preserve"> por B&amp;G  Foods Manufacturi</w:t>
      </w:r>
      <w:r w:rsidR="005D0113">
        <w:rPr>
          <w:rFonts w:ascii="Arial" w:hAnsi="Arial" w:cs="Arial"/>
          <w:sz w:val="24"/>
          <w:szCs w:val="24"/>
        </w:rPr>
        <w:t>ng México, Irapuato, Guanajuato, d</w:t>
      </w:r>
      <w:r w:rsidRPr="00A307D2">
        <w:rPr>
          <w:rFonts w:ascii="Arial" w:hAnsi="Arial" w:cs="Arial"/>
          <w:sz w:val="24"/>
          <w:szCs w:val="24"/>
        </w:rPr>
        <w:t>estinado al programa de reforestación parqué urba</w:t>
      </w:r>
      <w:r w:rsidR="00B50F80">
        <w:rPr>
          <w:rFonts w:ascii="Arial" w:hAnsi="Arial" w:cs="Arial"/>
          <w:sz w:val="24"/>
          <w:szCs w:val="24"/>
        </w:rPr>
        <w:t>no, a realizarse en el municipi</w:t>
      </w:r>
      <w:r w:rsidR="005D0113">
        <w:rPr>
          <w:rFonts w:ascii="Arial" w:hAnsi="Arial" w:cs="Arial"/>
          <w:sz w:val="24"/>
          <w:szCs w:val="24"/>
        </w:rPr>
        <w:t>o y durante el presente año 2020</w:t>
      </w:r>
      <w:r w:rsidR="007A690A">
        <w:rPr>
          <w:rFonts w:ascii="Arial" w:hAnsi="Arial" w:cs="Arial"/>
          <w:sz w:val="24"/>
          <w:szCs w:val="24"/>
        </w:rPr>
        <w:t xml:space="preserve"> donamos</w:t>
      </w:r>
      <w:r w:rsidR="00B50F80">
        <w:rPr>
          <w:rFonts w:ascii="Arial" w:hAnsi="Arial" w:cs="Arial"/>
          <w:sz w:val="24"/>
          <w:szCs w:val="24"/>
        </w:rPr>
        <w:t xml:space="preserve"> 37,300 unidades de semilla de </w:t>
      </w:r>
      <w:r w:rsidR="005D0113">
        <w:rPr>
          <w:rFonts w:ascii="Arial" w:hAnsi="Arial" w:cs="Arial"/>
          <w:sz w:val="24"/>
          <w:szCs w:val="24"/>
        </w:rPr>
        <w:t xml:space="preserve">las </w:t>
      </w:r>
      <w:r w:rsidR="00B50F80">
        <w:rPr>
          <w:rFonts w:ascii="Arial" w:hAnsi="Arial" w:cs="Arial"/>
          <w:sz w:val="24"/>
          <w:szCs w:val="24"/>
        </w:rPr>
        <w:t>especies pata de vaca, tabachín</w:t>
      </w:r>
      <w:r w:rsidR="00341CDA">
        <w:rPr>
          <w:rFonts w:ascii="Arial" w:hAnsi="Arial" w:cs="Arial"/>
          <w:sz w:val="24"/>
          <w:szCs w:val="24"/>
        </w:rPr>
        <w:t>, naranjo y capulín, y recibiremos</w:t>
      </w:r>
      <w:r w:rsidR="00B50F80">
        <w:rPr>
          <w:rFonts w:ascii="Arial" w:hAnsi="Arial" w:cs="Arial"/>
          <w:sz w:val="24"/>
          <w:szCs w:val="24"/>
        </w:rPr>
        <w:t xml:space="preserve"> la donación de </w:t>
      </w:r>
      <w:r w:rsidR="007A690A">
        <w:rPr>
          <w:rFonts w:ascii="Arial" w:hAnsi="Arial" w:cs="Arial"/>
          <w:sz w:val="24"/>
          <w:szCs w:val="24"/>
        </w:rPr>
        <w:t>3,000</w:t>
      </w:r>
      <w:r w:rsidR="00341CDA">
        <w:rPr>
          <w:rFonts w:ascii="Arial" w:hAnsi="Arial" w:cs="Arial"/>
          <w:sz w:val="24"/>
          <w:szCs w:val="24"/>
        </w:rPr>
        <w:t xml:space="preserve"> árboles</w:t>
      </w:r>
      <w:r w:rsidR="007A690A">
        <w:rPr>
          <w:rFonts w:ascii="Arial" w:hAnsi="Arial" w:cs="Arial"/>
          <w:sz w:val="24"/>
          <w:szCs w:val="24"/>
        </w:rPr>
        <w:t xml:space="preserve"> para </w:t>
      </w:r>
      <w:r w:rsidR="00341CDA">
        <w:rPr>
          <w:rFonts w:ascii="Arial" w:hAnsi="Arial" w:cs="Arial"/>
          <w:sz w:val="24"/>
          <w:szCs w:val="24"/>
        </w:rPr>
        <w:t>próximos  programas de reforestación.</w:t>
      </w:r>
      <w:bookmarkStart w:id="0" w:name="_GoBack"/>
      <w:bookmarkEnd w:id="0"/>
    </w:p>
    <w:p w:rsidR="002379C8" w:rsidRDefault="002379C8" w:rsidP="00426A38">
      <w:pPr>
        <w:pStyle w:val="Sinespaciado"/>
        <w:jc w:val="both"/>
        <w:rPr>
          <w:rFonts w:ascii="Arial" w:hAnsi="Arial" w:cs="Arial"/>
          <w:sz w:val="24"/>
          <w:szCs w:val="24"/>
        </w:rPr>
      </w:pPr>
    </w:p>
    <w:p w:rsidR="002379C8" w:rsidRDefault="002379C8" w:rsidP="00426A38">
      <w:pPr>
        <w:pStyle w:val="Sinespaciado"/>
        <w:jc w:val="both"/>
        <w:rPr>
          <w:rFonts w:ascii="Arial" w:hAnsi="Arial" w:cs="Arial"/>
          <w:sz w:val="24"/>
          <w:szCs w:val="24"/>
        </w:rPr>
      </w:pPr>
      <w:r>
        <w:rPr>
          <w:rFonts w:ascii="Arial" w:hAnsi="Arial" w:cs="Arial"/>
          <w:sz w:val="24"/>
          <w:szCs w:val="24"/>
        </w:rPr>
        <w:t>En el periodo que se in</w:t>
      </w:r>
      <w:r w:rsidR="002C7DD4">
        <w:rPr>
          <w:rFonts w:ascii="Arial" w:hAnsi="Arial" w:cs="Arial"/>
          <w:sz w:val="24"/>
          <w:szCs w:val="24"/>
        </w:rPr>
        <w:t>forma se plantaron más de 2,8</w:t>
      </w:r>
      <w:r w:rsidR="002125ED">
        <w:rPr>
          <w:rFonts w:ascii="Arial" w:hAnsi="Arial" w:cs="Arial"/>
          <w:sz w:val="24"/>
          <w:szCs w:val="24"/>
        </w:rPr>
        <w:t xml:space="preserve">00 </w:t>
      </w:r>
      <w:r>
        <w:rPr>
          <w:rFonts w:ascii="Arial" w:hAnsi="Arial" w:cs="Arial"/>
          <w:sz w:val="24"/>
          <w:szCs w:val="24"/>
        </w:rPr>
        <w:t>árboles en el Municipio.</w:t>
      </w:r>
    </w:p>
    <w:p w:rsidR="00B50F80" w:rsidRPr="00A307D2" w:rsidRDefault="00B50F80" w:rsidP="00426A38">
      <w:pPr>
        <w:pStyle w:val="Sinespaciado"/>
        <w:jc w:val="both"/>
        <w:rPr>
          <w:rFonts w:ascii="Arial" w:hAnsi="Arial" w:cs="Arial"/>
          <w:sz w:val="24"/>
          <w:szCs w:val="24"/>
        </w:rPr>
      </w:pPr>
    </w:p>
    <w:p w:rsidR="00426A38" w:rsidRPr="00A307D2" w:rsidRDefault="00426A38" w:rsidP="00426A38">
      <w:pPr>
        <w:pStyle w:val="Sinespaciado"/>
        <w:ind w:left="1068"/>
        <w:jc w:val="both"/>
        <w:rPr>
          <w:rFonts w:ascii="Arial" w:hAnsi="Arial" w:cs="Arial"/>
          <w:sz w:val="24"/>
          <w:szCs w:val="24"/>
        </w:rPr>
      </w:pPr>
    </w:p>
    <w:p w:rsidR="00BF0089" w:rsidRPr="00A307D2" w:rsidRDefault="00615330" w:rsidP="00BF0089">
      <w:pPr>
        <w:pStyle w:val="xmsonormal"/>
        <w:shd w:val="clear" w:color="auto" w:fill="FFFFFF"/>
        <w:spacing w:before="0" w:beforeAutospacing="0" w:after="0" w:afterAutospacing="0"/>
        <w:ind w:left="-284"/>
        <w:rPr>
          <w:rStyle w:val="Textoennegrita"/>
          <w:rFonts w:ascii="Arial" w:hAnsi="Arial" w:cs="Arial"/>
          <w:caps/>
          <w:color w:val="000000"/>
        </w:rPr>
      </w:pPr>
      <w:r w:rsidRPr="00A307D2">
        <w:rPr>
          <w:rStyle w:val="Textoennegrita"/>
          <w:rFonts w:ascii="Arial" w:hAnsi="Arial" w:cs="Arial"/>
          <w:caps/>
          <w:color w:val="000000"/>
        </w:rPr>
        <w:t>I</w:t>
      </w:r>
      <w:r w:rsidR="00BF0089" w:rsidRPr="00A307D2">
        <w:rPr>
          <w:rStyle w:val="Textoennegrita"/>
          <w:rFonts w:ascii="Arial" w:hAnsi="Arial" w:cs="Arial"/>
          <w:caps/>
          <w:color w:val="000000"/>
        </w:rPr>
        <w:t>NSTITUTO MUNICIPAL DE VIVIENDA</w:t>
      </w:r>
    </w:p>
    <w:p w:rsidR="00DB446E" w:rsidRDefault="00BF0089" w:rsidP="008A57D5">
      <w:pPr>
        <w:pStyle w:val="xmsonormal"/>
        <w:shd w:val="clear" w:color="auto" w:fill="FFFFFF"/>
        <w:spacing w:after="0"/>
        <w:ind w:left="-284"/>
        <w:jc w:val="both"/>
        <w:rPr>
          <w:rFonts w:ascii="Arial" w:hAnsi="Arial" w:cs="Arial"/>
        </w:rPr>
      </w:pPr>
      <w:r w:rsidRPr="0048384E">
        <w:rPr>
          <w:rFonts w:ascii="Arial" w:hAnsi="Arial" w:cs="Arial"/>
        </w:rPr>
        <w:t>Se forma parte y se sesiona dentro d</w:t>
      </w:r>
      <w:r w:rsidR="00CA6816">
        <w:rPr>
          <w:rFonts w:ascii="Arial" w:hAnsi="Arial" w:cs="Arial"/>
        </w:rPr>
        <w:t>el Consejo Consultivo del Instituto Municipal de Vivienda</w:t>
      </w:r>
      <w:r w:rsidRPr="0048384E">
        <w:rPr>
          <w:rFonts w:ascii="Arial" w:hAnsi="Arial" w:cs="Arial"/>
        </w:rPr>
        <w:t xml:space="preserve">, donde se analizan </w:t>
      </w:r>
      <w:r w:rsidR="008A3061" w:rsidRPr="0048384E">
        <w:rPr>
          <w:rFonts w:ascii="Arial" w:hAnsi="Arial" w:cs="Arial"/>
        </w:rPr>
        <w:t xml:space="preserve">las vertientes </w:t>
      </w:r>
      <w:r w:rsidRPr="0048384E">
        <w:rPr>
          <w:rFonts w:ascii="Arial" w:hAnsi="Arial" w:cs="Arial"/>
        </w:rPr>
        <w:t>a ingresar más acordes con las necesidades del municipio,</w:t>
      </w:r>
      <w:r w:rsidR="008A3061" w:rsidRPr="0048384E">
        <w:rPr>
          <w:rFonts w:ascii="Arial" w:hAnsi="Arial" w:cs="Arial"/>
        </w:rPr>
        <w:t xml:space="preserve"> dentro </w:t>
      </w:r>
      <w:r w:rsidR="0048384E" w:rsidRPr="0048384E">
        <w:rPr>
          <w:rFonts w:ascii="Arial" w:hAnsi="Arial" w:cs="Arial"/>
        </w:rPr>
        <w:t>del Programa Vivienda Social 2020</w:t>
      </w:r>
      <w:r w:rsidR="000E16C2">
        <w:rPr>
          <w:rFonts w:ascii="Arial" w:hAnsi="Arial" w:cs="Arial"/>
        </w:rPr>
        <w:t>,</w:t>
      </w:r>
      <w:r w:rsidR="008A3061" w:rsidRPr="0048384E">
        <w:rPr>
          <w:rFonts w:ascii="Arial" w:hAnsi="Arial" w:cs="Arial"/>
        </w:rPr>
        <w:t xml:space="preserve"> al tiempo que en coordinación con las dependencias de Desarrollo Social y Obras Públicas se trabajó en la entrega de</w:t>
      </w:r>
      <w:r w:rsidR="0048384E">
        <w:rPr>
          <w:rFonts w:ascii="Arial" w:hAnsi="Arial" w:cs="Arial"/>
        </w:rPr>
        <w:t xml:space="preserve"> </w:t>
      </w:r>
      <w:r w:rsidR="0048384E" w:rsidRPr="0048384E">
        <w:rPr>
          <w:rFonts w:ascii="Arial" w:hAnsi="Arial" w:cs="Arial"/>
        </w:rPr>
        <w:t>Cuarto adicional en Rinconadas del Bosque (5 acciones)</w:t>
      </w:r>
      <w:r w:rsidR="0048384E">
        <w:rPr>
          <w:rFonts w:ascii="Arial" w:hAnsi="Arial" w:cs="Arial"/>
        </w:rPr>
        <w:t xml:space="preserve">; </w:t>
      </w:r>
      <w:r w:rsidR="0048384E" w:rsidRPr="0048384E">
        <w:rPr>
          <w:rFonts w:ascii="Arial" w:hAnsi="Arial" w:cs="Arial"/>
        </w:rPr>
        <w:t>Cuarto adicional en zona urbana (22 acciones)</w:t>
      </w:r>
      <w:r w:rsidR="008A57D5">
        <w:rPr>
          <w:rFonts w:ascii="Arial" w:hAnsi="Arial" w:cs="Arial"/>
        </w:rPr>
        <w:t xml:space="preserve">; </w:t>
      </w:r>
      <w:r w:rsidR="008A57D5" w:rsidRPr="0048384E">
        <w:rPr>
          <w:rFonts w:ascii="Arial" w:hAnsi="Arial" w:cs="Arial"/>
        </w:rPr>
        <w:t>Cuartos dormitorios y cuarto adicional (20 acciones)</w:t>
      </w:r>
      <w:r w:rsidR="008A57D5">
        <w:rPr>
          <w:rFonts w:ascii="Arial" w:hAnsi="Arial" w:cs="Arial"/>
        </w:rPr>
        <w:t xml:space="preserve">, con una fuente de inversión FAIS y Estatal; así como la coordinación en el Programa de </w:t>
      </w:r>
      <w:r w:rsidR="0048384E" w:rsidRPr="0048384E">
        <w:rPr>
          <w:rFonts w:ascii="Arial" w:hAnsi="Arial" w:cs="Arial"/>
        </w:rPr>
        <w:t>Techo firme en zona urbana (52 acciones)</w:t>
      </w:r>
      <w:r w:rsidR="008A57D5">
        <w:rPr>
          <w:rFonts w:ascii="Arial" w:hAnsi="Arial" w:cs="Arial"/>
        </w:rPr>
        <w:t xml:space="preserve"> ; </w:t>
      </w:r>
      <w:r w:rsidR="008A57D5" w:rsidRPr="008A57D5">
        <w:rPr>
          <w:rFonts w:ascii="Arial" w:hAnsi="Arial" w:cs="Arial"/>
        </w:rPr>
        <w:t>Techo Firme en varias comunidades (52 acciones)</w:t>
      </w:r>
      <w:r w:rsidR="008A57D5">
        <w:rPr>
          <w:rFonts w:ascii="Arial" w:hAnsi="Arial" w:cs="Arial"/>
        </w:rPr>
        <w:t xml:space="preserve"> y c</w:t>
      </w:r>
      <w:r w:rsidR="008A57D5" w:rsidRPr="008A57D5">
        <w:rPr>
          <w:rFonts w:ascii="Arial" w:hAnsi="Arial" w:cs="Arial"/>
        </w:rPr>
        <w:t>onstrucción de cuarto adicional  en comunidades (18 acciones)</w:t>
      </w:r>
      <w:r w:rsidR="000E16C2">
        <w:rPr>
          <w:rFonts w:ascii="Arial" w:hAnsi="Arial" w:cs="Arial"/>
        </w:rPr>
        <w:t>.</w:t>
      </w:r>
    </w:p>
    <w:p w:rsidR="0048384E" w:rsidRDefault="00544DF0" w:rsidP="008A57D5">
      <w:pPr>
        <w:pStyle w:val="xmsonormal"/>
        <w:shd w:val="clear" w:color="auto" w:fill="FFFFFF"/>
        <w:spacing w:after="0"/>
        <w:ind w:left="-284"/>
        <w:jc w:val="both"/>
        <w:rPr>
          <w:rFonts w:ascii="Arial" w:hAnsi="Arial" w:cs="Arial"/>
        </w:rPr>
      </w:pPr>
      <w:r>
        <w:rPr>
          <w:rFonts w:ascii="Arial" w:hAnsi="Arial" w:cs="Arial"/>
        </w:rPr>
        <w:t>Recuperación de 14</w:t>
      </w:r>
      <w:r w:rsidR="00DB446E">
        <w:rPr>
          <w:rFonts w:ascii="Arial" w:hAnsi="Arial" w:cs="Arial"/>
        </w:rPr>
        <w:t xml:space="preserve"> viviendas </w:t>
      </w:r>
      <w:r w:rsidR="004D7B19">
        <w:rPr>
          <w:rFonts w:ascii="Arial" w:hAnsi="Arial" w:cs="Arial"/>
        </w:rPr>
        <w:t>en el F</w:t>
      </w:r>
      <w:r w:rsidR="000A1611">
        <w:rPr>
          <w:rFonts w:ascii="Arial" w:hAnsi="Arial" w:cs="Arial"/>
        </w:rPr>
        <w:t>raccionamiento Rincón del Paraíso,</w:t>
      </w:r>
      <w:r w:rsidR="00DB446E">
        <w:rPr>
          <w:rFonts w:ascii="Arial" w:hAnsi="Arial" w:cs="Arial"/>
        </w:rPr>
        <w:t xml:space="preserve"> las cuales estarán próximas a asignarse.</w:t>
      </w:r>
      <w:r w:rsidR="0048384E" w:rsidRPr="0048384E">
        <w:rPr>
          <w:rFonts w:ascii="Arial" w:hAnsi="Arial" w:cs="Arial"/>
        </w:rPr>
        <w:tab/>
      </w:r>
    </w:p>
    <w:p w:rsidR="00814372" w:rsidRPr="0048384E" w:rsidRDefault="008A3061" w:rsidP="0048384E">
      <w:pPr>
        <w:pStyle w:val="xmsonormal"/>
        <w:shd w:val="clear" w:color="auto" w:fill="FFFFFF"/>
        <w:spacing w:before="0" w:beforeAutospacing="0" w:after="0" w:afterAutospacing="0"/>
        <w:ind w:left="-284"/>
        <w:jc w:val="both"/>
        <w:rPr>
          <w:rFonts w:ascii="Arial" w:hAnsi="Arial" w:cs="Arial"/>
        </w:rPr>
      </w:pPr>
      <w:r w:rsidRPr="0048384E">
        <w:rPr>
          <w:rFonts w:ascii="Arial" w:hAnsi="Arial" w:cs="Arial"/>
        </w:rPr>
        <w:t xml:space="preserve"> </w:t>
      </w:r>
    </w:p>
    <w:p w:rsidR="00814372" w:rsidRPr="00A307D2" w:rsidRDefault="00AC691A" w:rsidP="00814372">
      <w:pPr>
        <w:pStyle w:val="Sinespaciado"/>
        <w:ind w:left="-284"/>
        <w:rPr>
          <w:rStyle w:val="Textoennegrita"/>
          <w:rFonts w:ascii="Arial" w:hAnsi="Arial" w:cs="Arial"/>
          <w:caps/>
          <w:color w:val="000000"/>
          <w:sz w:val="24"/>
          <w:szCs w:val="24"/>
        </w:rPr>
      </w:pPr>
      <w:r w:rsidRPr="0048384E">
        <w:rPr>
          <w:rStyle w:val="Textoennegrita"/>
          <w:rFonts w:ascii="Arial" w:hAnsi="Arial" w:cs="Arial"/>
          <w:caps/>
          <w:color w:val="000000"/>
          <w:sz w:val="24"/>
          <w:szCs w:val="24"/>
        </w:rPr>
        <w:t>SEGURIDAD PÚBLICA</w:t>
      </w:r>
      <w:r w:rsidR="00814372" w:rsidRPr="00A307D2">
        <w:rPr>
          <w:rStyle w:val="Textoennegrita"/>
          <w:rFonts w:ascii="Arial" w:hAnsi="Arial" w:cs="Arial"/>
          <w:caps/>
          <w:color w:val="000000"/>
          <w:sz w:val="24"/>
          <w:szCs w:val="24"/>
        </w:rPr>
        <w:t xml:space="preserve"> </w:t>
      </w:r>
    </w:p>
    <w:p w:rsidR="00ED34DF" w:rsidRDefault="00ED34DF" w:rsidP="00ED34DF">
      <w:pPr>
        <w:pStyle w:val="xmsonormal"/>
        <w:shd w:val="clear" w:color="auto" w:fill="FFFFFF"/>
        <w:spacing w:after="0"/>
        <w:ind w:left="-284"/>
        <w:jc w:val="both"/>
        <w:rPr>
          <w:rFonts w:ascii="Arial" w:hAnsi="Arial" w:cs="Arial"/>
          <w:color w:val="000000"/>
        </w:rPr>
      </w:pPr>
      <w:r w:rsidRPr="00A307D2">
        <w:rPr>
          <w:rFonts w:ascii="Arial" w:hAnsi="Arial" w:cs="Arial"/>
          <w:color w:val="000000"/>
        </w:rPr>
        <w:t xml:space="preserve">A través del Fondo Estatal para el Fortalecimiento de la Seguridad Pública del Municipio de Moroleón, se ejerce un recurso Estatal y municipal de </w:t>
      </w:r>
      <w:r w:rsidR="009C5FF9">
        <w:rPr>
          <w:rFonts w:ascii="Arial" w:hAnsi="Arial" w:cs="Arial"/>
          <w:bCs/>
          <w:iCs/>
          <w:caps/>
          <w:color w:val="000000"/>
        </w:rPr>
        <w:t>$5´</w:t>
      </w:r>
      <w:r w:rsidRPr="00A307D2">
        <w:rPr>
          <w:rFonts w:ascii="Arial" w:hAnsi="Arial" w:cs="Arial"/>
          <w:bCs/>
          <w:iCs/>
          <w:caps/>
          <w:color w:val="000000"/>
        </w:rPr>
        <w:t>072,700.55 (</w:t>
      </w:r>
      <w:r w:rsidR="000E16C2" w:rsidRPr="00A307D2">
        <w:rPr>
          <w:rFonts w:ascii="Arial" w:hAnsi="Arial" w:cs="Arial"/>
          <w:bCs/>
          <w:iCs/>
          <w:color w:val="000000"/>
        </w:rPr>
        <w:t xml:space="preserve">cinco millones, setenta y dos mil, setecientos pesos </w:t>
      </w:r>
      <w:r w:rsidRPr="00A307D2">
        <w:rPr>
          <w:rFonts w:ascii="Arial" w:hAnsi="Arial" w:cs="Arial"/>
          <w:bCs/>
          <w:iCs/>
          <w:caps/>
          <w:color w:val="000000"/>
        </w:rPr>
        <w:t>55/100 M.N.)</w:t>
      </w:r>
      <w:r w:rsidRPr="00A307D2">
        <w:rPr>
          <w:rFonts w:ascii="Arial" w:hAnsi="Arial" w:cs="Arial"/>
          <w:color w:val="000000"/>
        </w:rPr>
        <w:t xml:space="preserve">, recurso que se ejerce tanto en equipamiento táctico, equipo de radio comunicación, un vehículo sedán y </w:t>
      </w:r>
      <w:r w:rsidR="00F34746">
        <w:rPr>
          <w:rFonts w:ascii="Arial" w:hAnsi="Arial" w:cs="Arial"/>
          <w:color w:val="000000"/>
        </w:rPr>
        <w:t xml:space="preserve">dos camionetas tipo </w:t>
      </w:r>
      <w:r w:rsidRPr="00F34746">
        <w:rPr>
          <w:rFonts w:ascii="Arial" w:hAnsi="Arial" w:cs="Arial"/>
          <w:color w:val="000000"/>
        </w:rPr>
        <w:t>pick up.</w:t>
      </w:r>
      <w:r w:rsidR="000E16C2">
        <w:rPr>
          <w:rFonts w:ascii="Arial" w:hAnsi="Arial" w:cs="Arial"/>
          <w:color w:val="000000"/>
        </w:rPr>
        <w:t xml:space="preserve"> </w:t>
      </w:r>
      <w:r w:rsidRPr="00A307D2">
        <w:rPr>
          <w:rFonts w:ascii="Arial" w:hAnsi="Arial" w:cs="Arial"/>
          <w:color w:val="000000"/>
        </w:rPr>
        <w:t xml:space="preserve">Aportación municipal </w:t>
      </w:r>
      <w:r w:rsidR="009C5FF9">
        <w:rPr>
          <w:rFonts w:ascii="Arial" w:hAnsi="Arial" w:cs="Arial"/>
          <w:color w:val="000000"/>
        </w:rPr>
        <w:t>del 20%. Correspondiente a   $1´</w:t>
      </w:r>
      <w:r w:rsidRPr="00A307D2">
        <w:rPr>
          <w:rFonts w:ascii="Arial" w:hAnsi="Arial" w:cs="Arial"/>
          <w:color w:val="000000"/>
        </w:rPr>
        <w:t>014,540.11 (un millón catorce mil, quinientos cuarenta pesos 11/100 m.n.), aplicado directamente al sueldo del policía, a través del proyecto</w:t>
      </w:r>
      <w:r w:rsidRPr="00A307D2">
        <w:rPr>
          <w:rFonts w:ascii="Arial" w:hAnsi="Arial" w:cs="Arial"/>
          <w:caps/>
          <w:color w:val="000000"/>
        </w:rPr>
        <w:t xml:space="preserve"> “</w:t>
      </w:r>
      <w:r w:rsidRPr="00A307D2">
        <w:rPr>
          <w:rFonts w:ascii="Arial" w:hAnsi="Arial" w:cs="Arial"/>
          <w:color w:val="000000"/>
        </w:rPr>
        <w:t>R</w:t>
      </w:r>
      <w:r w:rsidR="00F93275">
        <w:rPr>
          <w:rFonts w:ascii="Arial" w:hAnsi="Arial" w:cs="Arial"/>
          <w:color w:val="000000"/>
        </w:rPr>
        <w:t xml:space="preserve">eestructuración y Homologación </w:t>
      </w:r>
      <w:r w:rsidRPr="00A307D2">
        <w:rPr>
          <w:rFonts w:ascii="Arial" w:hAnsi="Arial" w:cs="Arial"/>
          <w:color w:val="000000"/>
        </w:rPr>
        <w:t>Salar</w:t>
      </w:r>
      <w:r w:rsidR="00810601">
        <w:rPr>
          <w:rFonts w:ascii="Arial" w:hAnsi="Arial" w:cs="Arial"/>
          <w:color w:val="000000"/>
        </w:rPr>
        <w:t>ial del Personal de Seguridad Pú</w:t>
      </w:r>
      <w:r w:rsidRPr="00A307D2">
        <w:rPr>
          <w:rFonts w:ascii="Arial" w:hAnsi="Arial" w:cs="Arial"/>
          <w:color w:val="000000"/>
        </w:rPr>
        <w:t>blica”</w:t>
      </w:r>
      <w:r w:rsidR="00757DEC">
        <w:rPr>
          <w:rFonts w:ascii="Arial" w:hAnsi="Arial" w:cs="Arial"/>
          <w:color w:val="000000"/>
        </w:rPr>
        <w:t>. Al día de hoy somos uno de los municipios que mejor remuneran al elemento humano dentro de la corporación de Seguridad Pública, a nivel estatal.</w:t>
      </w:r>
    </w:p>
    <w:p w:rsidR="00814372" w:rsidRPr="00A307D2" w:rsidRDefault="00B41C74" w:rsidP="007B192E">
      <w:pPr>
        <w:pStyle w:val="xmsonormal"/>
        <w:shd w:val="clear" w:color="auto" w:fill="FFFFFF"/>
        <w:spacing w:before="0" w:beforeAutospacing="0" w:after="0" w:afterAutospacing="0"/>
        <w:ind w:left="-284"/>
        <w:jc w:val="both"/>
        <w:rPr>
          <w:rFonts w:ascii="Arial" w:hAnsi="Arial" w:cs="Arial"/>
          <w:caps/>
          <w:color w:val="000000"/>
        </w:rPr>
      </w:pPr>
      <w:r w:rsidRPr="00A307D2">
        <w:rPr>
          <w:rFonts w:ascii="Arial" w:hAnsi="Arial" w:cs="Arial"/>
          <w:caps/>
          <w:color w:val="000000"/>
        </w:rPr>
        <w:lastRenderedPageBreak/>
        <w:t>CARRERA T</w:t>
      </w:r>
      <w:r w:rsidR="007B192E" w:rsidRPr="00A307D2">
        <w:rPr>
          <w:rFonts w:ascii="Arial" w:hAnsi="Arial" w:cs="Arial"/>
          <w:caps/>
          <w:color w:val="000000"/>
        </w:rPr>
        <w:t>É</w:t>
      </w:r>
      <w:r w:rsidRPr="00A307D2">
        <w:rPr>
          <w:rFonts w:ascii="Arial" w:hAnsi="Arial" w:cs="Arial"/>
          <w:caps/>
          <w:color w:val="000000"/>
        </w:rPr>
        <w:t>CNICA POLICIAL</w:t>
      </w:r>
      <w:r w:rsidR="007B192E" w:rsidRPr="00A307D2">
        <w:rPr>
          <w:rFonts w:ascii="Arial" w:hAnsi="Arial" w:cs="Arial"/>
          <w:caps/>
          <w:color w:val="000000"/>
        </w:rPr>
        <w:t>.</w:t>
      </w:r>
      <w:r w:rsidR="00C23268" w:rsidRPr="00A307D2">
        <w:rPr>
          <w:rFonts w:ascii="Arial" w:hAnsi="Arial" w:cs="Arial"/>
          <w:color w:val="000000"/>
        </w:rPr>
        <w:t xml:space="preserve"> Se continúa la formación de </w:t>
      </w:r>
      <w:r w:rsidRPr="00A307D2">
        <w:rPr>
          <w:rFonts w:ascii="Arial" w:hAnsi="Arial" w:cs="Arial"/>
          <w:color w:val="000000"/>
        </w:rPr>
        <w:t xml:space="preserve">elementos </w:t>
      </w:r>
      <w:r w:rsidR="00C23268" w:rsidRPr="00A307D2">
        <w:rPr>
          <w:rFonts w:ascii="Arial" w:hAnsi="Arial" w:cs="Arial"/>
          <w:color w:val="000000"/>
        </w:rPr>
        <w:t xml:space="preserve">en </w:t>
      </w:r>
      <w:r w:rsidRPr="00A307D2">
        <w:rPr>
          <w:rFonts w:ascii="Arial" w:hAnsi="Arial" w:cs="Arial"/>
          <w:color w:val="000000"/>
        </w:rPr>
        <w:t xml:space="preserve">el </w:t>
      </w:r>
      <w:r w:rsidR="00405F36" w:rsidRPr="00A307D2">
        <w:rPr>
          <w:rFonts w:ascii="Arial" w:hAnsi="Arial" w:cs="Arial"/>
          <w:color w:val="000000"/>
        </w:rPr>
        <w:t>Instituto de Formación en Seguridad Pública del Estado (INFOSPE</w:t>
      </w:r>
      <w:r w:rsidRPr="00A307D2">
        <w:rPr>
          <w:rFonts w:ascii="Arial" w:hAnsi="Arial" w:cs="Arial"/>
          <w:color w:val="000000"/>
        </w:rPr>
        <w:t xml:space="preserve">) en </w:t>
      </w:r>
      <w:r w:rsidRPr="00A307D2">
        <w:rPr>
          <w:rFonts w:ascii="Arial" w:hAnsi="Arial" w:cs="Arial"/>
          <w:i/>
          <w:color w:val="000000"/>
        </w:rPr>
        <w:t>“</w:t>
      </w:r>
      <w:r w:rsidR="00405F36" w:rsidRPr="00A307D2">
        <w:rPr>
          <w:rStyle w:val="nfasis"/>
          <w:rFonts w:ascii="Arial" w:hAnsi="Arial" w:cs="Arial"/>
          <w:i w:val="0"/>
          <w:color w:val="000000"/>
        </w:rPr>
        <w:t>Técnico en Policía Municipal Preventivo</w:t>
      </w:r>
      <w:r w:rsidR="00405F36" w:rsidRPr="00A307D2">
        <w:rPr>
          <w:rStyle w:val="nfasis"/>
          <w:rFonts w:ascii="Arial" w:hAnsi="Arial" w:cs="Arial"/>
          <w:color w:val="000000"/>
        </w:rPr>
        <w:t>”</w:t>
      </w:r>
      <w:r w:rsidR="00C23268" w:rsidRPr="00A307D2">
        <w:rPr>
          <w:rFonts w:ascii="Arial" w:hAnsi="Arial" w:cs="Arial"/>
          <w:color w:val="000000"/>
        </w:rPr>
        <w:t>.</w:t>
      </w:r>
      <w:r w:rsidR="00405F36" w:rsidRPr="00A307D2">
        <w:rPr>
          <w:rFonts w:ascii="Arial" w:hAnsi="Arial" w:cs="Arial"/>
          <w:color w:val="000000"/>
        </w:rPr>
        <w:t xml:space="preserve"> </w:t>
      </w:r>
    </w:p>
    <w:p w:rsidR="00962401" w:rsidRPr="00A307D2" w:rsidRDefault="00962401" w:rsidP="00814372">
      <w:pPr>
        <w:pStyle w:val="xmsonormal"/>
        <w:shd w:val="clear" w:color="auto" w:fill="FFFFFF"/>
        <w:spacing w:before="0" w:beforeAutospacing="0" w:after="0" w:afterAutospacing="0"/>
        <w:ind w:left="-284"/>
        <w:jc w:val="both"/>
        <w:rPr>
          <w:rFonts w:ascii="Arial" w:hAnsi="Arial" w:cs="Arial"/>
          <w:color w:val="000000"/>
        </w:rPr>
      </w:pPr>
    </w:p>
    <w:p w:rsidR="00405F36" w:rsidRPr="00A307D2" w:rsidRDefault="00405F36" w:rsidP="007B192E">
      <w:pPr>
        <w:pStyle w:val="xmsonormal"/>
        <w:shd w:val="clear" w:color="auto" w:fill="FFFFFF"/>
        <w:spacing w:before="0" w:beforeAutospacing="0" w:after="0" w:afterAutospacing="0"/>
        <w:ind w:left="-284"/>
        <w:jc w:val="both"/>
        <w:rPr>
          <w:rFonts w:ascii="Arial" w:hAnsi="Arial" w:cs="Arial"/>
          <w:color w:val="000000"/>
        </w:rPr>
      </w:pPr>
      <w:r w:rsidRPr="00A307D2">
        <w:rPr>
          <w:rFonts w:ascii="Arial" w:hAnsi="Arial" w:cs="Arial"/>
          <w:caps/>
          <w:color w:val="000000"/>
        </w:rPr>
        <w:t>EVALUACIONES DE CONTROL Y CONFIANZA</w:t>
      </w:r>
      <w:r w:rsidR="00EA4A5B" w:rsidRPr="00A307D2">
        <w:rPr>
          <w:rFonts w:ascii="Arial" w:hAnsi="Arial" w:cs="Arial"/>
          <w:caps/>
          <w:color w:val="000000"/>
        </w:rPr>
        <w:t xml:space="preserve">. </w:t>
      </w:r>
      <w:r w:rsidR="007C6BBB" w:rsidRPr="00A307D2">
        <w:rPr>
          <w:rFonts w:ascii="Arial" w:hAnsi="Arial" w:cs="Arial"/>
          <w:caps/>
          <w:color w:val="000000"/>
        </w:rPr>
        <w:t>E</w:t>
      </w:r>
      <w:r w:rsidR="00EA4A5B" w:rsidRPr="00A307D2">
        <w:rPr>
          <w:rFonts w:ascii="Arial" w:hAnsi="Arial" w:cs="Arial"/>
          <w:color w:val="000000"/>
        </w:rPr>
        <w:t xml:space="preserve">l 100 % de nuestros elementos cumplen con éstas evaluaciones, tanto los </w:t>
      </w:r>
      <w:r w:rsidR="000226BC" w:rsidRPr="00A307D2">
        <w:rPr>
          <w:rFonts w:ascii="Arial" w:hAnsi="Arial" w:cs="Arial"/>
          <w:color w:val="000000"/>
        </w:rPr>
        <w:t>elementos en activo evaluados</w:t>
      </w:r>
      <w:r w:rsidR="00EA4A5B" w:rsidRPr="00A307D2">
        <w:rPr>
          <w:rFonts w:ascii="Arial" w:hAnsi="Arial" w:cs="Arial"/>
          <w:color w:val="000000"/>
        </w:rPr>
        <w:t xml:space="preserve">, como el </w:t>
      </w:r>
      <w:r w:rsidR="000226BC" w:rsidRPr="00A307D2">
        <w:rPr>
          <w:rFonts w:ascii="Arial" w:hAnsi="Arial" w:cs="Arial"/>
          <w:color w:val="000000"/>
        </w:rPr>
        <w:t xml:space="preserve">personal </w:t>
      </w:r>
      <w:r w:rsidR="00EA4A5B" w:rsidRPr="00A307D2">
        <w:rPr>
          <w:rFonts w:ascii="Arial" w:hAnsi="Arial" w:cs="Arial"/>
          <w:color w:val="000000"/>
        </w:rPr>
        <w:t>de nuevo ingreso</w:t>
      </w:r>
      <w:r w:rsidR="00962401" w:rsidRPr="00A307D2">
        <w:rPr>
          <w:rFonts w:ascii="Arial" w:hAnsi="Arial" w:cs="Arial"/>
          <w:color w:val="000000"/>
        </w:rPr>
        <w:t>.</w:t>
      </w:r>
      <w:r w:rsidR="000E16C2">
        <w:rPr>
          <w:rFonts w:ascii="Arial" w:hAnsi="Arial" w:cs="Arial"/>
          <w:color w:val="000000"/>
        </w:rPr>
        <w:t xml:space="preserve"> </w:t>
      </w:r>
      <w:r w:rsidR="00C23268" w:rsidRPr="00A307D2">
        <w:rPr>
          <w:rFonts w:ascii="Arial" w:hAnsi="Arial" w:cs="Arial"/>
          <w:color w:val="000000"/>
        </w:rPr>
        <w:t xml:space="preserve">Nuestros elementos reciben capacitación constante </w:t>
      </w:r>
      <w:r w:rsidR="0006095A" w:rsidRPr="00A307D2">
        <w:rPr>
          <w:rFonts w:ascii="Arial" w:hAnsi="Arial" w:cs="Arial"/>
          <w:color w:val="000000"/>
        </w:rPr>
        <w:t>e</w:t>
      </w:r>
      <w:r w:rsidR="00C23268" w:rsidRPr="00A307D2">
        <w:rPr>
          <w:rFonts w:ascii="Arial" w:hAnsi="Arial" w:cs="Arial"/>
          <w:color w:val="000000"/>
        </w:rPr>
        <w:t>n diversas áreas de la función policial y s</w:t>
      </w:r>
      <w:r w:rsidRPr="00A307D2">
        <w:rPr>
          <w:rFonts w:ascii="Arial" w:hAnsi="Arial" w:cs="Arial"/>
          <w:color w:val="000000"/>
        </w:rPr>
        <w:t>e llevan a cabo los Programas Jóvenes en Prevención y Prevención de Violencia Escolar.</w:t>
      </w:r>
    </w:p>
    <w:p w:rsidR="00EA4A5B" w:rsidRPr="00A307D2" w:rsidRDefault="00EA4A5B" w:rsidP="00962401">
      <w:pPr>
        <w:pStyle w:val="xmsonormal"/>
        <w:shd w:val="clear" w:color="auto" w:fill="FFFFFF"/>
        <w:spacing w:before="0" w:beforeAutospacing="0" w:after="0" w:afterAutospacing="0"/>
        <w:ind w:left="-284"/>
        <w:jc w:val="both"/>
        <w:rPr>
          <w:rFonts w:ascii="Arial" w:hAnsi="Arial" w:cs="Arial"/>
          <w:color w:val="000000"/>
        </w:rPr>
      </w:pPr>
    </w:p>
    <w:p w:rsidR="00513A9F" w:rsidRDefault="00EA4A5B" w:rsidP="00513A9F">
      <w:pPr>
        <w:pStyle w:val="xmsonormal"/>
        <w:shd w:val="clear" w:color="auto" w:fill="FFFFFF"/>
        <w:spacing w:before="0" w:beforeAutospacing="0" w:after="0" w:afterAutospacing="0"/>
        <w:ind w:left="-284"/>
        <w:jc w:val="both"/>
        <w:rPr>
          <w:rFonts w:ascii="Arial" w:hAnsi="Arial" w:cs="Arial"/>
          <w:color w:val="000000"/>
        </w:rPr>
      </w:pPr>
      <w:r w:rsidRPr="00A307D2">
        <w:rPr>
          <w:rFonts w:ascii="Arial" w:hAnsi="Arial" w:cs="Arial"/>
          <w:color w:val="000000"/>
        </w:rPr>
        <w:t xml:space="preserve">Se cuenta con el alta al total de efectivos dentro de la </w:t>
      </w:r>
      <w:r w:rsidR="00CA6816">
        <w:rPr>
          <w:rFonts w:ascii="Arial" w:hAnsi="Arial" w:cs="Arial"/>
          <w:color w:val="000000"/>
        </w:rPr>
        <w:t>licencia oficial colectiva No.</w:t>
      </w:r>
      <w:r w:rsidR="00F162E3" w:rsidRPr="00A307D2">
        <w:rPr>
          <w:rFonts w:ascii="Arial" w:hAnsi="Arial" w:cs="Arial"/>
          <w:color w:val="000000"/>
        </w:rPr>
        <w:t xml:space="preserve"> 87 de portación de armamento</w:t>
      </w:r>
      <w:r w:rsidRPr="00A307D2">
        <w:rPr>
          <w:rFonts w:ascii="Arial" w:hAnsi="Arial" w:cs="Arial"/>
          <w:color w:val="000000"/>
        </w:rPr>
        <w:t>.</w:t>
      </w:r>
    </w:p>
    <w:p w:rsidR="00810601" w:rsidRDefault="00810601" w:rsidP="00513A9F">
      <w:pPr>
        <w:pStyle w:val="xmsonormal"/>
        <w:shd w:val="clear" w:color="auto" w:fill="FFFFFF"/>
        <w:spacing w:before="0" w:beforeAutospacing="0" w:after="0" w:afterAutospacing="0"/>
        <w:ind w:left="-284"/>
        <w:jc w:val="both"/>
        <w:rPr>
          <w:rFonts w:ascii="Arial" w:hAnsi="Arial" w:cs="Arial"/>
          <w:color w:val="000000"/>
        </w:rPr>
      </w:pPr>
    </w:p>
    <w:p w:rsidR="00810601" w:rsidRDefault="00810601" w:rsidP="00513A9F">
      <w:pPr>
        <w:pStyle w:val="xmsonormal"/>
        <w:shd w:val="clear" w:color="auto" w:fill="FFFFFF"/>
        <w:spacing w:before="0" w:beforeAutospacing="0" w:after="0" w:afterAutospacing="0"/>
        <w:ind w:left="-284"/>
        <w:jc w:val="both"/>
        <w:rPr>
          <w:rFonts w:ascii="Arial" w:hAnsi="Arial" w:cs="Arial"/>
          <w:color w:val="000000"/>
        </w:rPr>
      </w:pPr>
      <w:r>
        <w:rPr>
          <w:rFonts w:ascii="Arial" w:hAnsi="Arial" w:cs="Arial"/>
          <w:color w:val="000000"/>
        </w:rPr>
        <w:t>Se está por iniciar una tercera etapa del Edificio de Seguridad Pública con una inver</w:t>
      </w:r>
      <w:r w:rsidR="000B792F">
        <w:rPr>
          <w:rFonts w:ascii="Arial" w:hAnsi="Arial" w:cs="Arial"/>
          <w:color w:val="000000"/>
        </w:rPr>
        <w:t>sión de $3,200,000.00 (Tres millones doscientos mil pesos 00/100 MN)</w:t>
      </w:r>
      <w:r>
        <w:rPr>
          <w:rFonts w:ascii="Arial" w:hAnsi="Arial" w:cs="Arial"/>
          <w:color w:val="000000"/>
        </w:rPr>
        <w:t>, de recurso e</w:t>
      </w:r>
      <w:r w:rsidR="000B792F">
        <w:rPr>
          <w:rFonts w:ascii="Arial" w:hAnsi="Arial" w:cs="Arial"/>
          <w:color w:val="000000"/>
        </w:rPr>
        <w:t>statal, la cual contempla vestidores para hombres, vestidores para mujeres, baños, áreas húmedas y sección de oficinas.</w:t>
      </w:r>
    </w:p>
    <w:p w:rsidR="00810601" w:rsidRDefault="00810601" w:rsidP="00513A9F">
      <w:pPr>
        <w:pStyle w:val="xmsonormal"/>
        <w:shd w:val="clear" w:color="auto" w:fill="FFFFFF"/>
        <w:spacing w:before="0" w:beforeAutospacing="0" w:after="0" w:afterAutospacing="0"/>
        <w:ind w:left="-284"/>
        <w:jc w:val="both"/>
        <w:rPr>
          <w:rFonts w:ascii="Arial" w:hAnsi="Arial" w:cs="Arial"/>
          <w:color w:val="000000"/>
        </w:rPr>
      </w:pPr>
    </w:p>
    <w:p w:rsidR="00810601" w:rsidRDefault="00810601" w:rsidP="00513A9F">
      <w:pPr>
        <w:pStyle w:val="xmsonormal"/>
        <w:shd w:val="clear" w:color="auto" w:fill="FFFFFF"/>
        <w:spacing w:before="0" w:beforeAutospacing="0" w:after="0" w:afterAutospacing="0"/>
        <w:ind w:left="-284"/>
        <w:jc w:val="both"/>
        <w:rPr>
          <w:rFonts w:ascii="Arial" w:hAnsi="Arial" w:cs="Arial"/>
          <w:color w:val="000000"/>
        </w:rPr>
      </w:pPr>
      <w:r>
        <w:rPr>
          <w:rFonts w:ascii="Arial" w:hAnsi="Arial" w:cs="Arial"/>
          <w:color w:val="000000"/>
        </w:rPr>
        <w:t>Nuestros elementos están dentro de los 7 municipios que cumplen con el tabulador de sueldos sugerido por Gobierno del Estado.</w:t>
      </w:r>
    </w:p>
    <w:p w:rsidR="00EC3F52" w:rsidRDefault="000B792F" w:rsidP="00513A9F">
      <w:pPr>
        <w:pStyle w:val="xmsonormal"/>
        <w:shd w:val="clear" w:color="auto" w:fill="FFFFFF"/>
        <w:spacing w:before="0" w:beforeAutospacing="0" w:after="0" w:afterAutospacing="0"/>
        <w:ind w:left="-284"/>
        <w:jc w:val="both"/>
        <w:rPr>
          <w:rFonts w:ascii="Arial" w:hAnsi="Arial" w:cs="Arial"/>
          <w:color w:val="000000"/>
        </w:rPr>
      </w:pPr>
      <w:r>
        <w:rPr>
          <w:rFonts w:ascii="Arial" w:hAnsi="Arial" w:cs="Arial"/>
          <w:color w:val="000000"/>
        </w:rPr>
        <w:t xml:space="preserve">Se adquirieron 4 </w:t>
      </w:r>
      <w:r w:rsidR="00EC3F52">
        <w:rPr>
          <w:rFonts w:ascii="Arial" w:hAnsi="Arial" w:cs="Arial"/>
          <w:color w:val="000000"/>
        </w:rPr>
        <w:t>casetas de vigilanci</w:t>
      </w:r>
      <w:r w:rsidR="003225AA">
        <w:rPr>
          <w:rFonts w:ascii="Arial" w:hAnsi="Arial" w:cs="Arial"/>
          <w:color w:val="000000"/>
        </w:rPr>
        <w:t>a, por una cantidad de $561</w:t>
      </w:r>
      <w:r>
        <w:rPr>
          <w:rFonts w:ascii="Arial" w:hAnsi="Arial" w:cs="Arial"/>
          <w:color w:val="000000"/>
        </w:rPr>
        <w:t>,000.00</w:t>
      </w:r>
      <w:r w:rsidR="00A9489D">
        <w:rPr>
          <w:rFonts w:ascii="Arial" w:hAnsi="Arial" w:cs="Arial"/>
          <w:color w:val="000000"/>
        </w:rPr>
        <w:t xml:space="preserve"> (</w:t>
      </w:r>
      <w:r w:rsidR="003225AA">
        <w:rPr>
          <w:rFonts w:ascii="Arial" w:hAnsi="Arial" w:cs="Arial"/>
          <w:color w:val="000000"/>
        </w:rPr>
        <w:t xml:space="preserve">Quinientos sesenta y un mil </w:t>
      </w:r>
      <w:r w:rsidR="00A9489D">
        <w:rPr>
          <w:rFonts w:ascii="Arial" w:hAnsi="Arial" w:cs="Arial"/>
          <w:color w:val="000000"/>
        </w:rPr>
        <w:t>pesos 00/100 MN).</w:t>
      </w:r>
    </w:p>
    <w:p w:rsidR="00EC3F52" w:rsidRPr="00A307D2" w:rsidRDefault="000B792F" w:rsidP="00513A9F">
      <w:pPr>
        <w:pStyle w:val="xmsonormal"/>
        <w:shd w:val="clear" w:color="auto" w:fill="FFFFFF"/>
        <w:spacing w:before="0" w:beforeAutospacing="0" w:after="0" w:afterAutospacing="0"/>
        <w:ind w:left="-284"/>
        <w:jc w:val="both"/>
        <w:rPr>
          <w:rFonts w:ascii="Arial" w:hAnsi="Arial" w:cs="Arial"/>
          <w:color w:val="000000"/>
        </w:rPr>
      </w:pPr>
      <w:r>
        <w:rPr>
          <w:rFonts w:ascii="Arial" w:hAnsi="Arial" w:cs="Arial"/>
          <w:color w:val="000000"/>
        </w:rPr>
        <w:t>Entrega de uniformes a</w:t>
      </w:r>
      <w:r w:rsidR="00EC3F52">
        <w:rPr>
          <w:rFonts w:ascii="Arial" w:hAnsi="Arial" w:cs="Arial"/>
          <w:color w:val="000000"/>
        </w:rPr>
        <w:t xml:space="preserve"> elementos</w:t>
      </w:r>
      <w:r>
        <w:rPr>
          <w:rFonts w:ascii="Arial" w:hAnsi="Arial" w:cs="Arial"/>
          <w:color w:val="000000"/>
        </w:rPr>
        <w:t xml:space="preserve"> con una inversión de $720,000</w:t>
      </w:r>
      <w:r w:rsidR="00A9489D">
        <w:rPr>
          <w:rFonts w:ascii="Arial" w:hAnsi="Arial" w:cs="Arial"/>
          <w:color w:val="000000"/>
        </w:rPr>
        <w:t xml:space="preserve"> (Setecientos veinte mil pesos 00/100 MN)</w:t>
      </w:r>
    </w:p>
    <w:p w:rsidR="00EC3F52" w:rsidRPr="00A307D2" w:rsidRDefault="00EC3F52" w:rsidP="00EC3F52">
      <w:pPr>
        <w:pStyle w:val="xmsonormal"/>
        <w:shd w:val="clear" w:color="auto" w:fill="FFFFFF"/>
        <w:spacing w:before="0" w:beforeAutospacing="0" w:after="0" w:afterAutospacing="0"/>
        <w:jc w:val="both"/>
        <w:rPr>
          <w:rFonts w:ascii="Arial" w:hAnsi="Arial" w:cs="Arial"/>
          <w:color w:val="000000"/>
        </w:rPr>
      </w:pPr>
    </w:p>
    <w:p w:rsidR="00D76148" w:rsidRDefault="00513A9F" w:rsidP="00513A9F">
      <w:pPr>
        <w:pStyle w:val="xmsonormal"/>
        <w:shd w:val="clear" w:color="auto" w:fill="FFFFFF"/>
        <w:spacing w:before="0" w:beforeAutospacing="0" w:after="0" w:afterAutospacing="0"/>
        <w:ind w:left="-284"/>
        <w:jc w:val="both"/>
        <w:rPr>
          <w:rFonts w:ascii="Arial" w:hAnsi="Arial" w:cs="Arial"/>
          <w:b/>
        </w:rPr>
      </w:pPr>
      <w:r w:rsidRPr="00A307D2">
        <w:rPr>
          <w:rFonts w:ascii="Arial" w:hAnsi="Arial" w:cs="Arial"/>
          <w:b/>
          <w:color w:val="000000"/>
        </w:rPr>
        <w:t xml:space="preserve">JEFATURA </w:t>
      </w:r>
      <w:r w:rsidR="00D76148" w:rsidRPr="00A307D2">
        <w:rPr>
          <w:rFonts w:ascii="Arial" w:hAnsi="Arial" w:cs="Arial"/>
          <w:b/>
        </w:rPr>
        <w:t>DE MOVILIDAD</w:t>
      </w:r>
    </w:p>
    <w:p w:rsidR="00B3356E" w:rsidRPr="000E16C2" w:rsidRDefault="00B3356E" w:rsidP="00366130">
      <w:pPr>
        <w:pStyle w:val="xmsonormal"/>
        <w:shd w:val="clear" w:color="auto" w:fill="FFFFFF"/>
        <w:spacing w:after="0"/>
        <w:ind w:left="-284"/>
        <w:jc w:val="both"/>
        <w:rPr>
          <w:rFonts w:ascii="Arial" w:hAnsi="Arial" w:cs="Arial"/>
        </w:rPr>
      </w:pPr>
      <w:r w:rsidRPr="000E16C2">
        <w:rPr>
          <w:rFonts w:ascii="Arial" w:hAnsi="Arial" w:cs="Arial"/>
          <w:color w:val="000000"/>
        </w:rPr>
        <w:t xml:space="preserve">Adquirimos una </w:t>
      </w:r>
      <w:r w:rsidR="00366130" w:rsidRPr="00366130">
        <w:rPr>
          <w:rFonts w:ascii="Arial" w:hAnsi="Arial" w:cs="Arial"/>
          <w:color w:val="000000"/>
        </w:rPr>
        <w:t>grúa de acero tipo A de plataforma</w:t>
      </w:r>
      <w:r w:rsidR="00366130">
        <w:rPr>
          <w:rFonts w:ascii="Arial" w:hAnsi="Arial" w:cs="Arial"/>
          <w:color w:val="000000"/>
        </w:rPr>
        <w:t>,</w:t>
      </w:r>
      <w:r w:rsidR="00366130" w:rsidRPr="00366130">
        <w:rPr>
          <w:rFonts w:ascii="Arial" w:hAnsi="Arial" w:cs="Arial"/>
          <w:color w:val="000000"/>
        </w:rPr>
        <w:t xml:space="preserve"> la cual servirá para dar asistencia a la atención de accidentes y servicios de traslado para vehículos con mal funcionamiento mecánico</w:t>
      </w:r>
      <w:r w:rsidR="009C5FF9">
        <w:rPr>
          <w:rFonts w:ascii="Arial" w:hAnsi="Arial" w:cs="Arial"/>
          <w:color w:val="000000"/>
        </w:rPr>
        <w:t>, con una inversión de $1´</w:t>
      </w:r>
      <w:r w:rsidR="00366130">
        <w:rPr>
          <w:rFonts w:ascii="Arial" w:hAnsi="Arial" w:cs="Arial"/>
          <w:color w:val="000000"/>
        </w:rPr>
        <w:t>130,00</w:t>
      </w:r>
      <w:r w:rsidR="00CA6816">
        <w:rPr>
          <w:rFonts w:ascii="Arial" w:hAnsi="Arial" w:cs="Arial"/>
          <w:color w:val="000000"/>
        </w:rPr>
        <w:t>0</w:t>
      </w:r>
      <w:r w:rsidR="00366130">
        <w:rPr>
          <w:rFonts w:ascii="Arial" w:hAnsi="Arial" w:cs="Arial"/>
          <w:color w:val="000000"/>
        </w:rPr>
        <w:t>.00 (un millón ciento treinta mil pesos 00/100 MN)</w:t>
      </w:r>
      <w:r w:rsidR="00CA6816">
        <w:rPr>
          <w:rFonts w:ascii="Arial" w:hAnsi="Arial" w:cs="Arial"/>
          <w:color w:val="000000"/>
        </w:rPr>
        <w:t>.</w:t>
      </w:r>
      <w:r w:rsidRPr="000E16C2">
        <w:rPr>
          <w:rFonts w:ascii="Arial" w:hAnsi="Arial" w:cs="Arial"/>
          <w:color w:val="000000"/>
        </w:rPr>
        <w:t xml:space="preserve"> </w:t>
      </w:r>
    </w:p>
    <w:p w:rsidR="00ED34DF" w:rsidRPr="00A307D2" w:rsidRDefault="00ED34DF" w:rsidP="00ED34DF">
      <w:pPr>
        <w:pStyle w:val="xmsonormal"/>
        <w:shd w:val="clear" w:color="auto" w:fill="FFFFFF"/>
        <w:spacing w:before="0" w:beforeAutospacing="0" w:after="0" w:afterAutospacing="0"/>
        <w:ind w:left="-284"/>
        <w:jc w:val="both"/>
        <w:rPr>
          <w:rFonts w:ascii="Arial" w:hAnsi="Arial" w:cs="Arial"/>
          <w:kern w:val="28"/>
        </w:rPr>
      </w:pPr>
      <w:r w:rsidRPr="00A307D2">
        <w:rPr>
          <w:rFonts w:ascii="Arial" w:hAnsi="Arial" w:cs="Arial"/>
          <w:color w:val="000000"/>
        </w:rPr>
        <w:t>CAM</w:t>
      </w:r>
      <w:r w:rsidRPr="00A307D2">
        <w:rPr>
          <w:rFonts w:ascii="Arial" w:hAnsi="Arial" w:cs="Arial"/>
        </w:rPr>
        <w:t xml:space="preserve">PAÑAS DE PREVENCIÓN. Se ejerció una inversión de </w:t>
      </w:r>
      <w:r w:rsidRPr="00A307D2">
        <w:rPr>
          <w:rFonts w:ascii="Arial" w:hAnsi="Arial" w:cs="Arial"/>
          <w:kern w:val="28"/>
        </w:rPr>
        <w:t>$20, 019.50 (Veinte mil diecinueve pesos 50/100 M.N.), en operativos y campañas informativas, así como pláticas de Educación Vial en instituciones educativas y de salud.</w:t>
      </w:r>
    </w:p>
    <w:p w:rsidR="00ED34DF" w:rsidRPr="00A307D2" w:rsidRDefault="00ED34DF" w:rsidP="00ED34DF">
      <w:pPr>
        <w:pStyle w:val="xmsonormal"/>
        <w:shd w:val="clear" w:color="auto" w:fill="FFFFFF"/>
        <w:spacing w:before="0" w:beforeAutospacing="0" w:after="0" w:afterAutospacing="0"/>
        <w:ind w:left="-284"/>
        <w:jc w:val="both"/>
        <w:rPr>
          <w:rFonts w:ascii="Arial" w:hAnsi="Arial" w:cs="Arial"/>
          <w:kern w:val="28"/>
        </w:rPr>
      </w:pPr>
    </w:p>
    <w:p w:rsidR="00ED34DF" w:rsidRPr="00A307D2" w:rsidRDefault="00ED34DF" w:rsidP="00ED34DF">
      <w:pPr>
        <w:pStyle w:val="xmsonormal"/>
        <w:shd w:val="clear" w:color="auto" w:fill="FFFFFF"/>
        <w:spacing w:before="0" w:beforeAutospacing="0" w:after="0" w:afterAutospacing="0"/>
        <w:ind w:left="-284"/>
        <w:jc w:val="both"/>
        <w:rPr>
          <w:rFonts w:ascii="Arial" w:hAnsi="Arial" w:cs="Arial"/>
        </w:rPr>
      </w:pPr>
      <w:r w:rsidRPr="00A307D2">
        <w:rPr>
          <w:rFonts w:ascii="Arial" w:hAnsi="Arial" w:cs="Arial"/>
          <w:kern w:val="28"/>
        </w:rPr>
        <w:t xml:space="preserve">TRABAJOS DE PINTA Y SEÑALIZACION. </w:t>
      </w:r>
      <w:r w:rsidRPr="00A307D2">
        <w:rPr>
          <w:rFonts w:ascii="Arial" w:hAnsi="Arial" w:cs="Arial"/>
        </w:rPr>
        <w:t xml:space="preserve">Se ejerció una inversión de $237,536.32 (Doscientos treinta y siete mil quinientos treinta y seis pesos 32/100 M.N.), </w:t>
      </w:r>
      <w:r w:rsidRPr="00A307D2">
        <w:rPr>
          <w:rFonts w:ascii="Arial" w:hAnsi="Arial" w:cs="Arial"/>
          <w:kern w:val="28"/>
        </w:rPr>
        <w:t xml:space="preserve">en 451 trabajos de </w:t>
      </w:r>
      <w:r w:rsidR="009C5FF9">
        <w:rPr>
          <w:rFonts w:ascii="Arial" w:hAnsi="Arial" w:cs="Arial"/>
        </w:rPr>
        <w:t>pintura y señalé</w:t>
      </w:r>
      <w:r w:rsidRPr="00A307D2">
        <w:rPr>
          <w:rFonts w:ascii="Arial" w:hAnsi="Arial" w:cs="Arial"/>
        </w:rPr>
        <w:t>tica propios de la jefatura para beneficio de la movilidad urbana, al tiempo que se colocaron 291 señalamientos en diversos puntos de la ciudad, así como en las comunidades (topes, señalamientos de alto, entre otros).</w:t>
      </w:r>
    </w:p>
    <w:p w:rsidR="00354C8D" w:rsidRPr="00A307D2" w:rsidRDefault="00354C8D" w:rsidP="00354C8D">
      <w:pPr>
        <w:pStyle w:val="xmsonormal"/>
        <w:shd w:val="clear" w:color="auto" w:fill="FFFFFF"/>
        <w:spacing w:before="0" w:beforeAutospacing="0" w:after="0" w:afterAutospacing="0"/>
        <w:ind w:left="-284"/>
        <w:jc w:val="both"/>
        <w:rPr>
          <w:rFonts w:ascii="Arial" w:hAnsi="Arial" w:cs="Arial"/>
        </w:rPr>
      </w:pPr>
    </w:p>
    <w:p w:rsidR="00354C8D" w:rsidRPr="00A307D2" w:rsidRDefault="00285E70" w:rsidP="00354C8D">
      <w:pPr>
        <w:pStyle w:val="xmsonormal"/>
        <w:shd w:val="clear" w:color="auto" w:fill="FFFFFF"/>
        <w:spacing w:before="0" w:beforeAutospacing="0" w:after="0" w:afterAutospacing="0"/>
        <w:ind w:left="-284"/>
        <w:jc w:val="both"/>
        <w:rPr>
          <w:rFonts w:ascii="Arial" w:hAnsi="Arial" w:cs="Arial"/>
          <w:kern w:val="28"/>
        </w:rPr>
      </w:pPr>
      <w:r w:rsidRPr="00EE47DB">
        <w:rPr>
          <w:rFonts w:ascii="Arial" w:hAnsi="Arial" w:cs="Arial"/>
        </w:rPr>
        <w:t>APOYOS. I</w:t>
      </w:r>
      <w:r w:rsidR="00354C8D" w:rsidRPr="00EE47DB">
        <w:rPr>
          <w:rFonts w:ascii="Arial" w:hAnsi="Arial" w:cs="Arial"/>
        </w:rPr>
        <w:t>NVERSIÓN</w:t>
      </w:r>
      <w:r w:rsidR="00CA6816">
        <w:rPr>
          <w:rFonts w:ascii="Arial" w:hAnsi="Arial" w:cs="Arial"/>
        </w:rPr>
        <w:t xml:space="preserve"> (combustible)</w:t>
      </w:r>
      <w:r w:rsidR="00354C8D" w:rsidRPr="00EE47DB">
        <w:rPr>
          <w:rFonts w:ascii="Arial" w:hAnsi="Arial" w:cs="Arial"/>
        </w:rPr>
        <w:t xml:space="preserve">: $93,683.40 (Noventa y tres mil seiscientos ochenta y tres pesos 40/100 </w:t>
      </w:r>
      <w:r w:rsidR="00962401" w:rsidRPr="00EE47DB">
        <w:rPr>
          <w:rFonts w:ascii="Arial" w:hAnsi="Arial" w:cs="Arial"/>
        </w:rPr>
        <w:t>M.N</w:t>
      </w:r>
      <w:r w:rsidR="00A2630E" w:rsidRPr="00EE47DB">
        <w:rPr>
          <w:rFonts w:ascii="Arial" w:hAnsi="Arial" w:cs="Arial"/>
        </w:rPr>
        <w:t>.)</w:t>
      </w:r>
      <w:r w:rsidR="007C6068" w:rsidRPr="00EE47DB">
        <w:rPr>
          <w:rFonts w:ascii="Arial" w:hAnsi="Arial" w:cs="Arial"/>
        </w:rPr>
        <w:t xml:space="preserve">. </w:t>
      </w:r>
      <w:r w:rsidRPr="00EE47DB">
        <w:rPr>
          <w:rFonts w:ascii="Arial" w:hAnsi="Arial" w:cs="Arial"/>
        </w:rPr>
        <w:t>Trabajamos de</w:t>
      </w:r>
      <w:r w:rsidRPr="00A307D2">
        <w:rPr>
          <w:rFonts w:ascii="Arial" w:hAnsi="Arial" w:cs="Arial"/>
        </w:rPr>
        <w:t xml:space="preserve"> manera coordinada con </w:t>
      </w:r>
      <w:r w:rsidR="00D76148" w:rsidRPr="00A307D2">
        <w:rPr>
          <w:rFonts w:ascii="Arial" w:hAnsi="Arial" w:cs="Arial"/>
          <w:kern w:val="28"/>
        </w:rPr>
        <w:t>asociaciones civiles, grupos sociales</w:t>
      </w:r>
      <w:r w:rsidR="00584397" w:rsidRPr="00A307D2">
        <w:rPr>
          <w:rFonts w:ascii="Arial" w:hAnsi="Arial" w:cs="Arial"/>
          <w:kern w:val="28"/>
        </w:rPr>
        <w:t>, religiosos, agrupaciones deportivas</w:t>
      </w:r>
      <w:r w:rsidR="00D76148" w:rsidRPr="00A307D2">
        <w:rPr>
          <w:rFonts w:ascii="Arial" w:hAnsi="Arial" w:cs="Arial"/>
          <w:kern w:val="28"/>
        </w:rPr>
        <w:t xml:space="preserve"> e instituciones educativas salvaguardando la integridad de las mismas y dando vialidad </w:t>
      </w:r>
      <w:r w:rsidR="00D76148" w:rsidRPr="00A307D2">
        <w:rPr>
          <w:rFonts w:ascii="Arial" w:hAnsi="Arial" w:cs="Arial"/>
          <w:kern w:val="28"/>
        </w:rPr>
        <w:lastRenderedPageBreak/>
        <w:t>en vía pública, además de vigilancia y cobertura de zona c</w:t>
      </w:r>
      <w:r w:rsidR="007C6068" w:rsidRPr="00A307D2">
        <w:rPr>
          <w:rFonts w:ascii="Arial" w:hAnsi="Arial" w:cs="Arial"/>
          <w:kern w:val="28"/>
        </w:rPr>
        <w:t>omercial en temporadas de venta.</w:t>
      </w:r>
    </w:p>
    <w:p w:rsidR="00354C8D" w:rsidRPr="00A307D2" w:rsidRDefault="00354C8D" w:rsidP="00354C8D">
      <w:pPr>
        <w:pStyle w:val="xmsonormal"/>
        <w:shd w:val="clear" w:color="auto" w:fill="FFFFFF"/>
        <w:spacing w:before="0" w:beforeAutospacing="0" w:after="0" w:afterAutospacing="0"/>
        <w:ind w:left="-284"/>
        <w:jc w:val="both"/>
        <w:rPr>
          <w:rFonts w:ascii="Arial" w:hAnsi="Arial" w:cs="Arial"/>
          <w:kern w:val="28"/>
        </w:rPr>
      </w:pPr>
    </w:p>
    <w:p w:rsidR="005D64E7" w:rsidRDefault="00354C8D" w:rsidP="005D64E7">
      <w:pPr>
        <w:pStyle w:val="xmsonormal"/>
        <w:shd w:val="clear" w:color="auto" w:fill="FFFFFF"/>
        <w:spacing w:before="0" w:beforeAutospacing="0" w:after="0" w:afterAutospacing="0"/>
        <w:ind w:left="-284"/>
        <w:jc w:val="both"/>
        <w:rPr>
          <w:rFonts w:ascii="Arial" w:hAnsi="Arial" w:cs="Arial"/>
          <w:kern w:val="28"/>
        </w:rPr>
      </w:pPr>
      <w:r w:rsidRPr="00A307D2">
        <w:rPr>
          <w:rFonts w:ascii="Arial" w:hAnsi="Arial" w:cs="Arial"/>
          <w:kern w:val="28"/>
        </w:rPr>
        <w:t>Se entregaron 52 uniformes al personal operativo de la Jefatura de Movilidad, con una inversión de: $198,644.08</w:t>
      </w:r>
      <w:r w:rsidR="00810601">
        <w:rPr>
          <w:rFonts w:ascii="Arial" w:hAnsi="Arial" w:cs="Arial"/>
          <w:kern w:val="28"/>
        </w:rPr>
        <w:t xml:space="preserve"> </w:t>
      </w:r>
      <w:r w:rsidR="00EE47DB">
        <w:rPr>
          <w:rFonts w:ascii="Arial" w:hAnsi="Arial" w:cs="Arial"/>
          <w:kern w:val="28"/>
        </w:rPr>
        <w:t>(ciento noventa y ocho mil, seiscientos cuarenta y cuatro pesos 08/100 MN</w:t>
      </w:r>
      <w:r w:rsidR="00810601" w:rsidRPr="00EE47DB">
        <w:rPr>
          <w:rFonts w:ascii="Arial" w:hAnsi="Arial" w:cs="Arial"/>
          <w:kern w:val="28"/>
        </w:rPr>
        <w:t>)</w:t>
      </w:r>
    </w:p>
    <w:p w:rsidR="005D64E7" w:rsidRPr="00A307D2" w:rsidRDefault="005D64E7" w:rsidP="005D64E7">
      <w:pPr>
        <w:pStyle w:val="xmsonormal"/>
        <w:shd w:val="clear" w:color="auto" w:fill="FFFFFF"/>
        <w:spacing w:before="0" w:beforeAutospacing="0" w:after="0" w:afterAutospacing="0"/>
        <w:ind w:left="-284"/>
        <w:jc w:val="both"/>
        <w:rPr>
          <w:rFonts w:ascii="Arial" w:hAnsi="Arial" w:cs="Arial"/>
          <w:kern w:val="28"/>
        </w:rPr>
      </w:pPr>
    </w:p>
    <w:p w:rsidR="005D64E7" w:rsidRDefault="00A2630E" w:rsidP="005D64E7">
      <w:pPr>
        <w:pStyle w:val="xmsonormal"/>
        <w:shd w:val="clear" w:color="auto" w:fill="FFFFFF"/>
        <w:spacing w:before="0" w:beforeAutospacing="0" w:after="0" w:afterAutospacing="0"/>
        <w:ind w:left="-284"/>
        <w:jc w:val="both"/>
        <w:rPr>
          <w:rFonts w:ascii="Arial" w:hAnsi="Arial" w:cs="Arial"/>
          <w:b/>
        </w:rPr>
      </w:pPr>
      <w:r w:rsidRPr="00A307D2">
        <w:rPr>
          <w:rFonts w:ascii="Arial" w:hAnsi="Arial" w:cs="Arial"/>
          <w:b/>
        </w:rPr>
        <w:t>CENTRAL DE EMERGENCIAS 911</w:t>
      </w:r>
    </w:p>
    <w:p w:rsidR="00810601" w:rsidRPr="00A307D2" w:rsidRDefault="00810601" w:rsidP="005D64E7">
      <w:pPr>
        <w:pStyle w:val="xmsonormal"/>
        <w:shd w:val="clear" w:color="auto" w:fill="FFFFFF"/>
        <w:spacing w:before="0" w:beforeAutospacing="0" w:after="0" w:afterAutospacing="0"/>
        <w:ind w:left="-284"/>
        <w:jc w:val="both"/>
        <w:rPr>
          <w:rFonts w:ascii="Arial" w:hAnsi="Arial" w:cs="Arial"/>
          <w:b/>
        </w:rPr>
      </w:pPr>
    </w:p>
    <w:p w:rsidR="00366130" w:rsidRDefault="007C6068" w:rsidP="000D6099">
      <w:pPr>
        <w:pStyle w:val="xmsonormal"/>
        <w:shd w:val="clear" w:color="auto" w:fill="FFFFFF"/>
        <w:spacing w:before="0" w:beforeAutospacing="0" w:after="0" w:afterAutospacing="0"/>
        <w:ind w:left="-284"/>
        <w:jc w:val="both"/>
        <w:rPr>
          <w:rFonts w:ascii="Arial" w:hAnsi="Arial" w:cs="Arial"/>
        </w:rPr>
      </w:pPr>
      <w:r w:rsidRPr="00A307D2">
        <w:rPr>
          <w:rFonts w:ascii="Arial" w:hAnsi="Arial" w:cs="Arial"/>
        </w:rPr>
        <w:t>N</w:t>
      </w:r>
      <w:r w:rsidR="007C57A0" w:rsidRPr="00A307D2">
        <w:rPr>
          <w:rFonts w:ascii="Arial" w:hAnsi="Arial" w:cs="Arial"/>
        </w:rPr>
        <w:t>uestro personal operativo recibe capacitación</w:t>
      </w:r>
      <w:r w:rsidRPr="00A307D2">
        <w:rPr>
          <w:rFonts w:ascii="Arial" w:hAnsi="Arial" w:cs="Arial"/>
        </w:rPr>
        <w:t xml:space="preserve"> constante </w:t>
      </w:r>
      <w:r w:rsidR="007C57A0" w:rsidRPr="00A307D2">
        <w:rPr>
          <w:rFonts w:ascii="Arial" w:hAnsi="Arial" w:cs="Arial"/>
        </w:rPr>
        <w:t>por parte del Sistema Estatal de Coordinación, Comando, Control, Comunicacione</w:t>
      </w:r>
      <w:r w:rsidR="009C5FF9">
        <w:rPr>
          <w:rFonts w:ascii="Arial" w:hAnsi="Arial" w:cs="Arial"/>
        </w:rPr>
        <w:t>s, Có</w:t>
      </w:r>
      <w:r w:rsidR="004917A8" w:rsidRPr="00A307D2">
        <w:rPr>
          <w:rFonts w:ascii="Arial" w:hAnsi="Arial" w:cs="Arial"/>
        </w:rPr>
        <w:t xml:space="preserve">mputo e Inteligencia C5i y en el Instituto de Formación en Seguridad Pública del Estado </w:t>
      </w:r>
      <w:r w:rsidR="007C57A0" w:rsidRPr="00A307D2">
        <w:rPr>
          <w:rFonts w:ascii="Arial" w:hAnsi="Arial" w:cs="Arial"/>
        </w:rPr>
        <w:t>INFOSPE</w:t>
      </w:r>
      <w:r w:rsidRPr="00A307D2">
        <w:rPr>
          <w:rFonts w:ascii="Arial" w:hAnsi="Arial" w:cs="Arial"/>
        </w:rPr>
        <w:t>.</w:t>
      </w:r>
      <w:r w:rsidR="000D6099">
        <w:rPr>
          <w:rFonts w:ascii="Arial" w:hAnsi="Arial" w:cs="Arial"/>
        </w:rPr>
        <w:t xml:space="preserve"> </w:t>
      </w:r>
    </w:p>
    <w:p w:rsidR="005D64E7" w:rsidRPr="00A307D2" w:rsidRDefault="00810601" w:rsidP="00D24F4C">
      <w:pPr>
        <w:pStyle w:val="xmsonormal"/>
        <w:shd w:val="clear" w:color="auto" w:fill="FFFFFF"/>
        <w:spacing w:before="0" w:beforeAutospacing="0" w:after="0" w:afterAutospacing="0"/>
        <w:ind w:left="-284"/>
        <w:jc w:val="both"/>
        <w:rPr>
          <w:rFonts w:ascii="Arial" w:hAnsi="Arial" w:cs="Arial"/>
        </w:rPr>
      </w:pPr>
      <w:r>
        <w:rPr>
          <w:rFonts w:ascii="Arial" w:hAnsi="Arial" w:cs="Arial"/>
        </w:rPr>
        <w:t>Se gestionaron para el M</w:t>
      </w:r>
      <w:r w:rsidR="00366130">
        <w:rPr>
          <w:rFonts w:ascii="Arial" w:hAnsi="Arial" w:cs="Arial"/>
        </w:rPr>
        <w:t>unicipio 1</w:t>
      </w:r>
      <w:r w:rsidR="00D24F4C" w:rsidRPr="00A307D2">
        <w:rPr>
          <w:rFonts w:ascii="Arial" w:hAnsi="Arial" w:cs="Arial"/>
        </w:rPr>
        <w:t>4 Postes de Video Vigilancia cada uno con 3 cámaras fijas HD y u</w:t>
      </w:r>
      <w:r w:rsidR="002C25EF" w:rsidRPr="00A307D2">
        <w:rPr>
          <w:rFonts w:ascii="Arial" w:hAnsi="Arial" w:cs="Arial"/>
        </w:rPr>
        <w:t>na cámara g</w:t>
      </w:r>
      <w:r w:rsidR="00D24F4C" w:rsidRPr="00A307D2">
        <w:rPr>
          <w:rFonts w:ascii="Arial" w:hAnsi="Arial" w:cs="Arial"/>
        </w:rPr>
        <w:t>iratoria 360° HD con alcance de hasta 1 km de cobertura con el zoom de la misma, un total de 56</w:t>
      </w:r>
      <w:r w:rsidR="00366130">
        <w:rPr>
          <w:rFonts w:ascii="Arial" w:hAnsi="Arial" w:cs="Arial"/>
        </w:rPr>
        <w:t xml:space="preserve"> cámaras nuevas y se adquirieron </w:t>
      </w:r>
      <w:r w:rsidR="00D24F4C" w:rsidRPr="00A307D2">
        <w:rPr>
          <w:rFonts w:ascii="Arial" w:hAnsi="Arial" w:cs="Arial"/>
        </w:rPr>
        <w:t>7 nuevas pantallas de 50 pulgadas para poder monitorear los nuevos postes con presupuesto municipal.</w:t>
      </w:r>
      <w:r w:rsidR="00366130">
        <w:rPr>
          <w:rFonts w:ascii="Arial" w:hAnsi="Arial" w:cs="Arial"/>
        </w:rPr>
        <w:t xml:space="preserve"> </w:t>
      </w:r>
      <w:r w:rsidR="00D24F4C" w:rsidRPr="00A307D2">
        <w:rPr>
          <w:rFonts w:ascii="Arial" w:hAnsi="Arial" w:cs="Arial"/>
        </w:rPr>
        <w:t>En enero del 2020 se adquirieron dos nuevas cámaras fijas para el monitoreo de la Feria de Moroleon, una donada por el Patronato de la Feria y otra con presup</w:t>
      </w:r>
      <w:r w:rsidR="002C25EF" w:rsidRPr="00A307D2">
        <w:rPr>
          <w:rFonts w:ascii="Arial" w:hAnsi="Arial" w:cs="Arial"/>
        </w:rPr>
        <w:t xml:space="preserve">uesto municipal. </w:t>
      </w:r>
      <w:r w:rsidR="00F22A9D">
        <w:rPr>
          <w:rFonts w:ascii="Arial" w:hAnsi="Arial" w:cs="Arial"/>
        </w:rPr>
        <w:t xml:space="preserve"> En este sentido, Moroleón cuenta ya con un total de 112 </w:t>
      </w:r>
      <w:r w:rsidR="00400542" w:rsidRPr="00F22A9D">
        <w:rPr>
          <w:rFonts w:ascii="Arial" w:hAnsi="Arial" w:cs="Arial"/>
        </w:rPr>
        <w:t>cámaras de vigilancia</w:t>
      </w:r>
      <w:r w:rsidR="00A2630E" w:rsidRPr="00F22A9D">
        <w:rPr>
          <w:rFonts w:ascii="Arial" w:hAnsi="Arial" w:cs="Arial"/>
        </w:rPr>
        <w:t>, las cuales están distribuidas en puntos estratégico</w:t>
      </w:r>
      <w:r w:rsidR="00962401" w:rsidRPr="00F22A9D">
        <w:rPr>
          <w:rFonts w:ascii="Arial" w:hAnsi="Arial" w:cs="Arial"/>
        </w:rPr>
        <w:t>s</w:t>
      </w:r>
      <w:r w:rsidR="00F22A9D">
        <w:rPr>
          <w:rFonts w:ascii="Arial" w:hAnsi="Arial" w:cs="Arial"/>
        </w:rPr>
        <w:t xml:space="preserve"> </w:t>
      </w:r>
      <w:r w:rsidR="00A2630E" w:rsidRPr="00F22A9D">
        <w:rPr>
          <w:rFonts w:ascii="Arial" w:hAnsi="Arial" w:cs="Arial"/>
        </w:rPr>
        <w:t xml:space="preserve">del territorio del Municipio, así como </w:t>
      </w:r>
      <w:r w:rsidR="00962401" w:rsidRPr="00F22A9D">
        <w:rPr>
          <w:rFonts w:ascii="Arial" w:hAnsi="Arial" w:cs="Arial"/>
        </w:rPr>
        <w:t>dos</w:t>
      </w:r>
      <w:r w:rsidR="00A2630E" w:rsidRPr="00F22A9D">
        <w:rPr>
          <w:rFonts w:ascii="Arial" w:hAnsi="Arial" w:cs="Arial"/>
        </w:rPr>
        <w:t xml:space="preserve"> arcos carreteros ubicados en las principales salidas de la ciudad.</w:t>
      </w:r>
      <w:r w:rsidR="00400542" w:rsidRPr="00A307D2">
        <w:rPr>
          <w:rFonts w:ascii="Arial" w:hAnsi="Arial" w:cs="Arial"/>
        </w:rPr>
        <w:t xml:space="preserve"> </w:t>
      </w:r>
    </w:p>
    <w:p w:rsidR="00F22A9D" w:rsidRDefault="00A2630E" w:rsidP="00F22A9D">
      <w:pPr>
        <w:pStyle w:val="xmsonormal"/>
        <w:shd w:val="clear" w:color="auto" w:fill="FFFFFF"/>
        <w:spacing w:before="0" w:beforeAutospacing="0" w:after="0" w:afterAutospacing="0"/>
        <w:ind w:left="-284"/>
        <w:jc w:val="both"/>
        <w:rPr>
          <w:rFonts w:ascii="Arial" w:hAnsi="Arial" w:cs="Arial"/>
        </w:rPr>
      </w:pPr>
      <w:r w:rsidRPr="00A307D2">
        <w:rPr>
          <w:rFonts w:ascii="Arial" w:hAnsi="Arial" w:cs="Arial"/>
        </w:rPr>
        <w:t xml:space="preserve">La central atiende más de </w:t>
      </w:r>
      <w:r w:rsidRPr="00F22A9D">
        <w:rPr>
          <w:rFonts w:ascii="Arial" w:hAnsi="Arial" w:cs="Arial"/>
        </w:rPr>
        <w:t xml:space="preserve">50,000 llamadas anuales </w:t>
      </w:r>
      <w:r w:rsidR="007C6068" w:rsidRPr="00F22A9D">
        <w:rPr>
          <w:rFonts w:ascii="Arial" w:hAnsi="Arial" w:cs="Arial"/>
        </w:rPr>
        <w:t>y e</w:t>
      </w:r>
      <w:r w:rsidRPr="00F22A9D">
        <w:rPr>
          <w:rFonts w:ascii="Arial" w:hAnsi="Arial" w:cs="Arial"/>
        </w:rPr>
        <w:t>n coordinación con las diferentes corporaciones enlazadas, reducimos los tiempos de respuesta a 3:30</w:t>
      </w:r>
      <w:r w:rsidRPr="00A307D2">
        <w:rPr>
          <w:rFonts w:ascii="Arial" w:hAnsi="Arial" w:cs="Arial"/>
        </w:rPr>
        <w:t xml:space="preserve"> minutos en llegar al evento.</w:t>
      </w:r>
    </w:p>
    <w:p w:rsidR="000E16C2" w:rsidRDefault="000E16C2" w:rsidP="00F22A9D">
      <w:pPr>
        <w:pStyle w:val="xmsonormal"/>
        <w:shd w:val="clear" w:color="auto" w:fill="FFFFFF"/>
        <w:spacing w:before="0" w:beforeAutospacing="0" w:after="0" w:afterAutospacing="0"/>
        <w:ind w:left="-284"/>
        <w:jc w:val="both"/>
        <w:rPr>
          <w:rFonts w:ascii="Arial" w:hAnsi="Arial" w:cs="Arial"/>
        </w:rPr>
      </w:pPr>
    </w:p>
    <w:p w:rsidR="00F22A9D" w:rsidRPr="000B1ECA" w:rsidRDefault="00F22A9D" w:rsidP="00F22A9D">
      <w:pPr>
        <w:pStyle w:val="xmsonormal"/>
        <w:shd w:val="clear" w:color="auto" w:fill="FFFFFF"/>
        <w:spacing w:before="0" w:beforeAutospacing="0" w:after="0" w:afterAutospacing="0"/>
        <w:ind w:left="-284"/>
        <w:jc w:val="both"/>
        <w:rPr>
          <w:rFonts w:ascii="Arial" w:hAnsi="Arial" w:cs="Arial"/>
          <w:b/>
        </w:rPr>
      </w:pPr>
      <w:r w:rsidRPr="000B1ECA">
        <w:rPr>
          <w:rFonts w:ascii="Arial" w:hAnsi="Arial" w:cs="Arial"/>
          <w:b/>
        </w:rPr>
        <w:t>U</w:t>
      </w:r>
      <w:r w:rsidR="00AA4D8E" w:rsidRPr="000B1ECA">
        <w:rPr>
          <w:rFonts w:ascii="Arial" w:hAnsi="Arial" w:cs="Arial"/>
          <w:b/>
        </w:rPr>
        <w:t>NIDAD MUNICIPAL DE PROTECCIÓN CIVIL</w:t>
      </w:r>
    </w:p>
    <w:p w:rsidR="00F22A9D" w:rsidRDefault="00F22A9D" w:rsidP="00F22A9D">
      <w:pPr>
        <w:pStyle w:val="xmsonormal"/>
        <w:shd w:val="clear" w:color="auto" w:fill="FFFFFF"/>
        <w:spacing w:before="0" w:beforeAutospacing="0" w:after="0" w:afterAutospacing="0"/>
        <w:ind w:left="-284"/>
        <w:jc w:val="both"/>
        <w:rPr>
          <w:rFonts w:ascii="Arial" w:hAnsi="Arial" w:cs="Arial"/>
        </w:rPr>
      </w:pPr>
    </w:p>
    <w:p w:rsidR="00F22A9D" w:rsidRDefault="0071024B" w:rsidP="00F22A9D">
      <w:pPr>
        <w:pStyle w:val="xmsonormal"/>
        <w:shd w:val="clear" w:color="auto" w:fill="FFFFFF"/>
        <w:spacing w:before="0" w:beforeAutospacing="0" w:after="0" w:afterAutospacing="0"/>
        <w:ind w:left="-284"/>
        <w:jc w:val="both"/>
        <w:rPr>
          <w:rFonts w:ascii="Arial" w:hAnsi="Arial" w:cs="Arial"/>
        </w:rPr>
      </w:pPr>
      <w:r w:rsidRPr="00A307D2">
        <w:rPr>
          <w:rFonts w:ascii="Arial" w:hAnsi="Arial" w:cs="Arial"/>
        </w:rPr>
        <w:t>Actividades prestadas por la dependencia incluyendo inspecciones, capacitaciones, servicio de ambulancia, rescate de personas y/o cadáv</w:t>
      </w:r>
      <w:r w:rsidR="009C5FF9">
        <w:rPr>
          <w:rFonts w:ascii="Arial" w:hAnsi="Arial" w:cs="Arial"/>
        </w:rPr>
        <w:t>eres, aseguramiento de pirotecnia</w:t>
      </w:r>
      <w:r w:rsidRPr="00A307D2">
        <w:rPr>
          <w:rFonts w:ascii="Arial" w:hAnsi="Arial" w:cs="Arial"/>
        </w:rPr>
        <w:t xml:space="preserve">, atención a enjambres, entre otras. </w:t>
      </w:r>
      <w:r w:rsidR="00D3143B">
        <w:rPr>
          <w:rFonts w:ascii="Arial" w:hAnsi="Arial" w:cs="Arial"/>
        </w:rPr>
        <w:t>1,962</w:t>
      </w:r>
      <w:r w:rsidRPr="00A307D2">
        <w:rPr>
          <w:rFonts w:ascii="Arial" w:hAnsi="Arial" w:cs="Arial"/>
        </w:rPr>
        <w:t xml:space="preserve"> servicios</w:t>
      </w:r>
      <w:r w:rsidR="00081261" w:rsidRPr="00A307D2">
        <w:rPr>
          <w:rFonts w:ascii="Arial" w:hAnsi="Arial" w:cs="Arial"/>
        </w:rPr>
        <w:t>.</w:t>
      </w:r>
      <w:r w:rsidR="00F22A9D">
        <w:rPr>
          <w:rFonts w:ascii="Arial" w:hAnsi="Arial" w:cs="Arial"/>
        </w:rPr>
        <w:t xml:space="preserve"> </w:t>
      </w:r>
      <w:r w:rsidR="00081261" w:rsidRPr="00A307D2">
        <w:rPr>
          <w:rFonts w:ascii="Arial" w:hAnsi="Arial" w:cs="Arial"/>
        </w:rPr>
        <w:t>Se capacit</w:t>
      </w:r>
      <w:r w:rsidR="007004C3" w:rsidRPr="00A307D2">
        <w:rPr>
          <w:rFonts w:ascii="Arial" w:hAnsi="Arial" w:cs="Arial"/>
        </w:rPr>
        <w:t>aron a más de 3</w:t>
      </w:r>
      <w:r w:rsidR="00081261" w:rsidRPr="00A307D2">
        <w:rPr>
          <w:rFonts w:ascii="Arial" w:hAnsi="Arial" w:cs="Arial"/>
        </w:rPr>
        <w:t xml:space="preserve">0 </w:t>
      </w:r>
      <w:r w:rsidR="009C538D" w:rsidRPr="00A307D2">
        <w:rPr>
          <w:rFonts w:ascii="Arial" w:hAnsi="Arial" w:cs="Arial"/>
        </w:rPr>
        <w:t>elementos operativos</w:t>
      </w:r>
      <w:r w:rsidR="00081261" w:rsidRPr="00A307D2">
        <w:rPr>
          <w:rFonts w:ascii="Arial" w:hAnsi="Arial" w:cs="Arial"/>
        </w:rPr>
        <w:t xml:space="preserve"> de diferentes corporaciones</w:t>
      </w:r>
      <w:r w:rsidR="009C538D" w:rsidRPr="00A307D2">
        <w:rPr>
          <w:rFonts w:ascii="Arial" w:hAnsi="Arial" w:cs="Arial"/>
        </w:rPr>
        <w:t xml:space="preserve"> en cursos de extracción vehicular, incendios en vehículos</w:t>
      </w:r>
      <w:r w:rsidR="00081261" w:rsidRPr="00A307D2">
        <w:rPr>
          <w:rFonts w:ascii="Arial" w:hAnsi="Arial" w:cs="Arial"/>
        </w:rPr>
        <w:t>, habilidades y destrezas para el primer respondiente y rescate;</w:t>
      </w:r>
      <w:r w:rsidR="009C538D" w:rsidRPr="00A307D2">
        <w:rPr>
          <w:rFonts w:ascii="Arial" w:hAnsi="Arial" w:cs="Arial"/>
        </w:rPr>
        <w:t xml:space="preserve"> y búsqueda y rescate en estructuras colapsadas</w:t>
      </w:r>
      <w:r w:rsidR="00081261" w:rsidRPr="00A307D2">
        <w:rPr>
          <w:rFonts w:ascii="Arial" w:hAnsi="Arial" w:cs="Arial"/>
        </w:rPr>
        <w:t xml:space="preserve"> y buceo de rescate</w:t>
      </w:r>
      <w:r w:rsidR="009C538D" w:rsidRPr="00A307D2">
        <w:rPr>
          <w:rFonts w:ascii="Arial" w:hAnsi="Arial" w:cs="Arial"/>
        </w:rPr>
        <w:t xml:space="preserve">. </w:t>
      </w:r>
      <w:r w:rsidR="00081261" w:rsidRPr="00A307D2">
        <w:rPr>
          <w:rFonts w:ascii="Arial" w:hAnsi="Arial" w:cs="Arial"/>
        </w:rPr>
        <w:t xml:space="preserve">Referente a </w:t>
      </w:r>
      <w:r w:rsidR="009C538D" w:rsidRPr="00A307D2">
        <w:rPr>
          <w:rFonts w:ascii="Arial" w:hAnsi="Arial" w:cs="Arial"/>
        </w:rPr>
        <w:t>capacitación a la población</w:t>
      </w:r>
      <w:r w:rsidR="001778D7" w:rsidRPr="00A307D2">
        <w:rPr>
          <w:rFonts w:ascii="Arial" w:hAnsi="Arial" w:cs="Arial"/>
        </w:rPr>
        <w:t>,</w:t>
      </w:r>
      <w:r w:rsidR="00081261" w:rsidRPr="00A307D2">
        <w:rPr>
          <w:rFonts w:ascii="Arial" w:hAnsi="Arial" w:cs="Arial"/>
        </w:rPr>
        <w:t xml:space="preserve"> trabajamos en la actualización de brigadas internas de Protección Civil </w:t>
      </w:r>
      <w:r w:rsidR="009C538D" w:rsidRPr="00A307D2">
        <w:rPr>
          <w:rFonts w:ascii="Arial" w:hAnsi="Arial" w:cs="Arial"/>
        </w:rPr>
        <w:t xml:space="preserve">a </w:t>
      </w:r>
      <w:r w:rsidR="007004C3" w:rsidRPr="00A307D2">
        <w:rPr>
          <w:rFonts w:ascii="Arial" w:hAnsi="Arial" w:cs="Arial"/>
        </w:rPr>
        <w:t>10</w:t>
      </w:r>
      <w:r w:rsidR="004B7501" w:rsidRPr="00A307D2">
        <w:rPr>
          <w:rFonts w:ascii="Arial" w:hAnsi="Arial" w:cs="Arial"/>
        </w:rPr>
        <w:t>3</w:t>
      </w:r>
      <w:r w:rsidR="009C538D" w:rsidRPr="00A307D2">
        <w:rPr>
          <w:rFonts w:ascii="Arial" w:hAnsi="Arial" w:cs="Arial"/>
        </w:rPr>
        <w:t xml:space="preserve"> personas entre trabajadores de talleres textiles, personal de Comisión Federal de Electricidad, estancias infantiles y personal docente de instituciones educativas</w:t>
      </w:r>
      <w:r w:rsidR="004B7501" w:rsidRPr="00A307D2">
        <w:rPr>
          <w:rFonts w:ascii="Arial" w:hAnsi="Arial" w:cs="Arial"/>
        </w:rPr>
        <w:t>, así como 6 simulacros de protocolos de Protección civil en instituciones</w:t>
      </w:r>
      <w:r w:rsidR="009C538D" w:rsidRPr="00A307D2">
        <w:rPr>
          <w:rFonts w:ascii="Arial" w:hAnsi="Arial" w:cs="Arial"/>
        </w:rPr>
        <w:t xml:space="preserve">. </w:t>
      </w:r>
    </w:p>
    <w:p w:rsidR="00C74E83" w:rsidRPr="00C74E83" w:rsidRDefault="00810601" w:rsidP="00F22A9D">
      <w:pPr>
        <w:pStyle w:val="xmsonormal"/>
        <w:shd w:val="clear" w:color="auto" w:fill="FFFFFF"/>
        <w:spacing w:before="0" w:beforeAutospacing="0" w:after="0" w:afterAutospacing="0"/>
        <w:ind w:left="-284"/>
        <w:jc w:val="both"/>
        <w:rPr>
          <w:rFonts w:ascii="Arial" w:hAnsi="Arial" w:cs="Arial"/>
        </w:rPr>
      </w:pPr>
      <w:r>
        <w:rPr>
          <w:rFonts w:ascii="Arial" w:hAnsi="Arial" w:cs="Arial"/>
        </w:rPr>
        <w:t xml:space="preserve">Se adquirió un </w:t>
      </w:r>
      <w:r w:rsidR="00035534">
        <w:rPr>
          <w:rFonts w:ascii="Arial" w:hAnsi="Arial" w:cs="Arial"/>
        </w:rPr>
        <w:t>d</w:t>
      </w:r>
      <w:r w:rsidR="00035534" w:rsidRPr="00035534">
        <w:rPr>
          <w:rFonts w:ascii="Arial" w:hAnsi="Arial" w:cs="Arial"/>
        </w:rPr>
        <w:t>esfibrilador</w:t>
      </w:r>
      <w:r w:rsidR="00035534">
        <w:rPr>
          <w:rFonts w:ascii="Arial" w:hAnsi="Arial" w:cs="Arial"/>
        </w:rPr>
        <w:t xml:space="preserve"> en atención de emergencias para reanimación de personas que hayan sufrido </w:t>
      </w:r>
      <w:r w:rsidR="00035534" w:rsidRPr="00035534">
        <w:rPr>
          <w:rFonts w:ascii="Arial" w:hAnsi="Arial" w:cs="Arial"/>
        </w:rPr>
        <w:t>un ataque al corazó</w:t>
      </w:r>
      <w:r w:rsidR="00035534">
        <w:rPr>
          <w:rFonts w:ascii="Arial" w:hAnsi="Arial" w:cs="Arial"/>
        </w:rPr>
        <w:t>n, con una inversión de $14,100.00 (Catorce mil cien pesos 00/100 MN)</w:t>
      </w:r>
    </w:p>
    <w:p w:rsidR="00810601" w:rsidRDefault="00810601" w:rsidP="004A5AAE">
      <w:pPr>
        <w:pStyle w:val="xmsonormal"/>
        <w:shd w:val="clear" w:color="auto" w:fill="FFFFFF"/>
        <w:spacing w:before="0" w:beforeAutospacing="0" w:after="0" w:afterAutospacing="0"/>
        <w:ind w:left="-284"/>
        <w:jc w:val="both"/>
        <w:rPr>
          <w:rFonts w:ascii="Arial" w:hAnsi="Arial" w:cs="Arial"/>
          <w:b/>
        </w:rPr>
      </w:pPr>
    </w:p>
    <w:p w:rsidR="004A5AAE" w:rsidRPr="00C74E83" w:rsidRDefault="00CC51A5" w:rsidP="004A5AAE">
      <w:pPr>
        <w:pStyle w:val="xmsonormal"/>
        <w:shd w:val="clear" w:color="auto" w:fill="FFFFFF"/>
        <w:spacing w:before="0" w:beforeAutospacing="0" w:after="0" w:afterAutospacing="0"/>
        <w:ind w:left="-284"/>
        <w:jc w:val="both"/>
        <w:rPr>
          <w:rFonts w:ascii="Arial" w:hAnsi="Arial" w:cs="Arial"/>
          <w:b/>
        </w:rPr>
      </w:pPr>
      <w:r w:rsidRPr="00C74E83">
        <w:rPr>
          <w:rFonts w:ascii="Arial" w:hAnsi="Arial" w:cs="Arial"/>
          <w:b/>
        </w:rPr>
        <w:t>OFICIALIA MAYOR</w:t>
      </w:r>
    </w:p>
    <w:p w:rsidR="00810601" w:rsidRDefault="00810601" w:rsidP="008A57D5">
      <w:pPr>
        <w:pStyle w:val="xmsonormal"/>
        <w:shd w:val="clear" w:color="auto" w:fill="FFFFFF"/>
        <w:spacing w:before="0" w:beforeAutospacing="0" w:after="0" w:afterAutospacing="0"/>
        <w:ind w:left="-284"/>
        <w:jc w:val="both"/>
        <w:rPr>
          <w:rFonts w:ascii="Arial" w:hAnsi="Arial" w:cs="Arial"/>
        </w:rPr>
      </w:pPr>
    </w:p>
    <w:p w:rsidR="008A57D5" w:rsidRDefault="00C74E83" w:rsidP="008A57D5">
      <w:pPr>
        <w:pStyle w:val="xmsonormal"/>
        <w:shd w:val="clear" w:color="auto" w:fill="FFFFFF"/>
        <w:spacing w:before="0" w:beforeAutospacing="0" w:after="0" w:afterAutospacing="0"/>
        <w:ind w:left="-284"/>
        <w:jc w:val="both"/>
        <w:rPr>
          <w:rFonts w:ascii="Arial" w:hAnsi="Arial" w:cs="Arial"/>
          <w:color w:val="000000"/>
        </w:rPr>
      </w:pPr>
      <w:r w:rsidRPr="00B3356E">
        <w:rPr>
          <w:rFonts w:ascii="Arial" w:hAnsi="Arial" w:cs="Arial"/>
        </w:rPr>
        <w:t>Servicios Generales</w:t>
      </w:r>
      <w:r w:rsidR="008A57D5">
        <w:rPr>
          <w:rFonts w:ascii="Arial" w:hAnsi="Arial" w:cs="Arial"/>
        </w:rPr>
        <w:t xml:space="preserve">. </w:t>
      </w:r>
      <w:r w:rsidRPr="00B3356E">
        <w:rPr>
          <w:rFonts w:ascii="Arial" w:hAnsi="Arial" w:cs="Arial"/>
        </w:rPr>
        <w:t xml:space="preserve">Realizamos </w:t>
      </w:r>
      <w:r w:rsidR="004A5AAE" w:rsidRPr="00B3356E">
        <w:rPr>
          <w:rFonts w:ascii="Arial" w:hAnsi="Arial" w:cs="Arial"/>
        </w:rPr>
        <w:t>26 reuniones</w:t>
      </w:r>
      <w:r w:rsidRPr="00B3356E">
        <w:rPr>
          <w:rFonts w:ascii="Arial" w:hAnsi="Arial" w:cs="Arial"/>
        </w:rPr>
        <w:t xml:space="preserve"> de </w:t>
      </w:r>
      <w:r w:rsidR="004A5AAE" w:rsidRPr="00B3356E">
        <w:rPr>
          <w:rFonts w:ascii="Arial" w:hAnsi="Arial" w:cs="Arial"/>
          <w:highlight w:val="white"/>
        </w:rPr>
        <w:t>Comité de Adquisiciones, Enajenaciones, Arrendamientos y Contratación de Servicios</w:t>
      </w:r>
      <w:r w:rsidRPr="00B3356E">
        <w:rPr>
          <w:rFonts w:ascii="Arial" w:hAnsi="Arial" w:cs="Arial"/>
          <w:highlight w:val="white"/>
        </w:rPr>
        <w:t xml:space="preserve">, para ejecutar compras </w:t>
      </w:r>
      <w:r w:rsidRPr="00B3356E">
        <w:rPr>
          <w:rFonts w:ascii="Arial" w:hAnsi="Arial" w:cs="Arial"/>
        </w:rPr>
        <w:lastRenderedPageBreak/>
        <w:t>d</w:t>
      </w:r>
      <w:r w:rsidR="004A5AAE" w:rsidRPr="00B3356E">
        <w:rPr>
          <w:rFonts w:ascii="Arial" w:hAnsi="Arial" w:cs="Arial"/>
        </w:rPr>
        <w:t>e acuerdo a las necesidades de cada departamento con la modalidad de adjudicación directa, con cotización de tres proveedores, licitación r</w:t>
      </w:r>
      <w:r w:rsidRPr="00B3356E">
        <w:rPr>
          <w:rFonts w:ascii="Arial" w:hAnsi="Arial" w:cs="Arial"/>
        </w:rPr>
        <w:t>estringida y licitación pública, a</w:t>
      </w:r>
      <w:r w:rsidR="004A5AAE" w:rsidRPr="00B3356E">
        <w:rPr>
          <w:rFonts w:ascii="Arial" w:hAnsi="Arial" w:cs="Arial"/>
        </w:rPr>
        <w:t xml:space="preserve">rrojando un total de compras procedentes de </w:t>
      </w:r>
      <w:r w:rsidR="004A5AAE" w:rsidRPr="00B3356E">
        <w:rPr>
          <w:rFonts w:ascii="Arial" w:hAnsi="Arial" w:cs="Arial"/>
          <w:color w:val="000000"/>
        </w:rPr>
        <w:t xml:space="preserve">$ 14, 344,345.57 (Catorce millones trescientos cuarenta y cuatro mil trescientos cuarenta y </w:t>
      </w:r>
      <w:r w:rsidR="008A57D5">
        <w:rPr>
          <w:rFonts w:ascii="Arial" w:hAnsi="Arial" w:cs="Arial"/>
          <w:color w:val="000000"/>
        </w:rPr>
        <w:t>cinco pesos 57/00 MN).</w:t>
      </w:r>
    </w:p>
    <w:p w:rsidR="008A57D5" w:rsidRDefault="008A57D5" w:rsidP="008A57D5">
      <w:pPr>
        <w:pStyle w:val="xmsonormal"/>
        <w:shd w:val="clear" w:color="auto" w:fill="FFFFFF"/>
        <w:spacing w:before="0" w:beforeAutospacing="0" w:after="0" w:afterAutospacing="0"/>
        <w:ind w:left="-284"/>
        <w:jc w:val="both"/>
        <w:rPr>
          <w:rFonts w:ascii="Arial" w:hAnsi="Arial" w:cs="Arial"/>
        </w:rPr>
      </w:pPr>
    </w:p>
    <w:p w:rsidR="008A57D5" w:rsidRDefault="004A5AAE" w:rsidP="008A57D5">
      <w:pPr>
        <w:pStyle w:val="xmsonormal"/>
        <w:shd w:val="clear" w:color="auto" w:fill="FFFFFF"/>
        <w:spacing w:before="0" w:beforeAutospacing="0" w:after="0" w:afterAutospacing="0"/>
        <w:ind w:left="-284"/>
        <w:jc w:val="both"/>
        <w:rPr>
          <w:rFonts w:ascii="Arial" w:hAnsi="Arial" w:cs="Arial"/>
        </w:rPr>
      </w:pPr>
      <w:r w:rsidRPr="00B3356E">
        <w:rPr>
          <w:rFonts w:ascii="Arial" w:hAnsi="Arial" w:cs="Arial"/>
        </w:rPr>
        <w:t>Patrimonio</w:t>
      </w:r>
      <w:r w:rsidR="008A57D5">
        <w:rPr>
          <w:rFonts w:ascii="Arial" w:hAnsi="Arial" w:cs="Arial"/>
        </w:rPr>
        <w:t xml:space="preserve">. </w:t>
      </w:r>
      <w:r w:rsidRPr="00B3356E">
        <w:rPr>
          <w:rFonts w:ascii="Arial" w:hAnsi="Arial" w:cs="Arial"/>
        </w:rPr>
        <w:t xml:space="preserve">Cobertura de seguro de vida de mayo 2020 a mayo 2021 por un monto de $ 136,881.83 </w:t>
      </w:r>
      <w:r w:rsidR="00CA6816">
        <w:rPr>
          <w:rFonts w:ascii="Arial" w:hAnsi="Arial" w:cs="Arial"/>
        </w:rPr>
        <w:t xml:space="preserve">(Ciento treinta y seis mil ochocientos ochenta y un pesos  83/100 MN), </w:t>
      </w:r>
      <w:r w:rsidRPr="00B3356E">
        <w:rPr>
          <w:rFonts w:ascii="Arial" w:hAnsi="Arial" w:cs="Arial"/>
        </w:rPr>
        <w:t>para empleados de áreas de riesgo</w:t>
      </w:r>
      <w:r w:rsidR="00C74E83" w:rsidRPr="00B3356E">
        <w:rPr>
          <w:rFonts w:ascii="Arial" w:hAnsi="Arial" w:cs="Arial"/>
        </w:rPr>
        <w:t xml:space="preserve">, con 237 personas aseguradas de las dependencias de </w:t>
      </w:r>
      <w:r w:rsidRPr="00B3356E">
        <w:rPr>
          <w:rFonts w:ascii="Arial" w:hAnsi="Arial" w:cs="Arial"/>
        </w:rPr>
        <w:t>Seguridad Pública</w:t>
      </w:r>
      <w:r w:rsidR="00C74E83" w:rsidRPr="00B3356E">
        <w:rPr>
          <w:rFonts w:ascii="Arial" w:hAnsi="Arial" w:cs="Arial"/>
        </w:rPr>
        <w:t xml:space="preserve">, </w:t>
      </w:r>
      <w:r w:rsidRPr="00B3356E">
        <w:rPr>
          <w:rFonts w:ascii="Arial" w:hAnsi="Arial" w:cs="Arial"/>
        </w:rPr>
        <w:t>Movilidad</w:t>
      </w:r>
      <w:r w:rsidR="00C74E83" w:rsidRPr="00B3356E">
        <w:rPr>
          <w:rFonts w:ascii="Arial" w:hAnsi="Arial" w:cs="Arial"/>
        </w:rPr>
        <w:t xml:space="preserve">, </w:t>
      </w:r>
      <w:r w:rsidRPr="00B3356E">
        <w:rPr>
          <w:rFonts w:ascii="Arial" w:hAnsi="Arial" w:cs="Arial"/>
        </w:rPr>
        <w:t>Protección Civil</w:t>
      </w:r>
      <w:r w:rsidR="00C74E83" w:rsidRPr="00B3356E">
        <w:rPr>
          <w:rFonts w:ascii="Arial" w:hAnsi="Arial" w:cs="Arial"/>
        </w:rPr>
        <w:t xml:space="preserve">, </w:t>
      </w:r>
      <w:r w:rsidRPr="00B3356E">
        <w:rPr>
          <w:rFonts w:ascii="Arial" w:hAnsi="Arial" w:cs="Arial"/>
        </w:rPr>
        <w:t xml:space="preserve">Zoológico </w:t>
      </w:r>
      <w:r w:rsidR="00C74E83" w:rsidRPr="00B3356E">
        <w:rPr>
          <w:rFonts w:ascii="Arial" w:hAnsi="Arial" w:cs="Arial"/>
        </w:rPr>
        <w:t>y Alu</w:t>
      </w:r>
      <w:r w:rsidRPr="00B3356E">
        <w:rPr>
          <w:rFonts w:ascii="Arial" w:hAnsi="Arial" w:cs="Arial"/>
        </w:rPr>
        <w:t>mbrado Público</w:t>
      </w:r>
      <w:r w:rsidR="00C74E83" w:rsidRPr="00B3356E">
        <w:rPr>
          <w:rFonts w:ascii="Arial" w:hAnsi="Arial" w:cs="Arial"/>
        </w:rPr>
        <w:t>.</w:t>
      </w:r>
      <w:r w:rsidR="008A57D5">
        <w:rPr>
          <w:rFonts w:ascii="Arial" w:hAnsi="Arial" w:cs="Arial"/>
        </w:rPr>
        <w:t xml:space="preserve"> </w:t>
      </w:r>
      <w:r w:rsidRPr="00B3356E">
        <w:rPr>
          <w:rFonts w:ascii="Arial" w:hAnsi="Arial" w:cs="Arial"/>
        </w:rPr>
        <w:t xml:space="preserve">Cobertura de seguro de auto sobre el parque vehicular de mayo 2020 a mayo 2021 </w:t>
      </w:r>
      <w:r w:rsidR="00C74E83" w:rsidRPr="00B3356E">
        <w:rPr>
          <w:rFonts w:ascii="Arial" w:hAnsi="Arial" w:cs="Arial"/>
        </w:rPr>
        <w:t xml:space="preserve">con un total de </w:t>
      </w:r>
      <w:r w:rsidRPr="00B3356E">
        <w:rPr>
          <w:rFonts w:ascii="Arial" w:hAnsi="Arial" w:cs="Arial"/>
        </w:rPr>
        <w:t>86 vehículos, 7 casetas de vigilancia y un tractor agrícola.</w:t>
      </w:r>
    </w:p>
    <w:p w:rsidR="008A57D5" w:rsidRDefault="008A57D5" w:rsidP="008A57D5">
      <w:pPr>
        <w:pStyle w:val="xmsonormal"/>
        <w:shd w:val="clear" w:color="auto" w:fill="FFFFFF"/>
        <w:spacing w:before="0" w:beforeAutospacing="0" w:after="0" w:afterAutospacing="0"/>
        <w:ind w:left="-284"/>
        <w:jc w:val="both"/>
        <w:rPr>
          <w:rFonts w:ascii="Arial" w:hAnsi="Arial" w:cs="Arial"/>
        </w:rPr>
      </w:pPr>
    </w:p>
    <w:p w:rsidR="008A57D5" w:rsidRDefault="004A5AAE" w:rsidP="008A57D5">
      <w:pPr>
        <w:pStyle w:val="xmsonormal"/>
        <w:shd w:val="clear" w:color="auto" w:fill="FFFFFF"/>
        <w:spacing w:before="0" w:beforeAutospacing="0" w:after="0" w:afterAutospacing="0"/>
        <w:ind w:left="-284"/>
        <w:jc w:val="both"/>
        <w:rPr>
          <w:rFonts w:ascii="Arial" w:hAnsi="Arial" w:cs="Arial"/>
        </w:rPr>
      </w:pPr>
      <w:r w:rsidRPr="00B3356E">
        <w:rPr>
          <w:rFonts w:ascii="Arial" w:hAnsi="Arial" w:cs="Arial"/>
        </w:rPr>
        <w:t>Informática</w:t>
      </w:r>
      <w:r w:rsidR="008A57D5">
        <w:rPr>
          <w:rFonts w:ascii="Arial" w:hAnsi="Arial" w:cs="Arial"/>
        </w:rPr>
        <w:t xml:space="preserve">. </w:t>
      </w:r>
      <w:r w:rsidR="0081229B" w:rsidRPr="00B3356E">
        <w:rPr>
          <w:rFonts w:ascii="Arial" w:hAnsi="Arial" w:cs="Arial"/>
        </w:rPr>
        <w:t xml:space="preserve">Implementamos </w:t>
      </w:r>
      <w:r w:rsidRPr="00B3356E">
        <w:rPr>
          <w:rFonts w:ascii="Arial" w:hAnsi="Arial" w:cs="Arial"/>
        </w:rPr>
        <w:t>dentro de Presidencia Municipal un equipo fortinet a toda la red de presidencia como un dispositivo de ciberseguridad</w:t>
      </w:r>
      <w:r w:rsidR="00366130">
        <w:rPr>
          <w:rFonts w:ascii="Arial" w:hAnsi="Arial" w:cs="Arial"/>
        </w:rPr>
        <w:t xml:space="preserve">. </w:t>
      </w:r>
      <w:r w:rsidRPr="00B3356E">
        <w:rPr>
          <w:rFonts w:ascii="Arial" w:hAnsi="Arial" w:cs="Arial"/>
        </w:rPr>
        <w:t>Se realizó cambio de router obsoletos a Access point aptos para la red al igual que el cambio de cable UTP en diferentes áreas</w:t>
      </w:r>
      <w:r w:rsidR="00366130">
        <w:rPr>
          <w:rFonts w:ascii="Arial" w:hAnsi="Arial" w:cs="Arial"/>
        </w:rPr>
        <w:t xml:space="preserve">; mejoras al funcionamiento de </w:t>
      </w:r>
      <w:r w:rsidRPr="00B3356E">
        <w:rPr>
          <w:rFonts w:ascii="Arial" w:hAnsi="Arial" w:cs="Arial"/>
        </w:rPr>
        <w:t>nuestro servidor web para la página de predial</w:t>
      </w:r>
      <w:r w:rsidR="0081229B" w:rsidRPr="00B3356E">
        <w:rPr>
          <w:rFonts w:ascii="Arial" w:hAnsi="Arial" w:cs="Arial"/>
        </w:rPr>
        <w:t xml:space="preserve"> y cambios </w:t>
      </w:r>
      <w:r w:rsidRPr="00B3356E">
        <w:rPr>
          <w:rFonts w:ascii="Arial" w:hAnsi="Arial" w:cs="Arial"/>
        </w:rPr>
        <w:t>en la plataforma SIIM (Sistema Integral de Información Municipal) de las estructuras orgánicas, al igual que la actua</w:t>
      </w:r>
      <w:r w:rsidR="0081229B" w:rsidRPr="00B3356E">
        <w:rPr>
          <w:rFonts w:ascii="Arial" w:hAnsi="Arial" w:cs="Arial"/>
        </w:rPr>
        <w:t>lización de datos</w:t>
      </w:r>
      <w:r w:rsidR="00366130">
        <w:rPr>
          <w:rFonts w:ascii="Arial" w:hAnsi="Arial" w:cs="Arial"/>
        </w:rPr>
        <w:t xml:space="preserve">, </w:t>
      </w:r>
      <w:r w:rsidR="0081229B" w:rsidRPr="00B3356E">
        <w:rPr>
          <w:rFonts w:ascii="Arial" w:hAnsi="Arial" w:cs="Arial"/>
        </w:rPr>
        <w:t xml:space="preserve">contraseñas y </w:t>
      </w:r>
      <w:r w:rsidRPr="00B3356E">
        <w:rPr>
          <w:rFonts w:ascii="Arial" w:hAnsi="Arial" w:cs="Arial"/>
        </w:rPr>
        <w:t xml:space="preserve">actualizaciones solicitadas a la página SARE (Sistema de Apertura Rápida de Empresas). En las oficinas de la calle Brasil se realizó el cambio de red en cobre a fibra óptica </w:t>
      </w:r>
      <w:r w:rsidR="009C5FF9">
        <w:rPr>
          <w:rFonts w:ascii="Arial" w:hAnsi="Arial" w:cs="Arial"/>
        </w:rPr>
        <w:t xml:space="preserve">para dar eficiencia al </w:t>
      </w:r>
      <w:r w:rsidR="0081229B" w:rsidRPr="00B3356E">
        <w:rPr>
          <w:rFonts w:ascii="Arial" w:hAnsi="Arial" w:cs="Arial"/>
        </w:rPr>
        <w:t xml:space="preserve">servicio y la seguridad en la red y </w:t>
      </w:r>
      <w:r w:rsidRPr="00B3356E">
        <w:rPr>
          <w:rFonts w:ascii="Arial" w:hAnsi="Arial" w:cs="Arial"/>
        </w:rPr>
        <w:t>en la oficina de relaciones exteriores se incorporó una red de respaldo independiente del edificio</w:t>
      </w:r>
      <w:r w:rsidR="0081229B" w:rsidRPr="00B3356E">
        <w:rPr>
          <w:rFonts w:ascii="Arial" w:hAnsi="Arial" w:cs="Arial"/>
        </w:rPr>
        <w:t>.</w:t>
      </w:r>
      <w:r w:rsidRPr="00B3356E">
        <w:rPr>
          <w:rFonts w:ascii="Arial" w:hAnsi="Arial" w:cs="Arial"/>
        </w:rPr>
        <w:t xml:space="preserve"> Se realizó mantenimien</w:t>
      </w:r>
      <w:r w:rsidR="0081229B" w:rsidRPr="00B3356E">
        <w:rPr>
          <w:rFonts w:ascii="Arial" w:hAnsi="Arial" w:cs="Arial"/>
        </w:rPr>
        <w:t>to a la red dedicada al jardín y s</w:t>
      </w:r>
      <w:r w:rsidRPr="00B3356E">
        <w:rPr>
          <w:rFonts w:ascii="Arial" w:hAnsi="Arial" w:cs="Arial"/>
        </w:rPr>
        <w:t>e dieron más 2</w:t>
      </w:r>
      <w:r w:rsidR="00366130">
        <w:rPr>
          <w:rFonts w:ascii="Arial" w:hAnsi="Arial" w:cs="Arial"/>
        </w:rPr>
        <w:t>,</w:t>
      </w:r>
      <w:r w:rsidRPr="00B3356E">
        <w:rPr>
          <w:rFonts w:ascii="Arial" w:hAnsi="Arial" w:cs="Arial"/>
        </w:rPr>
        <w:t>600 soportes técnicos y preventivos oportunamente a todas las áreas de Presidencia Municipal y paramunicipales de Moroleón Gto.</w:t>
      </w:r>
    </w:p>
    <w:p w:rsidR="00202C5E" w:rsidRDefault="004A5AAE" w:rsidP="00202C5E">
      <w:pPr>
        <w:pStyle w:val="xmsonormal"/>
        <w:shd w:val="clear" w:color="auto" w:fill="FFFFFF"/>
        <w:spacing w:before="0" w:beforeAutospacing="0" w:after="0" w:afterAutospacing="0"/>
        <w:ind w:left="-284"/>
        <w:jc w:val="both"/>
        <w:rPr>
          <w:rFonts w:ascii="Arial" w:hAnsi="Arial" w:cs="Arial"/>
        </w:rPr>
      </w:pPr>
      <w:r w:rsidRPr="00B3356E">
        <w:rPr>
          <w:rFonts w:ascii="Arial" w:hAnsi="Arial" w:cs="Arial"/>
        </w:rPr>
        <w:t>Taller Municipal</w:t>
      </w:r>
      <w:r w:rsidR="008A57D5">
        <w:rPr>
          <w:rFonts w:ascii="Arial" w:hAnsi="Arial" w:cs="Arial"/>
        </w:rPr>
        <w:t xml:space="preserve">. </w:t>
      </w:r>
      <w:r w:rsidRPr="00B3356E">
        <w:rPr>
          <w:rFonts w:ascii="Arial" w:hAnsi="Arial" w:cs="Arial"/>
        </w:rPr>
        <w:t>El taller mecánico municipal nos ayuda a reducir gastos tanto en las composturas como refacciones y tener el parque vehicular en buenas condiciones.</w:t>
      </w:r>
      <w:r w:rsidR="003769CC" w:rsidRPr="00B3356E">
        <w:rPr>
          <w:rFonts w:ascii="Arial" w:hAnsi="Arial" w:cs="Arial"/>
        </w:rPr>
        <w:t xml:space="preserve"> </w:t>
      </w:r>
      <w:r w:rsidRPr="00B3356E">
        <w:rPr>
          <w:rFonts w:ascii="Arial" w:hAnsi="Arial" w:cs="Arial"/>
        </w:rPr>
        <w:t xml:space="preserve">Se realizaron diferentes servicios preventivos así como también servicios de motor y cambio de balatas </w:t>
      </w:r>
      <w:r w:rsidR="003769CC" w:rsidRPr="00B3356E">
        <w:rPr>
          <w:rFonts w:ascii="Arial" w:hAnsi="Arial" w:cs="Arial"/>
        </w:rPr>
        <w:t>(</w:t>
      </w:r>
      <w:r w:rsidRPr="00B3356E">
        <w:rPr>
          <w:rFonts w:ascii="Arial" w:hAnsi="Arial" w:cs="Arial"/>
        </w:rPr>
        <w:t>de 150 a 200 aproximadamente</w:t>
      </w:r>
      <w:r w:rsidR="003769CC" w:rsidRPr="00B3356E">
        <w:rPr>
          <w:rFonts w:ascii="Arial" w:hAnsi="Arial" w:cs="Arial"/>
        </w:rPr>
        <w:t>)</w:t>
      </w:r>
      <w:r w:rsidRPr="00B3356E">
        <w:rPr>
          <w:rFonts w:ascii="Arial" w:hAnsi="Arial" w:cs="Arial"/>
        </w:rPr>
        <w:t>, así como también servicios correctivos desde cambios de focos limpiadores</w:t>
      </w:r>
      <w:r w:rsidR="003769CC" w:rsidRPr="00B3356E">
        <w:rPr>
          <w:rFonts w:ascii="Arial" w:hAnsi="Arial" w:cs="Arial"/>
        </w:rPr>
        <w:t>,</w:t>
      </w:r>
      <w:r w:rsidRPr="00B3356E">
        <w:rPr>
          <w:rFonts w:ascii="Arial" w:hAnsi="Arial" w:cs="Arial"/>
        </w:rPr>
        <w:t xml:space="preserve"> reparaciones de discos</w:t>
      </w:r>
      <w:r w:rsidR="003769CC" w:rsidRPr="00B3356E">
        <w:rPr>
          <w:rFonts w:ascii="Arial" w:hAnsi="Arial" w:cs="Arial"/>
        </w:rPr>
        <w:t>,</w:t>
      </w:r>
      <w:r w:rsidRPr="00B3356E">
        <w:rPr>
          <w:rFonts w:ascii="Arial" w:hAnsi="Arial" w:cs="Arial"/>
        </w:rPr>
        <w:t xml:space="preserve"> piezas y reparación de motores </w:t>
      </w:r>
      <w:r w:rsidR="003769CC" w:rsidRPr="00B3356E">
        <w:rPr>
          <w:rFonts w:ascii="Arial" w:hAnsi="Arial" w:cs="Arial"/>
        </w:rPr>
        <w:t>(</w:t>
      </w:r>
      <w:r w:rsidRPr="00B3356E">
        <w:rPr>
          <w:rFonts w:ascii="Arial" w:hAnsi="Arial" w:cs="Arial"/>
        </w:rPr>
        <w:t>de 250 a 300</w:t>
      </w:r>
      <w:r w:rsidR="003769CC" w:rsidRPr="00B3356E">
        <w:rPr>
          <w:rFonts w:ascii="Arial" w:hAnsi="Arial" w:cs="Arial"/>
        </w:rPr>
        <w:t>)</w:t>
      </w:r>
      <w:r w:rsidRPr="00B3356E">
        <w:rPr>
          <w:rFonts w:ascii="Arial" w:hAnsi="Arial" w:cs="Arial"/>
        </w:rPr>
        <w:t xml:space="preserve">. </w:t>
      </w:r>
    </w:p>
    <w:p w:rsidR="00202C5E" w:rsidRDefault="00202C5E" w:rsidP="00202C5E">
      <w:pPr>
        <w:pStyle w:val="xmsonormal"/>
        <w:shd w:val="clear" w:color="auto" w:fill="FFFFFF"/>
        <w:spacing w:before="0" w:beforeAutospacing="0" w:after="0" w:afterAutospacing="0"/>
        <w:ind w:left="-284"/>
        <w:jc w:val="both"/>
        <w:rPr>
          <w:rFonts w:ascii="Arial" w:hAnsi="Arial" w:cs="Arial"/>
        </w:rPr>
      </w:pPr>
    </w:p>
    <w:p w:rsidR="00202C5E" w:rsidRDefault="004A5AAE" w:rsidP="00202C5E">
      <w:pPr>
        <w:pStyle w:val="xmsonormal"/>
        <w:shd w:val="clear" w:color="auto" w:fill="FFFFFF"/>
        <w:spacing w:before="0" w:beforeAutospacing="0" w:after="0" w:afterAutospacing="0"/>
        <w:ind w:left="-284"/>
        <w:jc w:val="both"/>
        <w:rPr>
          <w:rFonts w:ascii="Arial" w:hAnsi="Arial" w:cs="Arial"/>
        </w:rPr>
      </w:pPr>
      <w:r w:rsidRPr="00B3356E">
        <w:rPr>
          <w:rFonts w:ascii="Arial" w:hAnsi="Arial" w:cs="Arial"/>
        </w:rPr>
        <w:t>Desarrollo de Personal</w:t>
      </w:r>
      <w:r w:rsidR="00202C5E">
        <w:rPr>
          <w:rFonts w:ascii="Arial" w:hAnsi="Arial" w:cs="Arial"/>
        </w:rPr>
        <w:t xml:space="preserve">. </w:t>
      </w:r>
      <w:r w:rsidRPr="00B3356E">
        <w:rPr>
          <w:rFonts w:ascii="Arial" w:hAnsi="Arial" w:cs="Arial"/>
        </w:rPr>
        <w:t>Se capacito a 214 empleados en Diplomado Virtual “Gobierno y Administración Pública Municipal”, Capacitación de código de ética, Todo sobre la prevención del COVID-19, Programa de Capacitación en infección por SARS-CoV-2 en Atención Primaria de Salud.</w:t>
      </w:r>
      <w:r w:rsidR="00202C5E">
        <w:rPr>
          <w:rFonts w:ascii="Arial" w:hAnsi="Arial" w:cs="Arial"/>
        </w:rPr>
        <w:t xml:space="preserve"> </w:t>
      </w:r>
      <w:r w:rsidRPr="00B3356E">
        <w:rPr>
          <w:rFonts w:ascii="Arial" w:hAnsi="Arial" w:cs="Arial"/>
        </w:rPr>
        <w:t>Realizamos el procedimiento de jubilación de 16 empleados ratificando la seguridad social de nuestros trabajadores</w:t>
      </w:r>
      <w:r w:rsidR="00C74E83" w:rsidRPr="00B3356E">
        <w:rPr>
          <w:rFonts w:ascii="Arial" w:hAnsi="Arial" w:cs="Arial"/>
        </w:rPr>
        <w:t xml:space="preserve">, actualizamos </w:t>
      </w:r>
      <w:r w:rsidRPr="00B3356E">
        <w:rPr>
          <w:rFonts w:ascii="Arial" w:hAnsi="Arial" w:cs="Arial"/>
        </w:rPr>
        <w:t>la plantilla y regulación médica.</w:t>
      </w:r>
    </w:p>
    <w:p w:rsidR="00202C5E" w:rsidRDefault="00202C5E" w:rsidP="00202C5E">
      <w:pPr>
        <w:pStyle w:val="xmsonormal"/>
        <w:shd w:val="clear" w:color="auto" w:fill="FFFFFF"/>
        <w:spacing w:before="0" w:beforeAutospacing="0" w:after="0" w:afterAutospacing="0"/>
        <w:ind w:left="-284"/>
        <w:jc w:val="both"/>
        <w:rPr>
          <w:rFonts w:ascii="Arial" w:hAnsi="Arial" w:cs="Arial"/>
          <w:b/>
        </w:rPr>
      </w:pPr>
    </w:p>
    <w:p w:rsidR="00202C5E" w:rsidRDefault="00880F89" w:rsidP="00202C5E">
      <w:pPr>
        <w:pStyle w:val="xmsonormal"/>
        <w:shd w:val="clear" w:color="auto" w:fill="FFFFFF"/>
        <w:spacing w:before="0" w:beforeAutospacing="0" w:after="0" w:afterAutospacing="0"/>
        <w:ind w:left="-284"/>
        <w:jc w:val="both"/>
        <w:rPr>
          <w:rFonts w:ascii="Arial" w:hAnsi="Arial" w:cs="Arial"/>
          <w:b/>
        </w:rPr>
      </w:pPr>
      <w:r w:rsidRPr="00A307D2">
        <w:rPr>
          <w:rFonts w:ascii="Arial" w:hAnsi="Arial" w:cs="Arial"/>
          <w:b/>
        </w:rPr>
        <w:t>SERVICIOS MUNICIPALES</w:t>
      </w:r>
    </w:p>
    <w:p w:rsidR="00EC05B5" w:rsidRPr="00A307D2" w:rsidRDefault="00243624" w:rsidP="00202C5E">
      <w:pPr>
        <w:pStyle w:val="xmsonormal"/>
        <w:shd w:val="clear" w:color="auto" w:fill="FFFFFF"/>
        <w:spacing w:before="0" w:beforeAutospacing="0" w:after="0" w:afterAutospacing="0"/>
        <w:ind w:left="-284"/>
        <w:jc w:val="both"/>
        <w:rPr>
          <w:rFonts w:ascii="Arial" w:hAnsi="Arial" w:cs="Arial"/>
        </w:rPr>
      </w:pPr>
      <w:r w:rsidRPr="00A307D2">
        <w:rPr>
          <w:rFonts w:ascii="Arial" w:hAnsi="Arial" w:cs="Arial"/>
        </w:rPr>
        <w:t xml:space="preserve">Se </w:t>
      </w:r>
      <w:r w:rsidR="00366130">
        <w:rPr>
          <w:rFonts w:ascii="Arial" w:hAnsi="Arial" w:cs="Arial"/>
        </w:rPr>
        <w:t xml:space="preserve">recibieron capacitaciones </w:t>
      </w:r>
      <w:r w:rsidRPr="00A307D2">
        <w:rPr>
          <w:rFonts w:ascii="Arial" w:hAnsi="Arial" w:cs="Arial"/>
        </w:rPr>
        <w:t xml:space="preserve">sobre seguridad industrial en la prestación de los servicios públicos municipales y </w:t>
      </w:r>
      <w:r w:rsidR="00366130">
        <w:rPr>
          <w:rFonts w:ascii="Arial" w:hAnsi="Arial" w:cs="Arial"/>
        </w:rPr>
        <w:t xml:space="preserve">el </w:t>
      </w:r>
      <w:r w:rsidRPr="00A307D2">
        <w:rPr>
          <w:rFonts w:ascii="Arial" w:hAnsi="Arial" w:cs="Arial"/>
        </w:rPr>
        <w:t xml:space="preserve">diplomado en línea de “Gobierno y Administración Pública Municipal” impartido por </w:t>
      </w:r>
      <w:r w:rsidR="00CB050D">
        <w:rPr>
          <w:rFonts w:ascii="Arial" w:hAnsi="Arial" w:cs="Arial"/>
        </w:rPr>
        <w:t>e</w:t>
      </w:r>
      <w:r w:rsidR="00CB050D" w:rsidRPr="00CB050D">
        <w:rPr>
          <w:rFonts w:ascii="Arial" w:hAnsi="Arial" w:cs="Arial"/>
        </w:rPr>
        <w:t>l Instituto Nacional para el Federalismo y el Desarrollo Municipa</w:t>
      </w:r>
      <w:r w:rsidRPr="00A307D2">
        <w:rPr>
          <w:rFonts w:ascii="Arial" w:hAnsi="Arial" w:cs="Arial"/>
        </w:rPr>
        <w:t>I</w:t>
      </w:r>
      <w:r w:rsidR="00E727BF">
        <w:rPr>
          <w:rFonts w:ascii="Arial" w:hAnsi="Arial" w:cs="Arial"/>
        </w:rPr>
        <w:t xml:space="preserve"> </w:t>
      </w:r>
      <w:r w:rsidR="00CB050D">
        <w:rPr>
          <w:rFonts w:ascii="Arial" w:hAnsi="Arial" w:cs="Arial"/>
        </w:rPr>
        <w:t>I</w:t>
      </w:r>
      <w:r w:rsidRPr="00A307D2">
        <w:rPr>
          <w:rFonts w:ascii="Arial" w:hAnsi="Arial" w:cs="Arial"/>
        </w:rPr>
        <w:t xml:space="preserve">NAFED, </w:t>
      </w:r>
      <w:r w:rsidR="00EC05B5" w:rsidRPr="00A307D2">
        <w:rPr>
          <w:rFonts w:ascii="Arial" w:hAnsi="Arial" w:cs="Arial"/>
        </w:rPr>
        <w:t>así como sesiones del grupo de mejora continua respecto al manejo de residuos sólidos, por la Secretaría de Medio Ambiente y de Ordenamiento Territorial del Estado</w:t>
      </w:r>
      <w:r w:rsidR="00202C5E">
        <w:rPr>
          <w:rFonts w:ascii="Arial" w:hAnsi="Arial" w:cs="Arial"/>
        </w:rPr>
        <w:t xml:space="preserve">. </w:t>
      </w:r>
    </w:p>
    <w:p w:rsidR="00202C5E" w:rsidRDefault="00EC05B5" w:rsidP="00202C5E">
      <w:pPr>
        <w:pStyle w:val="Encabezado"/>
        <w:ind w:left="-284"/>
        <w:jc w:val="both"/>
        <w:rPr>
          <w:rFonts w:ascii="Arial" w:hAnsi="Arial" w:cs="Arial"/>
          <w:sz w:val="24"/>
          <w:szCs w:val="24"/>
        </w:rPr>
      </w:pPr>
      <w:r w:rsidRPr="00A307D2">
        <w:rPr>
          <w:rFonts w:ascii="Arial" w:hAnsi="Arial" w:cs="Arial"/>
          <w:sz w:val="24"/>
          <w:szCs w:val="24"/>
        </w:rPr>
        <w:lastRenderedPageBreak/>
        <w:t>Se entregaron camisolas de trabajo a las áreas de la Dirección, con una inversión aproximada de $90,000.00 (Noventa mil pesos 00/100 M. N.)</w:t>
      </w:r>
    </w:p>
    <w:p w:rsidR="00202C5E" w:rsidRDefault="00202C5E" w:rsidP="00202C5E">
      <w:pPr>
        <w:pStyle w:val="Encabezado"/>
        <w:ind w:left="-284"/>
        <w:jc w:val="both"/>
        <w:rPr>
          <w:rFonts w:ascii="Arial" w:hAnsi="Arial" w:cs="Arial"/>
          <w:sz w:val="24"/>
          <w:szCs w:val="24"/>
        </w:rPr>
      </w:pPr>
    </w:p>
    <w:p w:rsidR="00243624" w:rsidRDefault="00243624" w:rsidP="00202C5E">
      <w:pPr>
        <w:pStyle w:val="Encabezado"/>
        <w:ind w:left="-284"/>
        <w:jc w:val="both"/>
        <w:rPr>
          <w:rFonts w:ascii="Arial" w:hAnsi="Arial" w:cs="Arial"/>
          <w:sz w:val="24"/>
          <w:szCs w:val="24"/>
        </w:rPr>
      </w:pPr>
      <w:r w:rsidRPr="00A307D2">
        <w:rPr>
          <w:rFonts w:ascii="Arial" w:hAnsi="Arial" w:cs="Arial"/>
          <w:sz w:val="24"/>
          <w:szCs w:val="24"/>
        </w:rPr>
        <w:t>LIMPIA.</w:t>
      </w:r>
      <w:r w:rsidR="003D6B96">
        <w:rPr>
          <w:rFonts w:ascii="Arial" w:hAnsi="Arial" w:cs="Arial"/>
          <w:sz w:val="24"/>
          <w:szCs w:val="24"/>
        </w:rPr>
        <w:t xml:space="preserve"> </w:t>
      </w:r>
      <w:r w:rsidRPr="00A307D2">
        <w:rPr>
          <w:rFonts w:ascii="Arial" w:hAnsi="Arial" w:cs="Arial"/>
          <w:sz w:val="24"/>
          <w:szCs w:val="24"/>
        </w:rPr>
        <w:t>Implementamos acciones de mejoramiento en el sitio de disposición final de</w:t>
      </w:r>
      <w:r w:rsidR="003D6B96">
        <w:rPr>
          <w:rFonts w:ascii="Arial" w:hAnsi="Arial" w:cs="Arial"/>
          <w:sz w:val="24"/>
          <w:szCs w:val="24"/>
        </w:rPr>
        <w:t xml:space="preserve"> </w:t>
      </w:r>
      <w:r w:rsidRPr="00A307D2">
        <w:rPr>
          <w:rFonts w:ascii="Arial" w:hAnsi="Arial" w:cs="Arial"/>
          <w:sz w:val="24"/>
          <w:szCs w:val="24"/>
        </w:rPr>
        <w:t>residuos sólidos,</w:t>
      </w:r>
      <w:r w:rsidR="003D6B96">
        <w:rPr>
          <w:rFonts w:ascii="Arial" w:hAnsi="Arial" w:cs="Arial"/>
          <w:sz w:val="24"/>
          <w:szCs w:val="24"/>
        </w:rPr>
        <w:t xml:space="preserve"> para llevar </w:t>
      </w:r>
      <w:r w:rsidRPr="00A307D2">
        <w:rPr>
          <w:rFonts w:ascii="Arial" w:hAnsi="Arial" w:cs="Arial"/>
          <w:sz w:val="24"/>
          <w:szCs w:val="24"/>
        </w:rPr>
        <w:t>una correcta disposición de los residuos sólidos, prolongar la vida útil del relleno sanitario, evitar riesgos principalmente de incendios y con ello daños ambientales, así como brindar mayor seguridad al sitio</w:t>
      </w:r>
      <w:r w:rsidR="003D6B96">
        <w:rPr>
          <w:rFonts w:ascii="Arial" w:hAnsi="Arial" w:cs="Arial"/>
          <w:sz w:val="24"/>
          <w:szCs w:val="24"/>
        </w:rPr>
        <w:t>.</w:t>
      </w:r>
    </w:p>
    <w:p w:rsidR="00EC05B5" w:rsidRPr="00A307D2" w:rsidRDefault="003D6B96" w:rsidP="003D6B96">
      <w:pPr>
        <w:pStyle w:val="Encabezado"/>
        <w:ind w:left="-284"/>
        <w:jc w:val="both"/>
        <w:rPr>
          <w:rFonts w:ascii="Arial" w:hAnsi="Arial" w:cs="Arial"/>
          <w:sz w:val="24"/>
          <w:szCs w:val="24"/>
        </w:rPr>
      </w:pPr>
      <w:r>
        <w:rPr>
          <w:rFonts w:ascii="Arial" w:hAnsi="Arial" w:cs="Arial"/>
          <w:sz w:val="24"/>
          <w:szCs w:val="24"/>
        </w:rPr>
        <w:t xml:space="preserve">Se lleva </w:t>
      </w:r>
      <w:r w:rsidR="00EC05B5" w:rsidRPr="00A307D2">
        <w:rPr>
          <w:rFonts w:ascii="Arial" w:hAnsi="Arial" w:cs="Arial"/>
          <w:sz w:val="24"/>
          <w:szCs w:val="24"/>
        </w:rPr>
        <w:t xml:space="preserve">a cabo la limpieza general de alcantarillas </w:t>
      </w:r>
      <w:r w:rsidR="0038514B">
        <w:rPr>
          <w:rFonts w:ascii="Arial" w:hAnsi="Arial" w:cs="Arial"/>
          <w:sz w:val="24"/>
          <w:szCs w:val="24"/>
        </w:rPr>
        <w:t xml:space="preserve">de la ciudad y desazolve de los </w:t>
      </w:r>
      <w:r w:rsidR="00202C5E">
        <w:rPr>
          <w:rFonts w:ascii="Arial" w:hAnsi="Arial" w:cs="Arial"/>
          <w:sz w:val="24"/>
          <w:szCs w:val="24"/>
        </w:rPr>
        <w:t xml:space="preserve">arroyos </w:t>
      </w:r>
      <w:r w:rsidR="00EC05B5" w:rsidRPr="00A307D2">
        <w:rPr>
          <w:rFonts w:ascii="Arial" w:hAnsi="Arial" w:cs="Arial"/>
          <w:sz w:val="24"/>
          <w:szCs w:val="24"/>
        </w:rPr>
        <w:t>y barranquillas del Municipio, para reducir riesgos de encharcamientos y/o inundaciones en temporal de lluvias.</w:t>
      </w:r>
    </w:p>
    <w:p w:rsidR="00243624" w:rsidRDefault="00243624" w:rsidP="00202C5E">
      <w:pPr>
        <w:ind w:left="-284"/>
        <w:jc w:val="both"/>
        <w:rPr>
          <w:rFonts w:ascii="Arial" w:hAnsi="Arial" w:cs="Arial"/>
          <w:sz w:val="24"/>
          <w:szCs w:val="24"/>
        </w:rPr>
      </w:pPr>
      <w:r w:rsidRPr="00A307D2">
        <w:rPr>
          <w:rFonts w:ascii="Arial" w:hAnsi="Arial" w:cs="Arial"/>
          <w:sz w:val="24"/>
          <w:szCs w:val="24"/>
        </w:rPr>
        <w:t>PARQUES Y JARDINES</w:t>
      </w:r>
      <w:r w:rsidR="003D6B96">
        <w:rPr>
          <w:rFonts w:ascii="Arial" w:hAnsi="Arial" w:cs="Arial"/>
          <w:sz w:val="24"/>
          <w:szCs w:val="24"/>
        </w:rPr>
        <w:t xml:space="preserve">. </w:t>
      </w:r>
      <w:r w:rsidRPr="00A307D2">
        <w:rPr>
          <w:rFonts w:ascii="Arial" w:hAnsi="Arial" w:cs="Arial"/>
          <w:sz w:val="24"/>
          <w:szCs w:val="24"/>
        </w:rPr>
        <w:t>Se continúa con el fortalecimiento del vivero de Servicios Municipales donde se produce planta de ornato,</w:t>
      </w:r>
      <w:r w:rsidR="00EC05B5" w:rsidRPr="00A307D2">
        <w:rPr>
          <w:rFonts w:ascii="Arial" w:hAnsi="Arial" w:cs="Arial"/>
          <w:sz w:val="24"/>
          <w:szCs w:val="24"/>
        </w:rPr>
        <w:t xml:space="preserve"> contando con una reserva de 5,3</w:t>
      </w:r>
      <w:r w:rsidRPr="00A307D2">
        <w:rPr>
          <w:rFonts w:ascii="Arial" w:hAnsi="Arial" w:cs="Arial"/>
          <w:sz w:val="24"/>
          <w:szCs w:val="24"/>
        </w:rPr>
        <w:t>00 plantas aproximadamente y con el reciclaje de residuos en p</w:t>
      </w:r>
      <w:r w:rsidR="009C5FF9">
        <w:rPr>
          <w:rFonts w:ascii="Arial" w:hAnsi="Arial" w:cs="Arial"/>
          <w:sz w:val="24"/>
          <w:szCs w:val="24"/>
        </w:rPr>
        <w:t xml:space="preserve">odas, se prepara tierra y composta </w:t>
      </w:r>
      <w:r w:rsidRPr="00A307D2">
        <w:rPr>
          <w:rFonts w:ascii="Arial" w:hAnsi="Arial" w:cs="Arial"/>
          <w:sz w:val="24"/>
          <w:szCs w:val="24"/>
        </w:rPr>
        <w:t xml:space="preserve"> para mejoramiento y rehabilitación de los parques y jardines municipales. </w:t>
      </w:r>
    </w:p>
    <w:p w:rsidR="00243624" w:rsidRDefault="0089663F" w:rsidP="0089663F">
      <w:pPr>
        <w:ind w:left="-284"/>
        <w:jc w:val="both"/>
        <w:rPr>
          <w:rFonts w:ascii="Arial" w:hAnsi="Arial" w:cs="Arial"/>
          <w:sz w:val="24"/>
          <w:szCs w:val="24"/>
        </w:rPr>
      </w:pPr>
      <w:r>
        <w:rPr>
          <w:rFonts w:ascii="Arial" w:hAnsi="Arial" w:cs="Arial"/>
          <w:sz w:val="24"/>
          <w:szCs w:val="24"/>
        </w:rPr>
        <w:t xml:space="preserve">Para los riegos de parques y jardines municipales, hemos extraído de la planta de Rinconadas del Bosque un total de 10, 680 metros cúbicos de agua, cantidad que equivale a </w:t>
      </w:r>
      <w:r w:rsidR="00EC05B5" w:rsidRPr="00A307D2">
        <w:rPr>
          <w:rFonts w:ascii="Arial" w:hAnsi="Arial" w:cs="Arial"/>
          <w:sz w:val="24"/>
          <w:szCs w:val="24"/>
        </w:rPr>
        <w:t>a 682</w:t>
      </w:r>
      <w:r w:rsidR="00243624" w:rsidRPr="00A307D2">
        <w:rPr>
          <w:rFonts w:ascii="Arial" w:hAnsi="Arial" w:cs="Arial"/>
          <w:sz w:val="24"/>
          <w:szCs w:val="24"/>
        </w:rPr>
        <w:t xml:space="preserve"> pipas de 10,000 litros de agua tratada que se han dispuesto para el riego de los parques y jardines.</w:t>
      </w:r>
    </w:p>
    <w:p w:rsidR="00243624" w:rsidRPr="00A307D2" w:rsidRDefault="0089663F" w:rsidP="0089663F">
      <w:pPr>
        <w:ind w:left="-284"/>
        <w:jc w:val="both"/>
        <w:rPr>
          <w:rFonts w:ascii="Arial" w:hAnsi="Arial" w:cs="Arial"/>
          <w:sz w:val="24"/>
          <w:szCs w:val="24"/>
        </w:rPr>
      </w:pPr>
      <w:r>
        <w:rPr>
          <w:rFonts w:ascii="Arial" w:hAnsi="Arial" w:cs="Arial"/>
          <w:sz w:val="24"/>
          <w:szCs w:val="24"/>
        </w:rPr>
        <w:t xml:space="preserve">Se han </w:t>
      </w:r>
      <w:r w:rsidR="00243624" w:rsidRPr="00A307D2">
        <w:rPr>
          <w:rFonts w:ascii="Arial" w:hAnsi="Arial" w:cs="Arial"/>
          <w:sz w:val="24"/>
          <w:szCs w:val="24"/>
        </w:rPr>
        <w:t xml:space="preserve">realizado en los </w:t>
      </w:r>
      <w:r w:rsidR="00EC05B5" w:rsidRPr="00A307D2">
        <w:rPr>
          <w:rFonts w:ascii="Arial" w:hAnsi="Arial" w:cs="Arial"/>
          <w:sz w:val="24"/>
          <w:szCs w:val="24"/>
        </w:rPr>
        <w:t>meses de octubre de 2019 a mayo de 2020, 5,941</w:t>
      </w:r>
      <w:r w:rsidR="00243624" w:rsidRPr="00A307D2">
        <w:rPr>
          <w:rFonts w:ascii="Arial" w:hAnsi="Arial" w:cs="Arial"/>
          <w:sz w:val="24"/>
          <w:szCs w:val="24"/>
        </w:rPr>
        <w:t xml:space="preserve"> podas de los diversos árboles que se ubican en la vía pública de la </w:t>
      </w:r>
      <w:r w:rsidR="00EC05B5" w:rsidRPr="00A307D2">
        <w:rPr>
          <w:rFonts w:ascii="Arial" w:hAnsi="Arial" w:cs="Arial"/>
          <w:sz w:val="24"/>
          <w:szCs w:val="24"/>
        </w:rPr>
        <w:t>ciudad; 223</w:t>
      </w:r>
      <w:r w:rsidR="00243624" w:rsidRPr="00A307D2">
        <w:rPr>
          <w:rFonts w:ascii="Arial" w:hAnsi="Arial" w:cs="Arial"/>
          <w:sz w:val="24"/>
          <w:szCs w:val="24"/>
        </w:rPr>
        <w:t xml:space="preserve"> podas estéticas en los diversos árboles que se encuentran en los Parques y jardines Municipales; se ha apoyado con trabajos</w:t>
      </w:r>
      <w:r w:rsidR="00EC05B5" w:rsidRPr="00A307D2">
        <w:rPr>
          <w:rFonts w:ascii="Arial" w:hAnsi="Arial" w:cs="Arial"/>
          <w:sz w:val="24"/>
          <w:szCs w:val="24"/>
        </w:rPr>
        <w:t xml:space="preserve"> de poda, tala o jardinería a 17</w:t>
      </w:r>
      <w:r w:rsidR="00243624" w:rsidRPr="00A307D2">
        <w:rPr>
          <w:rFonts w:ascii="Arial" w:hAnsi="Arial" w:cs="Arial"/>
          <w:sz w:val="24"/>
          <w:szCs w:val="24"/>
        </w:rPr>
        <w:t xml:space="preserve"> centros educativos y/o comunidades.</w:t>
      </w:r>
    </w:p>
    <w:p w:rsidR="00243624" w:rsidRPr="00A307D2" w:rsidRDefault="00243624" w:rsidP="00243624">
      <w:pPr>
        <w:jc w:val="both"/>
        <w:rPr>
          <w:rFonts w:ascii="Arial" w:hAnsi="Arial" w:cs="Arial"/>
          <w:sz w:val="24"/>
          <w:szCs w:val="24"/>
        </w:rPr>
      </w:pPr>
      <w:r w:rsidRPr="00A307D2">
        <w:rPr>
          <w:rFonts w:ascii="Arial" w:hAnsi="Arial" w:cs="Arial"/>
          <w:sz w:val="24"/>
          <w:szCs w:val="24"/>
        </w:rPr>
        <w:t>ALUMBRADO PÚBLICO</w:t>
      </w:r>
      <w:r w:rsidR="003D6B96">
        <w:rPr>
          <w:rFonts w:ascii="Arial" w:hAnsi="Arial" w:cs="Arial"/>
          <w:sz w:val="24"/>
          <w:szCs w:val="24"/>
        </w:rPr>
        <w:t xml:space="preserve">. </w:t>
      </w:r>
      <w:r w:rsidRPr="00A307D2">
        <w:rPr>
          <w:rFonts w:ascii="Arial" w:hAnsi="Arial" w:cs="Arial"/>
          <w:sz w:val="24"/>
          <w:szCs w:val="24"/>
        </w:rPr>
        <w:t>De</w:t>
      </w:r>
      <w:r w:rsidR="0012458A" w:rsidRPr="00A307D2">
        <w:rPr>
          <w:rFonts w:ascii="Arial" w:hAnsi="Arial" w:cs="Arial"/>
          <w:sz w:val="24"/>
          <w:szCs w:val="24"/>
        </w:rPr>
        <w:t xml:space="preserve"> </w:t>
      </w:r>
      <w:r w:rsidRPr="00A307D2">
        <w:rPr>
          <w:rFonts w:ascii="Arial" w:hAnsi="Arial" w:cs="Arial"/>
          <w:sz w:val="24"/>
          <w:szCs w:val="24"/>
        </w:rPr>
        <w:t>octubre de 2019 a</w:t>
      </w:r>
      <w:r w:rsidR="0012458A" w:rsidRPr="00A307D2">
        <w:rPr>
          <w:rFonts w:ascii="Arial" w:hAnsi="Arial" w:cs="Arial"/>
          <w:sz w:val="24"/>
          <w:szCs w:val="24"/>
        </w:rPr>
        <w:t xml:space="preserve"> mayo d</w:t>
      </w:r>
      <w:r w:rsidRPr="00A307D2">
        <w:rPr>
          <w:rFonts w:ascii="Arial" w:hAnsi="Arial" w:cs="Arial"/>
          <w:sz w:val="24"/>
          <w:szCs w:val="24"/>
        </w:rPr>
        <w:t xml:space="preserve">e </w:t>
      </w:r>
      <w:r w:rsidR="003D6B96">
        <w:rPr>
          <w:rFonts w:ascii="Arial" w:hAnsi="Arial" w:cs="Arial"/>
          <w:sz w:val="24"/>
          <w:szCs w:val="24"/>
        </w:rPr>
        <w:t>2020</w:t>
      </w:r>
      <w:r w:rsidR="0012458A" w:rsidRPr="00A307D2">
        <w:rPr>
          <w:rFonts w:ascii="Arial" w:hAnsi="Arial" w:cs="Arial"/>
          <w:sz w:val="24"/>
          <w:szCs w:val="24"/>
        </w:rPr>
        <w:t xml:space="preserve"> se atendieron 778</w:t>
      </w:r>
      <w:r w:rsidRPr="00A307D2">
        <w:rPr>
          <w:rFonts w:ascii="Arial" w:hAnsi="Arial" w:cs="Arial"/>
          <w:sz w:val="24"/>
          <w:szCs w:val="24"/>
        </w:rPr>
        <w:t xml:space="preserve"> servicios de luminarias con falla, con un tiempo de respuesta promedio de 1-2 días en mancha urbana. Se incluyen además los servicios a dependencias municipales, así como los apoyos realizados a centros educativos.</w:t>
      </w:r>
    </w:p>
    <w:p w:rsidR="00243624" w:rsidRPr="00A307D2" w:rsidRDefault="00243624" w:rsidP="00243624">
      <w:pPr>
        <w:jc w:val="both"/>
        <w:rPr>
          <w:rFonts w:ascii="Arial" w:hAnsi="Arial" w:cs="Arial"/>
          <w:sz w:val="24"/>
          <w:szCs w:val="24"/>
        </w:rPr>
      </w:pPr>
      <w:r w:rsidRPr="00A307D2">
        <w:rPr>
          <w:rFonts w:ascii="Arial" w:hAnsi="Arial" w:cs="Arial"/>
          <w:sz w:val="24"/>
          <w:szCs w:val="24"/>
        </w:rPr>
        <w:t>Se continúa con la ampliación de la infr</w:t>
      </w:r>
      <w:r w:rsidR="00EC3F52">
        <w:rPr>
          <w:rFonts w:ascii="Arial" w:hAnsi="Arial" w:cs="Arial"/>
          <w:sz w:val="24"/>
          <w:szCs w:val="24"/>
        </w:rPr>
        <w:t xml:space="preserve">aestructura de </w:t>
      </w:r>
      <w:r w:rsidRPr="00A307D2">
        <w:rPr>
          <w:rFonts w:ascii="Arial" w:hAnsi="Arial" w:cs="Arial"/>
          <w:sz w:val="24"/>
          <w:szCs w:val="24"/>
        </w:rPr>
        <w:t>sustitución de focos tradicionales por luminarias LED, generando con esto calles iluminadas de manera más eficiente y armoniosa. Las acciones de mejora en el Alumbrado Público se realizaron en las siguiente</w:t>
      </w:r>
      <w:r w:rsidR="00EC3F52">
        <w:rPr>
          <w:rFonts w:ascii="Arial" w:hAnsi="Arial" w:cs="Arial"/>
          <w:sz w:val="24"/>
          <w:szCs w:val="24"/>
        </w:rPr>
        <w:t xml:space="preserve">s calles: FLORENCIO VILLAREAL Y </w:t>
      </w:r>
      <w:r w:rsidRPr="00A307D2">
        <w:rPr>
          <w:rFonts w:ascii="Arial" w:hAnsi="Arial" w:cs="Arial"/>
          <w:sz w:val="24"/>
          <w:szCs w:val="24"/>
        </w:rPr>
        <w:t>JUANA DE MEDINA, APASEO EL ALTO, FRANCISCO VILLA, IRAPUATO, ARGENTINA, VIOLETA, COMONFORT, PASCUAL LOPEZ, AVENIDA EL TERRERO</w:t>
      </w:r>
      <w:r w:rsidR="00375288" w:rsidRPr="00A307D2">
        <w:rPr>
          <w:rFonts w:ascii="Arial" w:hAnsi="Arial" w:cs="Arial"/>
          <w:sz w:val="24"/>
          <w:szCs w:val="24"/>
        </w:rPr>
        <w:t xml:space="preserve">, </w:t>
      </w:r>
      <w:r w:rsidRPr="00A307D2">
        <w:rPr>
          <w:rFonts w:ascii="Arial" w:hAnsi="Arial" w:cs="Arial"/>
          <w:sz w:val="24"/>
          <w:szCs w:val="24"/>
        </w:rPr>
        <w:t>12 DE OCTUBRE</w:t>
      </w:r>
      <w:r w:rsidR="00375288" w:rsidRPr="00A307D2">
        <w:rPr>
          <w:rFonts w:ascii="Arial" w:hAnsi="Arial" w:cs="Arial"/>
          <w:sz w:val="24"/>
          <w:szCs w:val="24"/>
        </w:rPr>
        <w:t xml:space="preserve">, </w:t>
      </w:r>
      <w:r w:rsidRPr="00A307D2">
        <w:rPr>
          <w:rFonts w:ascii="Arial" w:hAnsi="Arial" w:cs="Arial"/>
          <w:sz w:val="24"/>
          <w:szCs w:val="24"/>
        </w:rPr>
        <w:t>PADRE GALLARDO,</w:t>
      </w:r>
      <w:r w:rsidR="00375288" w:rsidRPr="00A307D2">
        <w:rPr>
          <w:rFonts w:ascii="Arial" w:hAnsi="Arial" w:cs="Arial"/>
          <w:sz w:val="24"/>
          <w:szCs w:val="24"/>
        </w:rPr>
        <w:t xml:space="preserve"> </w:t>
      </w:r>
      <w:r w:rsidRPr="00A307D2">
        <w:rPr>
          <w:rFonts w:ascii="Arial" w:hAnsi="Arial" w:cs="Arial"/>
          <w:sz w:val="24"/>
          <w:szCs w:val="24"/>
        </w:rPr>
        <w:t xml:space="preserve">SAN LUIS DE LA PAZ, TORRES LANDA, PORFIRIO ZAMUDIO (CEPIO), LERDO DE </w:t>
      </w:r>
      <w:r w:rsidR="00375288" w:rsidRPr="00A307D2">
        <w:rPr>
          <w:rFonts w:ascii="Arial" w:hAnsi="Arial" w:cs="Arial"/>
          <w:sz w:val="24"/>
          <w:szCs w:val="24"/>
        </w:rPr>
        <w:t xml:space="preserve">TEJADA, </w:t>
      </w:r>
      <w:r w:rsidRPr="00A307D2">
        <w:rPr>
          <w:rFonts w:ascii="Arial" w:hAnsi="Arial" w:cs="Arial"/>
          <w:sz w:val="24"/>
          <w:szCs w:val="24"/>
        </w:rPr>
        <w:t>J. JESUS LOPEZ LÓPEZ, CANCHA DEL BORDO</w:t>
      </w:r>
      <w:r w:rsidRPr="008F310F">
        <w:rPr>
          <w:rFonts w:ascii="Arial" w:hAnsi="Arial" w:cs="Arial"/>
          <w:sz w:val="24"/>
          <w:szCs w:val="24"/>
        </w:rPr>
        <w:t>, JOSE MA. MARTINEZ,</w:t>
      </w:r>
      <w:r w:rsidRPr="00A307D2">
        <w:rPr>
          <w:rFonts w:ascii="Arial" w:hAnsi="Arial" w:cs="Arial"/>
          <w:sz w:val="24"/>
          <w:szCs w:val="24"/>
        </w:rPr>
        <w:t xml:space="preserve"> GONZALEZ ORTEGA, BRASIL, QUINTANA ROO, JESUS GORDILLO, AGUSTIN MELGAR</w:t>
      </w:r>
      <w:r w:rsidR="00375288" w:rsidRPr="00A307D2">
        <w:rPr>
          <w:rFonts w:ascii="Arial" w:hAnsi="Arial" w:cs="Arial"/>
          <w:sz w:val="24"/>
          <w:szCs w:val="24"/>
        </w:rPr>
        <w:t xml:space="preserve">, </w:t>
      </w:r>
      <w:r w:rsidRPr="00A307D2">
        <w:rPr>
          <w:rFonts w:ascii="Arial" w:hAnsi="Arial" w:cs="Arial"/>
          <w:sz w:val="24"/>
          <w:szCs w:val="24"/>
        </w:rPr>
        <w:t>ALFONSO ORTIZ,</w:t>
      </w:r>
      <w:r w:rsidR="00375288" w:rsidRPr="00A307D2">
        <w:rPr>
          <w:rFonts w:ascii="Arial" w:hAnsi="Arial" w:cs="Arial"/>
          <w:sz w:val="24"/>
          <w:szCs w:val="24"/>
        </w:rPr>
        <w:t xml:space="preserve"> CORTAZAR, MICHOACAN, SAN MIGUEL DE ALLE</w:t>
      </w:r>
      <w:r w:rsidR="00EC3F52">
        <w:rPr>
          <w:rFonts w:ascii="Arial" w:hAnsi="Arial" w:cs="Arial"/>
          <w:sz w:val="24"/>
          <w:szCs w:val="24"/>
        </w:rPr>
        <w:t xml:space="preserve">NDE, MARIA CONCEPCIÓN SANCHEZ, </w:t>
      </w:r>
      <w:r w:rsidR="00375288" w:rsidRPr="00A307D2">
        <w:rPr>
          <w:rFonts w:ascii="Arial" w:hAnsi="Arial" w:cs="Arial"/>
          <w:sz w:val="24"/>
          <w:szCs w:val="24"/>
        </w:rPr>
        <w:t>AGUSTIN DE ITURBIDE</w:t>
      </w:r>
      <w:r w:rsidR="00EC3F52">
        <w:rPr>
          <w:rFonts w:ascii="Arial" w:hAnsi="Arial" w:cs="Arial"/>
          <w:sz w:val="24"/>
          <w:szCs w:val="24"/>
        </w:rPr>
        <w:t>, JALISCO, CHIHUAHUA</w:t>
      </w:r>
      <w:r w:rsidR="000E6BA5">
        <w:rPr>
          <w:rFonts w:ascii="Arial" w:hAnsi="Arial" w:cs="Arial"/>
          <w:sz w:val="24"/>
          <w:szCs w:val="24"/>
        </w:rPr>
        <w:t>, NAYARIT, REAL DE OROS, CIUDAD OCAMPO, MELCHOR OCAMPO, COMERCIO, EMILIO CARRANZA, COAHUILA, JOSE MA. AGUILAR Y MAYA, QUERETARO, MIGUEL PEREZ ZAMUDIO, CENTENARIO SEGUNDA ETAPA, APASEO EL ALTO</w:t>
      </w:r>
      <w:r w:rsidR="000E6BA5" w:rsidRPr="008F310F">
        <w:rPr>
          <w:rFonts w:ascii="Arial" w:hAnsi="Arial" w:cs="Arial"/>
          <w:sz w:val="24"/>
          <w:szCs w:val="24"/>
        </w:rPr>
        <w:t xml:space="preserve">, </w:t>
      </w:r>
      <w:r w:rsidR="000E6BA5" w:rsidRPr="008F310F">
        <w:rPr>
          <w:rFonts w:ascii="Arial" w:hAnsi="Arial" w:cs="Arial"/>
          <w:sz w:val="24"/>
          <w:szCs w:val="24"/>
        </w:rPr>
        <w:lastRenderedPageBreak/>
        <w:t>LAUREANO BASURTO,</w:t>
      </w:r>
      <w:r w:rsidR="000E6BA5">
        <w:rPr>
          <w:rFonts w:ascii="Arial" w:hAnsi="Arial" w:cs="Arial"/>
          <w:sz w:val="24"/>
          <w:szCs w:val="24"/>
        </w:rPr>
        <w:t xml:space="preserve"> BALDOMERO GUTIERREZ</w:t>
      </w:r>
      <w:r w:rsidR="00C5347F">
        <w:rPr>
          <w:rFonts w:ascii="Arial" w:hAnsi="Arial" w:cs="Arial"/>
          <w:sz w:val="24"/>
          <w:szCs w:val="24"/>
        </w:rPr>
        <w:t>, PROFR. CIDRONIO ROBLES, LINDA VISTA, PRIV. DE LINDA VISTA, CHULA VISTA</w:t>
      </w:r>
      <w:r w:rsidR="000E6BA5">
        <w:rPr>
          <w:rFonts w:ascii="Arial" w:hAnsi="Arial" w:cs="Arial"/>
          <w:sz w:val="24"/>
          <w:szCs w:val="24"/>
        </w:rPr>
        <w:t xml:space="preserve"> y ROMITA</w:t>
      </w:r>
      <w:r w:rsidR="00375288" w:rsidRPr="00A307D2">
        <w:rPr>
          <w:rFonts w:ascii="Arial" w:hAnsi="Arial" w:cs="Arial"/>
          <w:sz w:val="24"/>
          <w:szCs w:val="24"/>
        </w:rPr>
        <w:t xml:space="preserve">, </w:t>
      </w:r>
      <w:r w:rsidRPr="00A307D2">
        <w:rPr>
          <w:rFonts w:ascii="Arial" w:hAnsi="Arial" w:cs="Arial"/>
          <w:sz w:val="24"/>
          <w:szCs w:val="24"/>
        </w:rPr>
        <w:t>con un total de</w:t>
      </w:r>
      <w:r w:rsidR="00C5347F">
        <w:rPr>
          <w:rFonts w:ascii="Arial" w:hAnsi="Arial" w:cs="Arial"/>
          <w:sz w:val="24"/>
          <w:szCs w:val="24"/>
        </w:rPr>
        <w:t xml:space="preserve"> 559</w:t>
      </w:r>
      <w:r w:rsidR="00A84BCA">
        <w:rPr>
          <w:rFonts w:ascii="Arial" w:hAnsi="Arial" w:cs="Arial"/>
          <w:sz w:val="24"/>
          <w:szCs w:val="24"/>
        </w:rPr>
        <w:t xml:space="preserve"> </w:t>
      </w:r>
      <w:r w:rsidRPr="00A307D2">
        <w:rPr>
          <w:rFonts w:ascii="Arial" w:hAnsi="Arial" w:cs="Arial"/>
          <w:sz w:val="24"/>
          <w:szCs w:val="24"/>
        </w:rPr>
        <w:t xml:space="preserve">luminarias. Cabe mencionar que de estos trabajos, se incluyen la fabricación y acondicionamiento de </w:t>
      </w:r>
      <w:r w:rsidR="00A84BCA">
        <w:rPr>
          <w:rFonts w:ascii="Arial" w:hAnsi="Arial" w:cs="Arial"/>
          <w:sz w:val="24"/>
          <w:szCs w:val="24"/>
        </w:rPr>
        <w:t xml:space="preserve">los </w:t>
      </w:r>
      <w:r w:rsidR="00005D59">
        <w:rPr>
          <w:rFonts w:ascii="Arial" w:hAnsi="Arial" w:cs="Arial"/>
          <w:sz w:val="24"/>
          <w:szCs w:val="24"/>
        </w:rPr>
        <w:t xml:space="preserve">postes colocados y </w:t>
      </w:r>
      <w:r w:rsidRPr="00A307D2">
        <w:rPr>
          <w:rFonts w:ascii="Arial" w:hAnsi="Arial" w:cs="Arial"/>
          <w:sz w:val="24"/>
          <w:szCs w:val="24"/>
        </w:rPr>
        <w:t>anclas, trabajos de albañilería para la colocación de las anclas, así como los materiales necesarios para la obra como son: cableados, conectores tipo cuña, mangas termo contráctil, brazos, etc.</w:t>
      </w:r>
    </w:p>
    <w:p w:rsidR="00880F89" w:rsidRPr="00A307D2" w:rsidRDefault="00F93275" w:rsidP="00880F89">
      <w:pPr>
        <w:jc w:val="both"/>
        <w:rPr>
          <w:rFonts w:ascii="Arial" w:hAnsi="Arial" w:cs="Arial"/>
          <w:sz w:val="24"/>
          <w:szCs w:val="24"/>
        </w:rPr>
      </w:pPr>
      <w:r>
        <w:rPr>
          <w:rFonts w:ascii="Arial" w:hAnsi="Arial" w:cs="Arial"/>
          <w:sz w:val="24"/>
          <w:szCs w:val="24"/>
        </w:rPr>
        <w:t>PANTEONES MUNICIPALES</w:t>
      </w:r>
      <w:r w:rsidR="00D833F1">
        <w:rPr>
          <w:rFonts w:ascii="Arial" w:hAnsi="Arial" w:cs="Arial"/>
          <w:sz w:val="24"/>
          <w:szCs w:val="24"/>
        </w:rPr>
        <w:t xml:space="preserve">. </w:t>
      </w:r>
      <w:r w:rsidR="00A70FBD" w:rsidRPr="00A307D2">
        <w:rPr>
          <w:rFonts w:ascii="Arial" w:hAnsi="Arial" w:cs="Arial"/>
          <w:sz w:val="24"/>
          <w:szCs w:val="24"/>
        </w:rPr>
        <w:t xml:space="preserve">Se dio </w:t>
      </w:r>
      <w:r w:rsidR="00880F89" w:rsidRPr="00A307D2">
        <w:rPr>
          <w:rFonts w:ascii="Arial" w:hAnsi="Arial" w:cs="Arial"/>
          <w:sz w:val="24"/>
          <w:szCs w:val="24"/>
        </w:rPr>
        <w:t xml:space="preserve">mantenimiento correspondiente a los panteones municipales en cuanto a pintura, poda, fumigación, </w:t>
      </w:r>
      <w:r>
        <w:rPr>
          <w:rFonts w:ascii="Arial" w:hAnsi="Arial" w:cs="Arial"/>
          <w:sz w:val="24"/>
          <w:szCs w:val="24"/>
        </w:rPr>
        <w:t xml:space="preserve">módulos sanitarios, </w:t>
      </w:r>
      <w:r w:rsidR="00880F89" w:rsidRPr="00A307D2">
        <w:rPr>
          <w:rFonts w:ascii="Arial" w:hAnsi="Arial" w:cs="Arial"/>
          <w:sz w:val="24"/>
          <w:szCs w:val="24"/>
        </w:rPr>
        <w:t>entre otra</w:t>
      </w:r>
      <w:r>
        <w:rPr>
          <w:rFonts w:ascii="Arial" w:hAnsi="Arial" w:cs="Arial"/>
          <w:sz w:val="24"/>
          <w:szCs w:val="24"/>
        </w:rPr>
        <w:t>s actividades para así brindar</w:t>
      </w:r>
      <w:r w:rsidR="00880F89" w:rsidRPr="00A307D2">
        <w:rPr>
          <w:rFonts w:ascii="Arial" w:hAnsi="Arial" w:cs="Arial"/>
          <w:sz w:val="24"/>
          <w:szCs w:val="24"/>
        </w:rPr>
        <w:t xml:space="preserve"> un mejor servicio.</w:t>
      </w:r>
    </w:p>
    <w:p w:rsidR="00531217" w:rsidRPr="00A307D2" w:rsidRDefault="00EB2B10" w:rsidP="00880F89">
      <w:pPr>
        <w:rPr>
          <w:rFonts w:ascii="Arial" w:hAnsi="Arial" w:cs="Arial"/>
          <w:sz w:val="24"/>
          <w:szCs w:val="24"/>
        </w:rPr>
      </w:pPr>
      <w:r w:rsidRPr="00EB2B10">
        <w:rPr>
          <w:rFonts w:ascii="Arial" w:hAnsi="Arial" w:cs="Arial"/>
          <w:sz w:val="24"/>
          <w:szCs w:val="24"/>
        </w:rPr>
        <w:t xml:space="preserve">Con una inversión municipal </w:t>
      </w:r>
      <w:r w:rsidRPr="00F93275">
        <w:rPr>
          <w:rFonts w:ascii="Arial" w:hAnsi="Arial" w:cs="Arial"/>
          <w:sz w:val="24"/>
          <w:szCs w:val="24"/>
        </w:rPr>
        <w:t>de $200,000.00</w:t>
      </w:r>
      <w:r w:rsidR="00D833F1">
        <w:rPr>
          <w:rFonts w:ascii="Arial" w:hAnsi="Arial" w:cs="Arial"/>
          <w:sz w:val="24"/>
          <w:szCs w:val="24"/>
        </w:rPr>
        <w:t xml:space="preserve"> (doscientos mil pesos 00/100 MN)</w:t>
      </w:r>
      <w:r w:rsidRPr="00F93275">
        <w:rPr>
          <w:rFonts w:ascii="Arial" w:hAnsi="Arial" w:cs="Arial"/>
          <w:sz w:val="24"/>
          <w:szCs w:val="24"/>
        </w:rPr>
        <w:t>,</w:t>
      </w:r>
      <w:r>
        <w:rPr>
          <w:rFonts w:ascii="Arial" w:hAnsi="Arial" w:cs="Arial"/>
          <w:sz w:val="24"/>
          <w:szCs w:val="24"/>
        </w:rPr>
        <w:t xml:space="preserve"> </w:t>
      </w:r>
      <w:r w:rsidRPr="00EB2B10">
        <w:rPr>
          <w:rFonts w:ascii="Arial" w:hAnsi="Arial" w:cs="Arial"/>
          <w:sz w:val="24"/>
          <w:szCs w:val="24"/>
        </w:rPr>
        <w:t xml:space="preserve">se construye módulo de gavetas en el Panteón Jardines del Recuerdo, con 50 criptas familiares de 3 niveles </w:t>
      </w:r>
      <w:r w:rsidR="00F93275">
        <w:rPr>
          <w:rFonts w:ascii="Arial" w:hAnsi="Arial" w:cs="Arial"/>
          <w:sz w:val="24"/>
          <w:szCs w:val="24"/>
        </w:rPr>
        <w:t>su</w:t>
      </w:r>
      <w:r w:rsidRPr="00EB2B10">
        <w:rPr>
          <w:rFonts w:ascii="Arial" w:hAnsi="Arial" w:cs="Arial"/>
          <w:sz w:val="24"/>
          <w:szCs w:val="24"/>
        </w:rPr>
        <w:t>bterráneos.</w:t>
      </w:r>
      <w:r w:rsidR="00531217" w:rsidRPr="00A307D2">
        <w:rPr>
          <w:rFonts w:ascii="Arial" w:hAnsi="Arial" w:cs="Arial"/>
          <w:sz w:val="24"/>
          <w:szCs w:val="24"/>
        </w:rPr>
        <w:t xml:space="preserve"> </w:t>
      </w:r>
    </w:p>
    <w:p w:rsidR="00C01160" w:rsidRDefault="00880F89" w:rsidP="003D40E0">
      <w:pPr>
        <w:tabs>
          <w:tab w:val="left" w:pos="6210"/>
        </w:tabs>
        <w:jc w:val="both"/>
        <w:rPr>
          <w:rFonts w:ascii="Arial" w:hAnsi="Arial" w:cs="Arial"/>
          <w:sz w:val="24"/>
          <w:szCs w:val="24"/>
        </w:rPr>
      </w:pPr>
      <w:r w:rsidRPr="00F34746">
        <w:rPr>
          <w:rFonts w:ascii="Arial" w:hAnsi="Arial" w:cs="Arial"/>
          <w:sz w:val="24"/>
          <w:szCs w:val="24"/>
        </w:rPr>
        <w:t>ZOOLÓGICO</w:t>
      </w:r>
      <w:r w:rsidR="00D833F1">
        <w:rPr>
          <w:rFonts w:ascii="Arial" w:hAnsi="Arial" w:cs="Arial"/>
          <w:sz w:val="24"/>
          <w:szCs w:val="24"/>
        </w:rPr>
        <w:t xml:space="preserve">. </w:t>
      </w:r>
      <w:r w:rsidR="00DE2010" w:rsidRPr="00A307D2">
        <w:rPr>
          <w:rFonts w:ascii="Arial" w:hAnsi="Arial" w:cs="Arial"/>
          <w:sz w:val="24"/>
          <w:szCs w:val="24"/>
        </w:rPr>
        <w:t>A</w:t>
      </w:r>
      <w:r w:rsidR="00BF75AE" w:rsidRPr="00A307D2">
        <w:rPr>
          <w:rFonts w:ascii="Arial" w:hAnsi="Arial" w:cs="Arial"/>
          <w:sz w:val="24"/>
          <w:szCs w:val="24"/>
        </w:rPr>
        <w:t xml:space="preserve">dquirimos mediante intercambio </w:t>
      </w:r>
      <w:r w:rsidR="00DE2010" w:rsidRPr="00A307D2">
        <w:rPr>
          <w:rFonts w:ascii="Arial" w:hAnsi="Arial" w:cs="Arial"/>
          <w:sz w:val="24"/>
          <w:szCs w:val="24"/>
        </w:rPr>
        <w:t>1 eje</w:t>
      </w:r>
      <w:r w:rsidR="000E6BA5">
        <w:rPr>
          <w:rFonts w:ascii="Arial" w:hAnsi="Arial" w:cs="Arial"/>
          <w:sz w:val="24"/>
          <w:szCs w:val="24"/>
        </w:rPr>
        <w:t xml:space="preserve">mplar de león macho, </w:t>
      </w:r>
      <w:r w:rsidR="00C01160">
        <w:rPr>
          <w:rFonts w:ascii="Arial" w:hAnsi="Arial" w:cs="Arial"/>
          <w:sz w:val="24"/>
          <w:szCs w:val="24"/>
        </w:rPr>
        <w:t>1 grupo de ciervos rojos (1 macho y 4 hembras), 1 pareja de Ciervo SIKA, trío de ciervo AXIS (1 macho y 2 hembras), 1 pareja de Faisán Común, 1 pareja de Faisán Plateado, 1 pareja de Faisán Cobrizo, 2 parejas de gallina de Seda, donación de 1 Coatí macho;</w:t>
      </w:r>
    </w:p>
    <w:p w:rsidR="00C01160" w:rsidRDefault="00C01160" w:rsidP="003D40E0">
      <w:pPr>
        <w:tabs>
          <w:tab w:val="left" w:pos="6210"/>
        </w:tabs>
        <w:jc w:val="both"/>
        <w:rPr>
          <w:rFonts w:ascii="Arial" w:hAnsi="Arial" w:cs="Arial"/>
          <w:sz w:val="24"/>
          <w:szCs w:val="24"/>
        </w:rPr>
      </w:pPr>
      <w:r>
        <w:rPr>
          <w:rFonts w:ascii="Arial" w:hAnsi="Arial" w:cs="Arial"/>
          <w:sz w:val="24"/>
          <w:szCs w:val="24"/>
        </w:rPr>
        <w:t>Recibimos a resguardo por parte de la Procuraduría Federal de Protección al Ambiente PROFEPA, 1 moño araña macho y 2 coyotes macho.</w:t>
      </w:r>
    </w:p>
    <w:p w:rsidR="00C01160" w:rsidRPr="00A307D2" w:rsidRDefault="00C01160" w:rsidP="003D40E0">
      <w:pPr>
        <w:tabs>
          <w:tab w:val="left" w:pos="6210"/>
        </w:tabs>
        <w:jc w:val="both"/>
        <w:rPr>
          <w:rFonts w:ascii="Arial" w:hAnsi="Arial" w:cs="Arial"/>
          <w:sz w:val="24"/>
          <w:szCs w:val="24"/>
        </w:rPr>
      </w:pPr>
      <w:r>
        <w:rPr>
          <w:rFonts w:ascii="Arial" w:hAnsi="Arial" w:cs="Arial"/>
          <w:sz w:val="24"/>
          <w:szCs w:val="24"/>
        </w:rPr>
        <w:t>Se registró el nacimiento de 3 Ciervos Rojo, 1 Ciervo SIKA, 1 Ciervo Axis, 1 hipopótamo hembra y 1 avestruz, que hacia aproximadamente 8 años que no registraban nacimientos de éstas aves en nuestro Parque Zoológico.</w:t>
      </w:r>
    </w:p>
    <w:p w:rsidR="00BF75AE" w:rsidRPr="00A307D2" w:rsidRDefault="00BF75AE" w:rsidP="00880F89">
      <w:pPr>
        <w:tabs>
          <w:tab w:val="left" w:pos="6210"/>
        </w:tabs>
        <w:jc w:val="both"/>
        <w:rPr>
          <w:rFonts w:ascii="Arial" w:hAnsi="Arial" w:cs="Arial"/>
          <w:sz w:val="24"/>
          <w:szCs w:val="24"/>
        </w:rPr>
      </w:pPr>
      <w:r w:rsidRPr="00A307D2">
        <w:rPr>
          <w:rFonts w:ascii="Arial" w:hAnsi="Arial" w:cs="Arial"/>
          <w:sz w:val="24"/>
          <w:szCs w:val="24"/>
        </w:rPr>
        <w:t xml:space="preserve">Realizamos visitas guiadas a asociaciones civiles y educativas dentro del parque </w:t>
      </w:r>
      <w:r w:rsidR="00D96684" w:rsidRPr="00A307D2">
        <w:rPr>
          <w:rFonts w:ascii="Arial" w:hAnsi="Arial" w:cs="Arial"/>
          <w:sz w:val="24"/>
          <w:szCs w:val="24"/>
        </w:rPr>
        <w:t>zoológico por parte del área de veterinaria</w:t>
      </w:r>
      <w:r w:rsidRPr="00A307D2">
        <w:rPr>
          <w:rFonts w:ascii="Arial" w:hAnsi="Arial" w:cs="Arial"/>
          <w:sz w:val="24"/>
          <w:szCs w:val="24"/>
        </w:rPr>
        <w:t xml:space="preserve"> del parque, resaltando el respeto y conciencia en el cuidado de los animales tanto en vida silvestre como en zoológico</w:t>
      </w:r>
    </w:p>
    <w:p w:rsidR="00DE2010" w:rsidRPr="00A307D2" w:rsidRDefault="00BF75AE" w:rsidP="00DE2010">
      <w:pPr>
        <w:jc w:val="both"/>
        <w:rPr>
          <w:rFonts w:ascii="Arial" w:hAnsi="Arial" w:cs="Arial"/>
          <w:sz w:val="24"/>
          <w:szCs w:val="24"/>
        </w:rPr>
      </w:pPr>
      <w:r w:rsidRPr="00A307D2">
        <w:rPr>
          <w:rFonts w:ascii="Arial" w:hAnsi="Arial" w:cs="Arial"/>
          <w:sz w:val="24"/>
          <w:szCs w:val="24"/>
        </w:rPr>
        <w:t xml:space="preserve"> </w:t>
      </w:r>
      <w:r w:rsidR="00880F89" w:rsidRPr="00A307D2">
        <w:rPr>
          <w:rFonts w:ascii="Arial" w:hAnsi="Arial" w:cs="Arial"/>
          <w:sz w:val="24"/>
          <w:szCs w:val="24"/>
        </w:rPr>
        <w:t xml:space="preserve">Se </w:t>
      </w:r>
      <w:r w:rsidR="00DE2010" w:rsidRPr="00A307D2">
        <w:rPr>
          <w:rFonts w:ascii="Arial" w:hAnsi="Arial" w:cs="Arial"/>
          <w:sz w:val="24"/>
          <w:szCs w:val="24"/>
        </w:rPr>
        <w:t xml:space="preserve">dio </w:t>
      </w:r>
      <w:r w:rsidR="00880F89" w:rsidRPr="00A307D2">
        <w:rPr>
          <w:rFonts w:ascii="Arial" w:hAnsi="Arial" w:cs="Arial"/>
          <w:sz w:val="24"/>
          <w:szCs w:val="24"/>
        </w:rPr>
        <w:t>mantenimiento en jardines,</w:t>
      </w:r>
      <w:r w:rsidR="00DE2010" w:rsidRPr="00A307D2">
        <w:rPr>
          <w:rFonts w:ascii="Arial" w:hAnsi="Arial" w:cs="Arial"/>
          <w:sz w:val="24"/>
          <w:szCs w:val="24"/>
        </w:rPr>
        <w:t xml:space="preserve"> poda, instalaciones eléctricas y el riego constante de áreas verdes; habilitación de dos corrales para pecari y corral de hipopótamo, reparación de fugas del pozo.</w:t>
      </w:r>
      <w:r w:rsidR="00D833F1">
        <w:rPr>
          <w:rFonts w:ascii="Arial" w:hAnsi="Arial" w:cs="Arial"/>
          <w:sz w:val="24"/>
          <w:szCs w:val="24"/>
        </w:rPr>
        <w:t xml:space="preserve"> </w:t>
      </w:r>
      <w:r w:rsidR="00DE2010" w:rsidRPr="00A307D2">
        <w:rPr>
          <w:rFonts w:ascii="Arial" w:hAnsi="Arial" w:cs="Arial"/>
          <w:sz w:val="24"/>
          <w:szCs w:val="24"/>
        </w:rPr>
        <w:t>Se hicieron dos palapas en la primera parte del parque con un chap</w:t>
      </w:r>
      <w:r w:rsidR="00900132" w:rsidRPr="00A307D2">
        <w:rPr>
          <w:rFonts w:ascii="Arial" w:hAnsi="Arial" w:cs="Arial"/>
          <w:sz w:val="24"/>
          <w:szCs w:val="24"/>
        </w:rPr>
        <w:t xml:space="preserve">oteadero y se trasplanto pasto y con el apoyo de los grupos de trabajo temporal, </w:t>
      </w:r>
      <w:r w:rsidR="00DE2010" w:rsidRPr="00A307D2">
        <w:rPr>
          <w:rFonts w:ascii="Arial" w:hAnsi="Arial" w:cs="Arial"/>
          <w:sz w:val="24"/>
          <w:szCs w:val="24"/>
        </w:rPr>
        <w:t>se limpió el parque</w:t>
      </w:r>
      <w:r w:rsidR="00900132" w:rsidRPr="00A307D2">
        <w:rPr>
          <w:rFonts w:ascii="Arial" w:hAnsi="Arial" w:cs="Arial"/>
          <w:sz w:val="24"/>
          <w:szCs w:val="24"/>
        </w:rPr>
        <w:t>.</w:t>
      </w:r>
      <w:r w:rsidR="00D833F1">
        <w:rPr>
          <w:rFonts w:ascii="Arial" w:hAnsi="Arial" w:cs="Arial"/>
          <w:sz w:val="24"/>
          <w:szCs w:val="24"/>
        </w:rPr>
        <w:t xml:space="preserve"> </w:t>
      </w:r>
      <w:r w:rsidR="00DE2010" w:rsidRPr="00A307D2">
        <w:rPr>
          <w:rFonts w:ascii="Arial" w:hAnsi="Arial" w:cs="Arial"/>
          <w:sz w:val="24"/>
          <w:szCs w:val="24"/>
        </w:rPr>
        <w:t xml:space="preserve">Se construyeron cinco palapas más, para que las personas que visitan tengan una mejor comodidad, se suman 12 palpas en estos dos años de trabajo.  </w:t>
      </w:r>
    </w:p>
    <w:p w:rsidR="00A4017A" w:rsidRPr="00A307D2" w:rsidRDefault="0089663F" w:rsidP="00A4017A">
      <w:pPr>
        <w:spacing w:line="360" w:lineRule="auto"/>
        <w:ind w:left="-567" w:right="-660"/>
        <w:jc w:val="both"/>
        <w:rPr>
          <w:rFonts w:ascii="Arial" w:hAnsi="Arial" w:cs="Arial"/>
          <w:b/>
          <w:sz w:val="24"/>
          <w:szCs w:val="24"/>
        </w:rPr>
      </w:pPr>
      <w:r>
        <w:rPr>
          <w:rFonts w:ascii="Arial" w:hAnsi="Arial" w:cs="Arial"/>
          <w:b/>
          <w:sz w:val="24"/>
          <w:szCs w:val="24"/>
        </w:rPr>
        <w:t xml:space="preserve">        </w:t>
      </w:r>
      <w:r w:rsidR="00A4017A" w:rsidRPr="00A307D2">
        <w:rPr>
          <w:rFonts w:ascii="Arial" w:hAnsi="Arial" w:cs="Arial"/>
          <w:b/>
          <w:sz w:val="24"/>
          <w:szCs w:val="24"/>
        </w:rPr>
        <w:t>CONTRALORÍA</w:t>
      </w:r>
    </w:p>
    <w:p w:rsidR="00254024" w:rsidRPr="00A307D2" w:rsidRDefault="00254024" w:rsidP="00254024">
      <w:pPr>
        <w:spacing w:after="0" w:line="240" w:lineRule="auto"/>
        <w:ind w:right="-660"/>
        <w:jc w:val="both"/>
        <w:rPr>
          <w:rFonts w:ascii="Arial" w:hAnsi="Arial" w:cs="Arial"/>
          <w:sz w:val="24"/>
          <w:szCs w:val="24"/>
        </w:rPr>
      </w:pPr>
      <w:r w:rsidRPr="00A307D2">
        <w:rPr>
          <w:rFonts w:ascii="Arial" w:hAnsi="Arial" w:cs="Arial"/>
          <w:sz w:val="24"/>
          <w:szCs w:val="24"/>
        </w:rPr>
        <w:t>La contraloría municipal tiene como finalidad el contribuir al adecuado desarrollo de la administración municipal a través del control interno, evaluación de la gestión municipal y desarrollo administrativo.</w:t>
      </w:r>
    </w:p>
    <w:p w:rsidR="00254024" w:rsidRPr="00A307D2" w:rsidRDefault="00254024" w:rsidP="00254024">
      <w:pPr>
        <w:spacing w:after="0" w:line="240" w:lineRule="auto"/>
        <w:ind w:right="-660"/>
        <w:jc w:val="both"/>
        <w:rPr>
          <w:rFonts w:ascii="Arial" w:hAnsi="Arial" w:cs="Arial"/>
          <w:sz w:val="24"/>
          <w:szCs w:val="24"/>
        </w:rPr>
      </w:pPr>
    </w:p>
    <w:p w:rsidR="00254024" w:rsidRPr="00A307D2" w:rsidRDefault="00254024" w:rsidP="00254024">
      <w:pPr>
        <w:spacing w:after="0" w:line="240" w:lineRule="auto"/>
        <w:ind w:right="-660"/>
        <w:jc w:val="both"/>
        <w:rPr>
          <w:rFonts w:ascii="Arial" w:hAnsi="Arial" w:cs="Arial"/>
          <w:sz w:val="24"/>
          <w:szCs w:val="24"/>
        </w:rPr>
      </w:pPr>
      <w:r w:rsidRPr="00A307D2">
        <w:rPr>
          <w:rFonts w:ascii="Arial" w:hAnsi="Arial" w:cs="Arial"/>
          <w:sz w:val="24"/>
          <w:szCs w:val="24"/>
        </w:rPr>
        <w:lastRenderedPageBreak/>
        <w:t>Cuenta Pública. Se revisó la cuenta de la Administración Pública Municipal Centralizada y Descentralizada de</w:t>
      </w:r>
      <w:r w:rsidR="00DD77B8">
        <w:rPr>
          <w:rFonts w:ascii="Arial" w:hAnsi="Arial" w:cs="Arial"/>
          <w:sz w:val="24"/>
          <w:szCs w:val="24"/>
        </w:rPr>
        <w:t>l</w:t>
      </w:r>
      <w:r w:rsidRPr="00A307D2">
        <w:rPr>
          <w:rFonts w:ascii="Arial" w:hAnsi="Arial" w:cs="Arial"/>
          <w:sz w:val="24"/>
          <w:szCs w:val="24"/>
        </w:rPr>
        <w:t xml:space="preserve"> S</w:t>
      </w:r>
      <w:r w:rsidR="00DD77B8">
        <w:rPr>
          <w:rFonts w:ascii="Arial" w:hAnsi="Arial" w:cs="Arial"/>
          <w:sz w:val="24"/>
          <w:szCs w:val="24"/>
        </w:rPr>
        <w:t xml:space="preserve">istema </w:t>
      </w:r>
      <w:r w:rsidRPr="00A307D2">
        <w:rPr>
          <w:rFonts w:ascii="Arial" w:hAnsi="Arial" w:cs="Arial"/>
          <w:sz w:val="24"/>
          <w:szCs w:val="24"/>
        </w:rPr>
        <w:t>M</w:t>
      </w:r>
      <w:r w:rsidR="00DD77B8">
        <w:rPr>
          <w:rFonts w:ascii="Arial" w:hAnsi="Arial" w:cs="Arial"/>
          <w:sz w:val="24"/>
          <w:szCs w:val="24"/>
        </w:rPr>
        <w:t>unicipal de Agua Potable y Alcantarillado de Moroleón</w:t>
      </w:r>
      <w:r w:rsidRPr="00A307D2">
        <w:rPr>
          <w:rFonts w:ascii="Arial" w:hAnsi="Arial" w:cs="Arial"/>
          <w:sz w:val="24"/>
          <w:szCs w:val="24"/>
        </w:rPr>
        <w:t xml:space="preserve">; </w:t>
      </w:r>
      <w:r w:rsidRPr="00A307D2">
        <w:rPr>
          <w:rFonts w:ascii="Arial" w:hAnsi="Arial" w:cs="Arial"/>
          <w:sz w:val="24"/>
          <w:szCs w:val="24"/>
          <w:lang w:val="es-ES"/>
        </w:rPr>
        <w:t>TESORERÍA; I</w:t>
      </w:r>
      <w:r w:rsidR="00DD77B8">
        <w:rPr>
          <w:rFonts w:ascii="Arial" w:hAnsi="Arial" w:cs="Arial"/>
          <w:sz w:val="24"/>
          <w:szCs w:val="24"/>
          <w:lang w:val="es-ES"/>
        </w:rPr>
        <w:t xml:space="preserve">nstituto </w:t>
      </w:r>
      <w:r w:rsidRPr="00A307D2">
        <w:rPr>
          <w:rFonts w:ascii="Arial" w:hAnsi="Arial" w:cs="Arial"/>
          <w:sz w:val="24"/>
          <w:szCs w:val="24"/>
          <w:lang w:val="es-ES"/>
        </w:rPr>
        <w:t>M</w:t>
      </w:r>
      <w:r w:rsidR="00DD77B8">
        <w:rPr>
          <w:rFonts w:ascii="Arial" w:hAnsi="Arial" w:cs="Arial"/>
          <w:sz w:val="24"/>
          <w:szCs w:val="24"/>
          <w:lang w:val="es-ES"/>
        </w:rPr>
        <w:t xml:space="preserve">unicipal de </w:t>
      </w:r>
      <w:r w:rsidRPr="00A307D2">
        <w:rPr>
          <w:rFonts w:ascii="Arial" w:hAnsi="Arial" w:cs="Arial"/>
          <w:sz w:val="24"/>
          <w:szCs w:val="24"/>
          <w:lang w:val="es-ES"/>
        </w:rPr>
        <w:t>P</w:t>
      </w:r>
      <w:r w:rsidR="00DD77B8">
        <w:rPr>
          <w:rFonts w:ascii="Arial" w:hAnsi="Arial" w:cs="Arial"/>
          <w:sz w:val="24"/>
          <w:szCs w:val="24"/>
          <w:lang w:val="es-ES"/>
        </w:rPr>
        <w:t>laneación</w:t>
      </w:r>
      <w:r w:rsidRPr="00A307D2">
        <w:rPr>
          <w:rFonts w:ascii="Arial" w:hAnsi="Arial" w:cs="Arial"/>
          <w:sz w:val="24"/>
          <w:szCs w:val="24"/>
          <w:lang w:val="es-ES"/>
        </w:rPr>
        <w:t>; I</w:t>
      </w:r>
      <w:r w:rsidR="00DD77B8">
        <w:rPr>
          <w:rFonts w:ascii="Arial" w:hAnsi="Arial" w:cs="Arial"/>
          <w:sz w:val="24"/>
          <w:szCs w:val="24"/>
          <w:lang w:val="es-ES"/>
        </w:rPr>
        <w:t>nstituto Municipal de Vivienda</w:t>
      </w:r>
      <w:r w:rsidRPr="00A307D2">
        <w:rPr>
          <w:rFonts w:ascii="Arial" w:hAnsi="Arial" w:cs="Arial"/>
          <w:sz w:val="24"/>
          <w:szCs w:val="24"/>
          <w:lang w:val="es-ES"/>
        </w:rPr>
        <w:t xml:space="preserve">; SISTEMA DIF; CASA DE LA CULTURA; ingresos </w:t>
      </w:r>
      <w:r w:rsidRPr="00A307D2">
        <w:rPr>
          <w:rFonts w:ascii="Arial" w:hAnsi="Arial" w:cs="Arial"/>
          <w:sz w:val="24"/>
          <w:szCs w:val="24"/>
        </w:rPr>
        <w:t>CECADE; ingresos Mercado Municipal; programa de becas Educación</w:t>
      </w:r>
      <w:r w:rsidR="00EE4839" w:rsidRPr="00A307D2">
        <w:rPr>
          <w:rFonts w:ascii="Arial" w:hAnsi="Arial" w:cs="Arial"/>
          <w:sz w:val="24"/>
          <w:szCs w:val="24"/>
        </w:rPr>
        <w:t xml:space="preserve">; Patronato de Feria; </w:t>
      </w:r>
      <w:r w:rsidRPr="00A307D2">
        <w:rPr>
          <w:rFonts w:ascii="Arial" w:hAnsi="Arial" w:cs="Arial"/>
          <w:sz w:val="24"/>
          <w:szCs w:val="24"/>
        </w:rPr>
        <w:t xml:space="preserve"> </w:t>
      </w:r>
    </w:p>
    <w:p w:rsidR="00254024" w:rsidRPr="00A307D2" w:rsidRDefault="00254024" w:rsidP="00254024">
      <w:pPr>
        <w:spacing w:after="0" w:line="240" w:lineRule="auto"/>
        <w:ind w:right="-660"/>
        <w:jc w:val="both"/>
        <w:rPr>
          <w:rFonts w:ascii="Arial" w:hAnsi="Arial" w:cs="Arial"/>
          <w:b/>
          <w:sz w:val="24"/>
          <w:szCs w:val="24"/>
        </w:rPr>
      </w:pPr>
    </w:p>
    <w:p w:rsidR="00254024" w:rsidRPr="00A307D2" w:rsidRDefault="00254024" w:rsidP="00254024">
      <w:pPr>
        <w:spacing w:after="0" w:line="240" w:lineRule="auto"/>
        <w:ind w:right="-660"/>
        <w:jc w:val="both"/>
        <w:rPr>
          <w:rFonts w:ascii="Arial" w:hAnsi="Arial" w:cs="Arial"/>
          <w:sz w:val="24"/>
          <w:szCs w:val="24"/>
        </w:rPr>
      </w:pPr>
      <w:r w:rsidRPr="00A307D2">
        <w:rPr>
          <w:rFonts w:ascii="Arial" w:hAnsi="Arial" w:cs="Arial"/>
          <w:sz w:val="24"/>
          <w:szCs w:val="24"/>
        </w:rPr>
        <w:t>Se dio atención o en su caso se canalizaron a</w:t>
      </w:r>
      <w:r w:rsidR="00EE4839" w:rsidRPr="00A307D2">
        <w:rPr>
          <w:rFonts w:ascii="Arial" w:hAnsi="Arial" w:cs="Arial"/>
          <w:sz w:val="24"/>
          <w:szCs w:val="24"/>
        </w:rPr>
        <w:t xml:space="preserve"> las áreas correspondientes a 23</w:t>
      </w:r>
      <w:r w:rsidRPr="00A307D2">
        <w:rPr>
          <w:rFonts w:ascii="Arial" w:hAnsi="Arial" w:cs="Arial"/>
          <w:sz w:val="24"/>
          <w:szCs w:val="24"/>
        </w:rPr>
        <w:t xml:space="preserve"> quejas, denuncias o sugerencias</w:t>
      </w:r>
      <w:r w:rsidR="00EE4839" w:rsidRPr="00A307D2">
        <w:rPr>
          <w:rFonts w:ascii="Arial" w:hAnsi="Arial" w:cs="Arial"/>
          <w:sz w:val="24"/>
          <w:szCs w:val="24"/>
        </w:rPr>
        <w:t xml:space="preserve">, interpuestas </w:t>
      </w:r>
      <w:r w:rsidR="00FB26B6" w:rsidRPr="00A307D2">
        <w:rPr>
          <w:rFonts w:ascii="Arial" w:hAnsi="Arial" w:cs="Arial"/>
          <w:sz w:val="24"/>
          <w:szCs w:val="24"/>
        </w:rPr>
        <w:t>por medio</w:t>
      </w:r>
      <w:r w:rsidR="00EE4839" w:rsidRPr="00A307D2">
        <w:rPr>
          <w:rFonts w:ascii="Arial" w:hAnsi="Arial" w:cs="Arial"/>
          <w:sz w:val="24"/>
          <w:szCs w:val="24"/>
        </w:rPr>
        <w:t xml:space="preserve"> electrónico, pe</w:t>
      </w:r>
      <w:r w:rsidR="00DD77B8">
        <w:rPr>
          <w:rFonts w:ascii="Arial" w:hAnsi="Arial" w:cs="Arial"/>
          <w:sz w:val="24"/>
          <w:szCs w:val="24"/>
        </w:rPr>
        <w:t>rsonal, llamada telefónica y anónim</w:t>
      </w:r>
      <w:r w:rsidR="00EE4839" w:rsidRPr="00A307D2">
        <w:rPr>
          <w:rFonts w:ascii="Arial" w:hAnsi="Arial" w:cs="Arial"/>
          <w:sz w:val="24"/>
          <w:szCs w:val="24"/>
        </w:rPr>
        <w:t>os</w:t>
      </w:r>
      <w:r w:rsidRPr="00A307D2">
        <w:rPr>
          <w:rFonts w:ascii="Arial" w:hAnsi="Arial" w:cs="Arial"/>
          <w:sz w:val="24"/>
          <w:szCs w:val="24"/>
        </w:rPr>
        <w:t>.</w:t>
      </w:r>
    </w:p>
    <w:p w:rsidR="00EE4839" w:rsidRPr="00A307D2" w:rsidRDefault="00EE4839" w:rsidP="00254024">
      <w:pPr>
        <w:spacing w:after="0" w:line="240" w:lineRule="auto"/>
        <w:ind w:right="-660"/>
        <w:jc w:val="both"/>
        <w:rPr>
          <w:rFonts w:ascii="Arial" w:hAnsi="Arial" w:cs="Arial"/>
          <w:sz w:val="24"/>
          <w:szCs w:val="24"/>
        </w:rPr>
      </w:pPr>
    </w:p>
    <w:p w:rsidR="00254024" w:rsidRPr="00A307D2" w:rsidRDefault="00254024" w:rsidP="00254024">
      <w:pPr>
        <w:spacing w:after="0" w:line="240" w:lineRule="auto"/>
        <w:ind w:right="-660"/>
        <w:jc w:val="both"/>
        <w:rPr>
          <w:rFonts w:ascii="Arial" w:hAnsi="Arial" w:cs="Arial"/>
          <w:sz w:val="24"/>
          <w:szCs w:val="24"/>
        </w:rPr>
      </w:pPr>
      <w:r w:rsidRPr="00A307D2">
        <w:rPr>
          <w:rFonts w:ascii="Arial" w:hAnsi="Arial" w:cs="Arial"/>
          <w:sz w:val="24"/>
          <w:szCs w:val="24"/>
        </w:rPr>
        <w:t>Evalu</w:t>
      </w:r>
      <w:r w:rsidR="00DD77B8">
        <w:rPr>
          <w:rFonts w:ascii="Arial" w:hAnsi="Arial" w:cs="Arial"/>
          <w:sz w:val="24"/>
          <w:szCs w:val="24"/>
        </w:rPr>
        <w:t>ación y Control de Obra Pública, mediante supervisión de trabajos en campo y los expedientes correspondientes</w:t>
      </w:r>
      <w:r w:rsidR="004C6AC2">
        <w:rPr>
          <w:rFonts w:ascii="Arial" w:hAnsi="Arial" w:cs="Arial"/>
          <w:sz w:val="24"/>
          <w:szCs w:val="24"/>
        </w:rPr>
        <w:t xml:space="preserve"> en 49 acciones y proyectos.</w:t>
      </w:r>
      <w:r w:rsidR="00DA74F8" w:rsidRPr="00A307D2">
        <w:rPr>
          <w:rFonts w:ascii="Arial" w:hAnsi="Arial" w:cs="Arial"/>
          <w:sz w:val="24"/>
          <w:szCs w:val="24"/>
        </w:rPr>
        <w:t xml:space="preserve"> </w:t>
      </w:r>
      <w:r w:rsidRPr="00A307D2">
        <w:rPr>
          <w:rFonts w:ascii="Arial" w:hAnsi="Arial" w:cs="Arial"/>
          <w:sz w:val="24"/>
          <w:szCs w:val="24"/>
        </w:rPr>
        <w:t>Así mismo dicha área tiene como atribuciones supervisar la conformación de los Comités de Contraloría Social por lo que en este periodo se conformaron los siguientes:  Drenaje de la calle 12 de Octubre; Reunión del Primer Proyecto, con los Representantes de Transparencia d</w:t>
      </w:r>
      <w:r w:rsidR="004C6AC2">
        <w:rPr>
          <w:rFonts w:ascii="Arial" w:hAnsi="Arial" w:cs="Arial"/>
          <w:sz w:val="24"/>
          <w:szCs w:val="24"/>
        </w:rPr>
        <w:t xml:space="preserve">el Estado para Cuarto Adicional; </w:t>
      </w:r>
      <w:r w:rsidRPr="00A307D2">
        <w:rPr>
          <w:rFonts w:ascii="Arial" w:hAnsi="Arial" w:cs="Arial"/>
          <w:sz w:val="24"/>
          <w:szCs w:val="24"/>
        </w:rPr>
        <w:t>Alumbrados de las Calles California,</w:t>
      </w:r>
      <w:r w:rsidR="004C6AC2">
        <w:rPr>
          <w:rFonts w:ascii="Arial" w:hAnsi="Arial" w:cs="Arial"/>
          <w:sz w:val="24"/>
          <w:szCs w:val="24"/>
        </w:rPr>
        <w:t xml:space="preserve"> Ceiba y San Lucas; c</w:t>
      </w:r>
      <w:r w:rsidRPr="00A307D2">
        <w:rPr>
          <w:rFonts w:ascii="Arial" w:hAnsi="Arial" w:cs="Arial"/>
          <w:sz w:val="24"/>
          <w:szCs w:val="24"/>
        </w:rPr>
        <w:t>onformación</w:t>
      </w:r>
      <w:r w:rsidR="00C116BA">
        <w:rPr>
          <w:rFonts w:ascii="Arial" w:hAnsi="Arial" w:cs="Arial"/>
          <w:sz w:val="24"/>
          <w:szCs w:val="24"/>
        </w:rPr>
        <w:t xml:space="preserve"> de comités </w:t>
      </w:r>
      <w:r w:rsidRPr="00A307D2">
        <w:rPr>
          <w:rFonts w:ascii="Arial" w:hAnsi="Arial" w:cs="Arial"/>
          <w:sz w:val="24"/>
          <w:szCs w:val="24"/>
        </w:rPr>
        <w:t>en las comunid</w:t>
      </w:r>
      <w:r w:rsidR="004C6AC2">
        <w:rPr>
          <w:rFonts w:ascii="Arial" w:hAnsi="Arial" w:cs="Arial"/>
          <w:sz w:val="24"/>
          <w:szCs w:val="24"/>
        </w:rPr>
        <w:t>ades de Ojo de Agua y Cuanamuco, ad</w:t>
      </w:r>
      <w:r w:rsidRPr="00A307D2">
        <w:rPr>
          <w:rFonts w:ascii="Arial" w:hAnsi="Arial" w:cs="Arial"/>
          <w:sz w:val="24"/>
          <w:szCs w:val="24"/>
        </w:rPr>
        <w:t>emás se llevaron a cabo la supervisión de apoyos otorgados a las Comunidades de la Ordeña,</w:t>
      </w:r>
      <w:r w:rsidR="004C6AC2">
        <w:rPr>
          <w:rFonts w:ascii="Arial" w:hAnsi="Arial" w:cs="Arial"/>
          <w:sz w:val="24"/>
          <w:szCs w:val="24"/>
        </w:rPr>
        <w:t xml:space="preserve"> Caricheo, las Peñas y Pamaceo, así como la s</w:t>
      </w:r>
      <w:r w:rsidRPr="00A307D2">
        <w:rPr>
          <w:rFonts w:ascii="Arial" w:hAnsi="Arial" w:cs="Arial"/>
          <w:sz w:val="24"/>
          <w:szCs w:val="24"/>
        </w:rPr>
        <w:t>upervisión de entrega de Becas en las i</w:t>
      </w:r>
      <w:r w:rsidR="004C6AC2">
        <w:rPr>
          <w:rFonts w:ascii="Arial" w:hAnsi="Arial" w:cs="Arial"/>
          <w:sz w:val="24"/>
          <w:szCs w:val="24"/>
        </w:rPr>
        <w:t>nstalaciones del Centro D</w:t>
      </w:r>
      <w:r w:rsidRPr="00A307D2">
        <w:rPr>
          <w:rFonts w:ascii="Arial" w:hAnsi="Arial" w:cs="Arial"/>
          <w:sz w:val="24"/>
          <w:szCs w:val="24"/>
        </w:rPr>
        <w:t xml:space="preserve">eportivo Bicentenario. </w:t>
      </w:r>
    </w:p>
    <w:p w:rsidR="00254024" w:rsidRPr="00A307D2" w:rsidRDefault="00254024" w:rsidP="00254024">
      <w:pPr>
        <w:jc w:val="both"/>
        <w:rPr>
          <w:rFonts w:ascii="Arial" w:hAnsi="Arial" w:cs="Arial"/>
          <w:noProof/>
          <w:sz w:val="24"/>
          <w:szCs w:val="24"/>
        </w:rPr>
      </w:pPr>
    </w:p>
    <w:p w:rsidR="00254024" w:rsidRPr="00A307D2" w:rsidRDefault="00664BE3" w:rsidP="00664BE3">
      <w:pPr>
        <w:spacing w:after="0" w:line="240" w:lineRule="auto"/>
        <w:ind w:right="-660" w:hanging="567"/>
        <w:jc w:val="both"/>
        <w:rPr>
          <w:rFonts w:ascii="Arial" w:hAnsi="Arial" w:cs="Arial"/>
          <w:sz w:val="24"/>
          <w:szCs w:val="24"/>
        </w:rPr>
      </w:pPr>
      <w:r>
        <w:rPr>
          <w:rFonts w:ascii="Arial" w:hAnsi="Arial" w:cs="Arial"/>
          <w:sz w:val="24"/>
          <w:szCs w:val="24"/>
        </w:rPr>
        <w:t xml:space="preserve">         </w:t>
      </w:r>
      <w:r w:rsidR="00254024" w:rsidRPr="00A307D2">
        <w:rPr>
          <w:rFonts w:ascii="Arial" w:hAnsi="Arial" w:cs="Arial"/>
          <w:sz w:val="24"/>
          <w:szCs w:val="24"/>
        </w:rPr>
        <w:t>Asuntos Jurídicos y Responsabilidades. En el área d</w:t>
      </w:r>
      <w:r w:rsidR="00EE4839" w:rsidRPr="00A307D2">
        <w:rPr>
          <w:rFonts w:ascii="Arial" w:hAnsi="Arial" w:cs="Arial"/>
          <w:sz w:val="24"/>
          <w:szCs w:val="24"/>
        </w:rPr>
        <w:t xml:space="preserve">e Investigación se iniciaron 46 </w:t>
      </w:r>
      <w:r w:rsidR="00405B16">
        <w:rPr>
          <w:rFonts w:ascii="Arial" w:hAnsi="Arial" w:cs="Arial"/>
          <w:sz w:val="24"/>
          <w:szCs w:val="24"/>
        </w:rPr>
        <w:t>carpetas,</w:t>
      </w:r>
      <w:r w:rsidR="00EE4839" w:rsidRPr="00A307D2">
        <w:rPr>
          <w:rFonts w:ascii="Arial" w:hAnsi="Arial" w:cs="Arial"/>
          <w:sz w:val="24"/>
          <w:szCs w:val="24"/>
        </w:rPr>
        <w:t xml:space="preserve"> se archivaron 8</w:t>
      </w:r>
      <w:r w:rsidR="00254024" w:rsidRPr="00A307D2">
        <w:rPr>
          <w:rFonts w:ascii="Arial" w:hAnsi="Arial" w:cs="Arial"/>
          <w:sz w:val="24"/>
          <w:szCs w:val="24"/>
        </w:rPr>
        <w:t>, se envi</w:t>
      </w:r>
      <w:r w:rsidR="00EE4839" w:rsidRPr="00A307D2">
        <w:rPr>
          <w:rFonts w:ascii="Arial" w:hAnsi="Arial" w:cs="Arial"/>
          <w:sz w:val="24"/>
          <w:szCs w:val="24"/>
        </w:rPr>
        <w:t xml:space="preserve">aron al área de Sustanciación 23 y 26 </w:t>
      </w:r>
      <w:r w:rsidR="00254024" w:rsidRPr="00A307D2">
        <w:rPr>
          <w:rFonts w:ascii="Arial" w:hAnsi="Arial" w:cs="Arial"/>
          <w:sz w:val="24"/>
          <w:szCs w:val="24"/>
        </w:rPr>
        <w:t>se encuentran en trámite.</w:t>
      </w:r>
    </w:p>
    <w:p w:rsidR="00E3582C" w:rsidRPr="00A307D2" w:rsidRDefault="00E3582C" w:rsidP="00664BE3">
      <w:pPr>
        <w:spacing w:after="0" w:line="360" w:lineRule="auto"/>
        <w:ind w:right="-660"/>
        <w:jc w:val="both"/>
        <w:rPr>
          <w:rFonts w:ascii="Arial" w:hAnsi="Arial" w:cs="Arial"/>
          <w:sz w:val="24"/>
          <w:szCs w:val="24"/>
        </w:rPr>
      </w:pPr>
      <w:r w:rsidRPr="00A307D2">
        <w:rPr>
          <w:rFonts w:ascii="Arial" w:hAnsi="Arial" w:cs="Arial"/>
          <w:sz w:val="24"/>
          <w:szCs w:val="24"/>
        </w:rPr>
        <w:t>R</w:t>
      </w:r>
      <w:r w:rsidR="00254024" w:rsidRPr="00A307D2">
        <w:rPr>
          <w:rFonts w:ascii="Arial" w:hAnsi="Arial" w:cs="Arial"/>
          <w:sz w:val="24"/>
          <w:szCs w:val="24"/>
        </w:rPr>
        <w:t xml:space="preserve">especto al área de la Unidad de Procedimientos </w:t>
      </w:r>
      <w:r w:rsidRPr="00A307D2">
        <w:rPr>
          <w:rFonts w:ascii="Arial" w:hAnsi="Arial" w:cs="Arial"/>
          <w:sz w:val="24"/>
          <w:szCs w:val="24"/>
        </w:rPr>
        <w:t>Administrativos se cuenta con 26 procedimientos, en 3</w:t>
      </w:r>
      <w:r w:rsidR="00254024" w:rsidRPr="00A307D2">
        <w:rPr>
          <w:rFonts w:ascii="Arial" w:hAnsi="Arial" w:cs="Arial"/>
          <w:sz w:val="24"/>
          <w:szCs w:val="24"/>
        </w:rPr>
        <w:t xml:space="preserve"> de los cuales se dic</w:t>
      </w:r>
      <w:r w:rsidRPr="00A307D2">
        <w:rPr>
          <w:rFonts w:ascii="Arial" w:hAnsi="Arial" w:cs="Arial"/>
          <w:sz w:val="24"/>
          <w:szCs w:val="24"/>
        </w:rPr>
        <w:t>tó sentenc</w:t>
      </w:r>
      <w:r w:rsidR="00120CC8">
        <w:rPr>
          <w:rFonts w:ascii="Arial" w:hAnsi="Arial" w:cs="Arial"/>
          <w:sz w:val="24"/>
          <w:szCs w:val="24"/>
        </w:rPr>
        <w:t xml:space="preserve">ia y un acuerdo de abstención, </w:t>
      </w:r>
      <w:r w:rsidRPr="00A307D2">
        <w:rPr>
          <w:rFonts w:ascii="Arial" w:hAnsi="Arial" w:cs="Arial"/>
          <w:sz w:val="24"/>
          <w:szCs w:val="24"/>
        </w:rPr>
        <w:t>20 acumulados y 2</w:t>
      </w:r>
      <w:r w:rsidR="00254024" w:rsidRPr="00A307D2">
        <w:rPr>
          <w:rFonts w:ascii="Arial" w:hAnsi="Arial" w:cs="Arial"/>
          <w:sz w:val="24"/>
          <w:szCs w:val="24"/>
        </w:rPr>
        <w:t xml:space="preserve"> para dictar sentencia.</w:t>
      </w:r>
    </w:p>
    <w:p w:rsidR="00E3582C" w:rsidRPr="00A307D2" w:rsidRDefault="00664BE3" w:rsidP="00664BE3">
      <w:pPr>
        <w:spacing w:after="0" w:line="360" w:lineRule="auto"/>
        <w:ind w:right="-660" w:hanging="567"/>
        <w:jc w:val="both"/>
        <w:rPr>
          <w:rFonts w:ascii="Arial" w:hAnsi="Arial" w:cs="Arial"/>
          <w:sz w:val="24"/>
          <w:szCs w:val="24"/>
        </w:rPr>
      </w:pPr>
      <w:r>
        <w:rPr>
          <w:rFonts w:ascii="Arial" w:hAnsi="Arial" w:cs="Arial"/>
          <w:sz w:val="24"/>
          <w:szCs w:val="24"/>
        </w:rPr>
        <w:t xml:space="preserve">        </w:t>
      </w:r>
      <w:r w:rsidR="00254024" w:rsidRPr="00A307D2">
        <w:rPr>
          <w:rFonts w:ascii="Arial" w:hAnsi="Arial" w:cs="Arial"/>
          <w:sz w:val="24"/>
          <w:szCs w:val="24"/>
        </w:rPr>
        <w:t>Se realizó la difusión sobre el tema de Contraloría Social en las Oficinas del SMAPAM.</w:t>
      </w:r>
      <w:r w:rsidR="00E3582C" w:rsidRPr="00A307D2">
        <w:rPr>
          <w:rFonts w:ascii="Arial" w:hAnsi="Arial" w:cs="Arial"/>
          <w:sz w:val="24"/>
          <w:szCs w:val="24"/>
        </w:rPr>
        <w:t xml:space="preserve"> </w:t>
      </w:r>
    </w:p>
    <w:p w:rsidR="005B232F" w:rsidRDefault="00254024" w:rsidP="00664BE3">
      <w:pPr>
        <w:spacing w:after="0" w:line="360" w:lineRule="auto"/>
        <w:ind w:right="-660"/>
        <w:jc w:val="both"/>
        <w:rPr>
          <w:rFonts w:ascii="Arial" w:hAnsi="Arial" w:cs="Arial"/>
          <w:sz w:val="24"/>
          <w:szCs w:val="24"/>
        </w:rPr>
      </w:pPr>
      <w:r w:rsidRPr="00A307D2">
        <w:rPr>
          <w:rFonts w:ascii="Arial" w:hAnsi="Arial" w:cs="Arial"/>
          <w:sz w:val="24"/>
          <w:szCs w:val="24"/>
        </w:rPr>
        <w:t>Se llevó a cabo la Reunión Regional de Contralores en Moroleó</w:t>
      </w:r>
      <w:r w:rsidR="005B232F">
        <w:rPr>
          <w:rFonts w:ascii="Arial" w:hAnsi="Arial" w:cs="Arial"/>
          <w:sz w:val="24"/>
          <w:szCs w:val="24"/>
        </w:rPr>
        <w:t>n, Yuriria, Jaral del Progreso.</w:t>
      </w:r>
    </w:p>
    <w:p w:rsidR="004C6AC2" w:rsidRDefault="00254024" w:rsidP="00664BE3">
      <w:pPr>
        <w:spacing w:after="0" w:line="360" w:lineRule="auto"/>
        <w:ind w:right="-660"/>
        <w:jc w:val="both"/>
        <w:rPr>
          <w:rFonts w:ascii="Arial" w:hAnsi="Arial" w:cs="Arial"/>
          <w:sz w:val="24"/>
          <w:szCs w:val="24"/>
        </w:rPr>
      </w:pPr>
      <w:r w:rsidRPr="00A307D2">
        <w:rPr>
          <w:rFonts w:ascii="Arial" w:hAnsi="Arial" w:cs="Arial"/>
          <w:sz w:val="24"/>
          <w:szCs w:val="24"/>
        </w:rPr>
        <w:t>El personal de Contraloría Municipal acudió al 9no Congreso Interestatal de Órganos Internos de Control celebrado la ciudad de Guanaju</w:t>
      </w:r>
      <w:r w:rsidR="004C6AC2">
        <w:rPr>
          <w:rFonts w:ascii="Arial" w:hAnsi="Arial" w:cs="Arial"/>
          <w:sz w:val="24"/>
          <w:szCs w:val="24"/>
        </w:rPr>
        <w:t xml:space="preserve">ato. </w:t>
      </w:r>
      <w:r w:rsidRPr="00A307D2">
        <w:rPr>
          <w:rFonts w:ascii="Arial" w:hAnsi="Arial" w:cs="Arial"/>
          <w:sz w:val="24"/>
          <w:szCs w:val="24"/>
        </w:rPr>
        <w:t xml:space="preserve">Se otorgó Capacitación del Código de Ética a las </w:t>
      </w:r>
      <w:r w:rsidR="00405B16">
        <w:rPr>
          <w:rFonts w:ascii="Arial" w:hAnsi="Arial" w:cs="Arial"/>
          <w:sz w:val="24"/>
          <w:szCs w:val="24"/>
        </w:rPr>
        <w:t>diferentes dependencias y paramunicipales.</w:t>
      </w:r>
      <w:r w:rsidR="004C6AC2">
        <w:rPr>
          <w:rFonts w:ascii="Arial" w:hAnsi="Arial" w:cs="Arial"/>
          <w:sz w:val="24"/>
          <w:szCs w:val="24"/>
        </w:rPr>
        <w:t xml:space="preserve"> </w:t>
      </w:r>
      <w:r w:rsidRPr="00A307D2">
        <w:rPr>
          <w:rFonts w:ascii="Arial" w:hAnsi="Arial" w:cs="Arial"/>
          <w:sz w:val="24"/>
          <w:szCs w:val="24"/>
        </w:rPr>
        <w:t xml:space="preserve">Se otorgó concientización en apoyo a Desarrollo Rural en la Comunidad de la Ordeña y se revisaron las observaciones realizadas a los pozos de 3 comunidades. </w:t>
      </w:r>
      <w:r w:rsidR="004C6AC2">
        <w:rPr>
          <w:rFonts w:ascii="Arial" w:hAnsi="Arial" w:cs="Arial"/>
          <w:sz w:val="24"/>
          <w:szCs w:val="24"/>
        </w:rPr>
        <w:t xml:space="preserve"> </w:t>
      </w:r>
    </w:p>
    <w:p w:rsidR="000C19F2" w:rsidRDefault="00664BE3" w:rsidP="00664BE3">
      <w:pPr>
        <w:spacing w:after="0" w:line="360" w:lineRule="auto"/>
        <w:ind w:right="-660"/>
        <w:jc w:val="both"/>
        <w:rPr>
          <w:rFonts w:ascii="Arial" w:hAnsi="Arial" w:cs="Arial"/>
          <w:sz w:val="24"/>
          <w:szCs w:val="24"/>
        </w:rPr>
      </w:pPr>
      <w:r>
        <w:rPr>
          <w:rFonts w:ascii="Arial" w:hAnsi="Arial" w:cs="Arial"/>
          <w:sz w:val="24"/>
          <w:szCs w:val="24"/>
        </w:rPr>
        <w:t xml:space="preserve">        </w:t>
      </w:r>
      <w:r w:rsidR="00254024" w:rsidRPr="00A307D2">
        <w:rPr>
          <w:rFonts w:ascii="Arial" w:hAnsi="Arial" w:cs="Arial"/>
          <w:sz w:val="24"/>
          <w:szCs w:val="24"/>
        </w:rPr>
        <w:t>Se acudió a sesiones del SISTAR Planta tratadora localizada en el Municipio de Uriangato, se acudió al Curso “MODELO DE NORMAS PROFESIONALES DE AUDITORIA DEL SISTEMA NACIONAL DE FISCALIZACIÓN, IMPARTIDA POR LA FUNCIÓN PUBLICA”</w:t>
      </w:r>
      <w:r w:rsidR="00405B16">
        <w:rPr>
          <w:rFonts w:ascii="Arial" w:hAnsi="Arial" w:cs="Arial"/>
          <w:sz w:val="24"/>
          <w:szCs w:val="24"/>
        </w:rPr>
        <w:t xml:space="preserve">, </w:t>
      </w:r>
      <w:r w:rsidR="00254024" w:rsidRPr="00A307D2">
        <w:rPr>
          <w:rFonts w:ascii="Arial" w:hAnsi="Arial" w:cs="Arial"/>
          <w:sz w:val="24"/>
          <w:szCs w:val="24"/>
        </w:rPr>
        <w:t xml:space="preserve">acudimos al Tercer Foro Regional Sistema Ejecutivo del Sistema </w:t>
      </w:r>
      <w:r w:rsidR="00254024" w:rsidRPr="00A307D2">
        <w:rPr>
          <w:rFonts w:ascii="Arial" w:hAnsi="Arial" w:cs="Arial"/>
          <w:sz w:val="24"/>
          <w:szCs w:val="24"/>
        </w:rPr>
        <w:lastRenderedPageBreak/>
        <w:t>Estatal Anticorrupción de Guanajuato</w:t>
      </w:r>
      <w:r w:rsidR="00405B16">
        <w:rPr>
          <w:rFonts w:ascii="Arial" w:hAnsi="Arial" w:cs="Arial"/>
          <w:sz w:val="24"/>
          <w:szCs w:val="24"/>
        </w:rPr>
        <w:t>, S</w:t>
      </w:r>
      <w:r w:rsidR="00254024" w:rsidRPr="00A307D2">
        <w:rPr>
          <w:rFonts w:ascii="Arial" w:hAnsi="Arial" w:cs="Arial"/>
          <w:sz w:val="24"/>
          <w:szCs w:val="24"/>
        </w:rPr>
        <w:t>e conformaron Mesas de trabajo con el Comité de Fiscalización con personal de Auditoria Superior del Estado de Guanajuato, Secretaria de Transparencia y Rendición de Cuentas</w:t>
      </w:r>
      <w:r w:rsidR="00405B16">
        <w:rPr>
          <w:rFonts w:ascii="Arial" w:hAnsi="Arial" w:cs="Arial"/>
          <w:sz w:val="24"/>
          <w:szCs w:val="24"/>
        </w:rPr>
        <w:t xml:space="preserve"> y Órganos Internos de Control</w:t>
      </w:r>
      <w:r w:rsidR="002530C8">
        <w:rPr>
          <w:rFonts w:ascii="Arial" w:hAnsi="Arial" w:cs="Arial"/>
          <w:sz w:val="24"/>
          <w:szCs w:val="24"/>
        </w:rPr>
        <w:t>.</w:t>
      </w:r>
      <w:r w:rsidR="00254024" w:rsidRPr="00A307D2">
        <w:rPr>
          <w:rFonts w:ascii="Arial" w:hAnsi="Arial" w:cs="Arial"/>
          <w:sz w:val="24"/>
          <w:szCs w:val="24"/>
        </w:rPr>
        <w:t xml:space="preserve"> se realizaron capacitaciones a las áreas que participan en el Pr</w:t>
      </w:r>
      <w:r w:rsidR="00120CC8">
        <w:rPr>
          <w:rFonts w:ascii="Arial" w:hAnsi="Arial" w:cs="Arial"/>
          <w:sz w:val="24"/>
          <w:szCs w:val="24"/>
        </w:rPr>
        <w:t xml:space="preserve">esupuesto Basado en Resultados </w:t>
      </w:r>
      <w:r w:rsidR="00254024" w:rsidRPr="00A307D2">
        <w:rPr>
          <w:rFonts w:ascii="Arial" w:hAnsi="Arial" w:cs="Arial"/>
          <w:sz w:val="24"/>
          <w:szCs w:val="24"/>
        </w:rPr>
        <w:t>con apoy</w:t>
      </w:r>
      <w:r w:rsidR="004C6AC2">
        <w:rPr>
          <w:rFonts w:ascii="Arial" w:hAnsi="Arial" w:cs="Arial"/>
          <w:sz w:val="24"/>
          <w:szCs w:val="24"/>
        </w:rPr>
        <w:t xml:space="preserve">o de personal del área de Instituto Municipal de Planeación para </w:t>
      </w:r>
      <w:r w:rsidR="00254024" w:rsidRPr="00A307D2">
        <w:rPr>
          <w:rFonts w:ascii="Arial" w:hAnsi="Arial" w:cs="Arial"/>
          <w:sz w:val="24"/>
          <w:szCs w:val="24"/>
        </w:rPr>
        <w:t>obtener un mejoramiento en la Auditoria del Desempeño; se llevó a cabo una reunión con los Delegados de las Comunidades en apoyo del Área de Desarrollo Rural, además se les capacitó respecto al Código de Ética</w:t>
      </w:r>
      <w:r>
        <w:rPr>
          <w:rFonts w:ascii="Arial" w:hAnsi="Arial" w:cs="Arial"/>
          <w:sz w:val="24"/>
          <w:szCs w:val="24"/>
        </w:rPr>
        <w:t>.</w:t>
      </w:r>
    </w:p>
    <w:p w:rsidR="000C19F2" w:rsidRDefault="000C19F2" w:rsidP="000C19F2">
      <w:pPr>
        <w:spacing w:after="0" w:line="360" w:lineRule="auto"/>
        <w:ind w:left="-567" w:right="-660"/>
        <w:jc w:val="both"/>
        <w:rPr>
          <w:rFonts w:ascii="Arial" w:hAnsi="Arial" w:cs="Arial"/>
          <w:sz w:val="24"/>
          <w:szCs w:val="24"/>
        </w:rPr>
      </w:pPr>
    </w:p>
    <w:p w:rsidR="000C19F2" w:rsidRDefault="00C454A5" w:rsidP="000C19F2">
      <w:pPr>
        <w:spacing w:after="0" w:line="360" w:lineRule="auto"/>
        <w:ind w:left="-567" w:right="-660"/>
        <w:jc w:val="both"/>
        <w:rPr>
          <w:rFonts w:ascii="Arial" w:hAnsi="Arial" w:cs="Arial"/>
          <w:b/>
          <w:sz w:val="24"/>
          <w:szCs w:val="24"/>
        </w:rPr>
      </w:pPr>
      <w:r w:rsidRPr="00A307D2">
        <w:rPr>
          <w:rFonts w:ascii="Arial" w:hAnsi="Arial" w:cs="Arial"/>
          <w:b/>
          <w:sz w:val="24"/>
          <w:szCs w:val="24"/>
        </w:rPr>
        <w:t>DIF MUNICIPAL</w:t>
      </w:r>
      <w:r w:rsidR="008B2B48" w:rsidRPr="00A307D2">
        <w:rPr>
          <w:rFonts w:ascii="Arial" w:hAnsi="Arial" w:cs="Arial"/>
          <w:b/>
          <w:sz w:val="24"/>
          <w:szCs w:val="24"/>
        </w:rPr>
        <w:t>.</w:t>
      </w:r>
      <w:r w:rsidR="00120CC8">
        <w:rPr>
          <w:rFonts w:ascii="Arial" w:hAnsi="Arial" w:cs="Arial"/>
          <w:b/>
          <w:sz w:val="24"/>
          <w:szCs w:val="24"/>
        </w:rPr>
        <w:t xml:space="preserve"> SISTEMA MUNICIPAL</w:t>
      </w:r>
      <w:r w:rsidR="0051120C" w:rsidRPr="00A307D2">
        <w:rPr>
          <w:rFonts w:ascii="Arial" w:hAnsi="Arial" w:cs="Arial"/>
          <w:b/>
          <w:sz w:val="24"/>
          <w:szCs w:val="24"/>
        </w:rPr>
        <w:t xml:space="preserve"> PARA EL DESARROLLO</w:t>
      </w:r>
      <w:r w:rsidR="000C19F2">
        <w:rPr>
          <w:rFonts w:ascii="Arial" w:hAnsi="Arial" w:cs="Arial"/>
          <w:b/>
          <w:sz w:val="24"/>
          <w:szCs w:val="24"/>
        </w:rPr>
        <w:t xml:space="preserve"> INTEGRAL DE LA FAMILIA</w:t>
      </w:r>
    </w:p>
    <w:p w:rsidR="000C19F2" w:rsidRDefault="00C47287" w:rsidP="000C19F2">
      <w:pPr>
        <w:spacing w:after="0" w:line="360" w:lineRule="auto"/>
        <w:ind w:left="-567" w:right="-660"/>
        <w:jc w:val="both"/>
        <w:rPr>
          <w:rFonts w:ascii="Arial" w:hAnsi="Arial" w:cs="Arial"/>
          <w:sz w:val="24"/>
          <w:szCs w:val="24"/>
        </w:rPr>
      </w:pPr>
      <w:r w:rsidRPr="00A307D2">
        <w:rPr>
          <w:rFonts w:ascii="Arial" w:hAnsi="Arial" w:cs="Arial"/>
          <w:sz w:val="24"/>
          <w:szCs w:val="24"/>
        </w:rPr>
        <w:t xml:space="preserve">Realizamos actividades lúdicas, recreativas y de integración en los diversos programas o grupos que operan en Sistema DIF, como la caminata adulto mayor , </w:t>
      </w:r>
      <w:r w:rsidRPr="00A307D2">
        <w:rPr>
          <w:rFonts w:ascii="Arial" w:eastAsia="Calibri" w:hAnsi="Arial" w:cs="Arial"/>
          <w:sz w:val="24"/>
          <w:szCs w:val="24"/>
        </w:rPr>
        <w:t xml:space="preserve">elaboración del altar de muertos, </w:t>
      </w:r>
      <w:r w:rsidRPr="00A307D2">
        <w:rPr>
          <w:rFonts w:ascii="Arial" w:hAnsi="Arial" w:cs="Arial"/>
          <w:sz w:val="24"/>
          <w:szCs w:val="24"/>
        </w:rPr>
        <w:t>Campaña Invernal (en coordinación con DIF Estatal para la entrega de 600 cobijas a personas de las comunidades de Moroleón y personas en pobreza extrema en cabecera); c</w:t>
      </w:r>
      <w:r w:rsidRPr="00A307D2">
        <w:rPr>
          <w:rFonts w:ascii="Arial" w:eastAsia="Calibri" w:hAnsi="Arial" w:cs="Arial"/>
          <w:noProof/>
          <w:sz w:val="24"/>
          <w:szCs w:val="24"/>
          <w:lang w:val="es-ES"/>
        </w:rPr>
        <w:t>onmemorando el día Internacional de las personas con discapacidad,presentamos el festival de canto y</w:t>
      </w:r>
      <w:r w:rsidR="00D027EB">
        <w:rPr>
          <w:rFonts w:ascii="Arial" w:eastAsia="Calibri" w:hAnsi="Arial" w:cs="Arial"/>
          <w:noProof/>
          <w:sz w:val="24"/>
          <w:szCs w:val="24"/>
          <w:lang w:val="es-ES"/>
        </w:rPr>
        <w:t xml:space="preserve"> baile Integración a la Vida; posada </w:t>
      </w:r>
      <w:r w:rsidRPr="00A307D2">
        <w:rPr>
          <w:rFonts w:ascii="Arial" w:hAnsi="Arial" w:cs="Arial"/>
          <w:sz w:val="24"/>
          <w:szCs w:val="24"/>
        </w:rPr>
        <w:t>adultos mayores, posada de preescolar, posada de Centro de Atención a Desarrollo Infantil y p</w:t>
      </w:r>
      <w:r w:rsidR="00AE726C" w:rsidRPr="00A307D2">
        <w:rPr>
          <w:rFonts w:ascii="Arial" w:hAnsi="Arial" w:cs="Arial"/>
          <w:sz w:val="24"/>
          <w:szCs w:val="24"/>
        </w:rPr>
        <w:t>osada Gerontológico.</w:t>
      </w:r>
      <w:bookmarkStart w:id="1" w:name="Hoja1"/>
      <w:bookmarkEnd w:id="1"/>
    </w:p>
    <w:p w:rsidR="000C19F2" w:rsidRDefault="000C19F2" w:rsidP="000C19F2">
      <w:pPr>
        <w:spacing w:after="0" w:line="360" w:lineRule="auto"/>
        <w:ind w:left="-567" w:right="-660"/>
        <w:jc w:val="both"/>
        <w:rPr>
          <w:rFonts w:ascii="Arial" w:hAnsi="Arial" w:cs="Arial"/>
          <w:sz w:val="24"/>
          <w:szCs w:val="24"/>
        </w:rPr>
      </w:pPr>
      <w:r>
        <w:rPr>
          <w:rFonts w:ascii="Arial" w:hAnsi="Arial" w:cs="Arial"/>
          <w:sz w:val="24"/>
          <w:szCs w:val="24"/>
        </w:rPr>
        <w:t>AREA MÉ</w:t>
      </w:r>
      <w:r w:rsidR="00C47287" w:rsidRPr="00A307D2">
        <w:rPr>
          <w:rFonts w:ascii="Arial" w:hAnsi="Arial" w:cs="Arial"/>
          <w:sz w:val="24"/>
          <w:szCs w:val="24"/>
        </w:rPr>
        <w:t>DICA</w:t>
      </w:r>
      <w:r>
        <w:rPr>
          <w:rFonts w:ascii="Arial" w:hAnsi="Arial" w:cs="Arial"/>
          <w:sz w:val="24"/>
          <w:szCs w:val="24"/>
        </w:rPr>
        <w:t xml:space="preserve">. </w:t>
      </w:r>
      <w:r w:rsidR="00C47287" w:rsidRPr="00A307D2">
        <w:rPr>
          <w:rFonts w:ascii="Arial" w:hAnsi="Arial" w:cs="Arial"/>
          <w:sz w:val="24"/>
          <w:szCs w:val="24"/>
        </w:rPr>
        <w:t>Dentro de los departamentos de Medicina General, Dentista, Rehabilitación, Psicología Infantil y Psicología Adultos se dieron 4</w:t>
      </w:r>
      <w:r w:rsidR="00590B36">
        <w:rPr>
          <w:rFonts w:ascii="Arial" w:hAnsi="Arial" w:cs="Arial"/>
          <w:sz w:val="24"/>
          <w:szCs w:val="24"/>
        </w:rPr>
        <w:t>,</w:t>
      </w:r>
      <w:r w:rsidR="00C47287" w:rsidRPr="00A307D2">
        <w:rPr>
          <w:rFonts w:ascii="Arial" w:hAnsi="Arial" w:cs="Arial"/>
          <w:sz w:val="24"/>
          <w:szCs w:val="24"/>
        </w:rPr>
        <w:t>252 consultas y 71 pláticas.</w:t>
      </w:r>
      <w:r>
        <w:rPr>
          <w:rFonts w:ascii="Arial" w:hAnsi="Arial" w:cs="Arial"/>
          <w:sz w:val="24"/>
          <w:szCs w:val="24"/>
        </w:rPr>
        <w:t xml:space="preserve"> </w:t>
      </w:r>
    </w:p>
    <w:p w:rsidR="002530C8" w:rsidRDefault="00C47287" w:rsidP="002530C8">
      <w:pPr>
        <w:spacing w:after="0" w:line="360" w:lineRule="auto"/>
        <w:ind w:left="-567" w:right="-660"/>
        <w:jc w:val="both"/>
        <w:rPr>
          <w:rFonts w:ascii="Arial" w:hAnsi="Arial" w:cs="Arial"/>
          <w:sz w:val="24"/>
          <w:szCs w:val="24"/>
        </w:rPr>
      </w:pPr>
      <w:r w:rsidRPr="00A307D2">
        <w:rPr>
          <w:rFonts w:ascii="Arial" w:eastAsia="Calibri" w:hAnsi="Arial" w:cs="Arial"/>
          <w:sz w:val="24"/>
          <w:szCs w:val="24"/>
          <w:lang w:val="es-ES"/>
        </w:rPr>
        <w:t>ASISTENCIA SOCIAL</w:t>
      </w:r>
      <w:r w:rsidR="000C19F2">
        <w:rPr>
          <w:rFonts w:ascii="Arial" w:eastAsia="Calibri" w:hAnsi="Arial" w:cs="Arial"/>
          <w:sz w:val="24"/>
          <w:szCs w:val="24"/>
          <w:lang w:val="es-ES"/>
        </w:rPr>
        <w:t xml:space="preserve">. </w:t>
      </w:r>
      <w:r w:rsidRPr="00A307D2">
        <w:rPr>
          <w:rFonts w:ascii="Arial" w:hAnsi="Arial" w:cs="Arial"/>
          <w:sz w:val="24"/>
          <w:szCs w:val="24"/>
        </w:rPr>
        <w:t>En el programa desayunos escolares modalidad frio se entregaron 28,820 raciones de desayunos a estudiantes de planteles escolares en cabecera municipal y en las comunidades de Cepio, La Ordeña, Quiahuyo, San Lucas, Santa Gertrudis, Cuanamuco, La Loma y Caricheo.</w:t>
      </w:r>
      <w:r w:rsidR="000C19F2">
        <w:rPr>
          <w:rFonts w:ascii="Arial" w:hAnsi="Arial" w:cs="Arial"/>
          <w:sz w:val="24"/>
          <w:szCs w:val="24"/>
        </w:rPr>
        <w:t xml:space="preserve"> </w:t>
      </w:r>
      <w:r w:rsidRPr="00A307D2">
        <w:rPr>
          <w:rFonts w:ascii="Arial" w:hAnsi="Arial" w:cs="Arial"/>
          <w:sz w:val="24"/>
          <w:szCs w:val="24"/>
        </w:rPr>
        <w:t>Se entregaron 95 oficios de apoyo de pasaje para pacientes a hospitales.</w:t>
      </w:r>
      <w:r w:rsidR="000C19F2">
        <w:rPr>
          <w:rFonts w:ascii="Arial" w:hAnsi="Arial" w:cs="Arial"/>
          <w:sz w:val="24"/>
          <w:szCs w:val="24"/>
        </w:rPr>
        <w:t xml:space="preserve"> </w:t>
      </w:r>
      <w:r w:rsidRPr="00A307D2">
        <w:rPr>
          <w:rFonts w:ascii="Arial" w:hAnsi="Arial" w:cs="Arial"/>
          <w:sz w:val="24"/>
          <w:szCs w:val="24"/>
          <w:lang w:val="es-ES" w:eastAsia="es-ES"/>
        </w:rPr>
        <w:t>En el programa de desayunos escolares modalidad caliente, se reportan 460 beneficiarios en 9 comedores comunitarios con 64,708 raciones.</w:t>
      </w:r>
      <w:r w:rsidR="000C19F2">
        <w:rPr>
          <w:rFonts w:ascii="Arial" w:hAnsi="Arial" w:cs="Arial"/>
          <w:sz w:val="24"/>
          <w:szCs w:val="24"/>
          <w:lang w:val="es-ES" w:eastAsia="es-ES"/>
        </w:rPr>
        <w:t xml:space="preserve"> </w:t>
      </w:r>
      <w:r w:rsidRPr="00A307D2">
        <w:rPr>
          <w:rFonts w:ascii="Arial" w:hAnsi="Arial" w:cs="Arial"/>
          <w:sz w:val="24"/>
          <w:szCs w:val="24"/>
          <w:lang w:val="es-ES" w:eastAsia="es-ES"/>
        </w:rPr>
        <w:t>28 pláticas de orientación alimentaria.</w:t>
      </w:r>
      <w:r w:rsidR="000C19F2">
        <w:rPr>
          <w:rFonts w:ascii="Arial" w:hAnsi="Arial" w:cs="Arial"/>
          <w:sz w:val="24"/>
          <w:szCs w:val="24"/>
          <w:lang w:val="es-ES" w:eastAsia="es-ES"/>
        </w:rPr>
        <w:t xml:space="preserve"> </w:t>
      </w:r>
      <w:r w:rsidRPr="00A307D2">
        <w:rPr>
          <w:rFonts w:ascii="Arial" w:hAnsi="Arial" w:cs="Arial"/>
          <w:sz w:val="24"/>
          <w:szCs w:val="24"/>
        </w:rPr>
        <w:t>Comprobación de proyecto de inversión correspondiente al primer semestre de 2019</w:t>
      </w:r>
      <w:r w:rsidR="002530C8">
        <w:rPr>
          <w:rFonts w:ascii="Arial" w:hAnsi="Arial" w:cs="Arial"/>
          <w:sz w:val="24"/>
          <w:szCs w:val="24"/>
        </w:rPr>
        <w:t xml:space="preserve"> y el</w:t>
      </w:r>
      <w:r w:rsidRPr="00A307D2">
        <w:rPr>
          <w:rFonts w:ascii="Arial" w:hAnsi="Arial" w:cs="Arial"/>
          <w:sz w:val="24"/>
          <w:szCs w:val="24"/>
        </w:rPr>
        <w:t>aboración de propuesta de proyecto de inversión correspondiente al segundo semestre de 2019</w:t>
      </w:r>
      <w:r w:rsidR="002530C8">
        <w:rPr>
          <w:rFonts w:ascii="Arial" w:hAnsi="Arial" w:cs="Arial"/>
          <w:sz w:val="24"/>
          <w:szCs w:val="24"/>
        </w:rPr>
        <w:t xml:space="preserve">. </w:t>
      </w:r>
    </w:p>
    <w:p w:rsidR="002530C8" w:rsidRDefault="00C47287" w:rsidP="002530C8">
      <w:pPr>
        <w:spacing w:after="0" w:line="360" w:lineRule="auto"/>
        <w:ind w:left="-567" w:right="-660"/>
        <w:jc w:val="both"/>
        <w:rPr>
          <w:rFonts w:ascii="Arial" w:hAnsi="Arial" w:cs="Arial"/>
          <w:sz w:val="24"/>
          <w:szCs w:val="24"/>
        </w:rPr>
      </w:pPr>
      <w:r w:rsidRPr="00A307D2">
        <w:rPr>
          <w:rFonts w:ascii="Arial" w:hAnsi="Arial" w:cs="Arial"/>
          <w:sz w:val="24"/>
          <w:szCs w:val="24"/>
        </w:rPr>
        <w:t>En el</w:t>
      </w:r>
      <w:r w:rsidR="00D027EB">
        <w:rPr>
          <w:rFonts w:ascii="Arial" w:hAnsi="Arial" w:cs="Arial"/>
          <w:sz w:val="24"/>
          <w:szCs w:val="24"/>
        </w:rPr>
        <w:t xml:space="preserve"> programa de Beca Por Mí Para Ti</w:t>
      </w:r>
      <w:r w:rsidRPr="00A307D2">
        <w:rPr>
          <w:rFonts w:ascii="Arial" w:hAnsi="Arial" w:cs="Arial"/>
          <w:sz w:val="24"/>
          <w:szCs w:val="24"/>
        </w:rPr>
        <w:t>, se reportan 10 beneficiarios.</w:t>
      </w:r>
      <w:r w:rsidR="002530C8">
        <w:rPr>
          <w:rFonts w:ascii="Arial" w:hAnsi="Arial" w:cs="Arial"/>
          <w:sz w:val="24"/>
          <w:szCs w:val="24"/>
        </w:rPr>
        <w:t xml:space="preserve"> </w:t>
      </w:r>
    </w:p>
    <w:p w:rsidR="002530C8" w:rsidRDefault="00C47287" w:rsidP="002530C8">
      <w:pPr>
        <w:spacing w:after="0" w:line="360" w:lineRule="auto"/>
        <w:ind w:left="-567" w:right="-660"/>
        <w:jc w:val="both"/>
        <w:rPr>
          <w:rFonts w:ascii="Arial" w:eastAsia="Times New Roman" w:hAnsi="Arial" w:cs="Arial"/>
          <w:sz w:val="24"/>
          <w:szCs w:val="24"/>
          <w:lang w:val="es-ES" w:eastAsia="es-ES"/>
        </w:rPr>
      </w:pPr>
      <w:r w:rsidRPr="00A307D2">
        <w:rPr>
          <w:rFonts w:ascii="Arial" w:eastAsia="Times New Roman" w:hAnsi="Arial" w:cs="Arial"/>
          <w:sz w:val="24"/>
          <w:szCs w:val="24"/>
          <w:lang w:val="es-ES" w:eastAsia="es-ES"/>
        </w:rPr>
        <w:lastRenderedPageBreak/>
        <w:t xml:space="preserve">En el departamento de INTEGRACION A LA VIDA, llevamos a cabo el programa de BECAS PARA PERSONAS CON DISCAPACIDAD, dirigido a niños y jóvenes con discapacidad y que se encuentren estudiando, apoyándolos económicamente por medio de la Beca Sube, de EDUCAFIN, para que siga avanzando en sus estudios, por lo que los padres de familia están sujetos a una actividad de corresponsabilidad, con la participación de 111 padres de familia, 30 </w:t>
      </w:r>
      <w:r w:rsidRPr="00A307D2">
        <w:rPr>
          <w:rFonts w:ascii="Arial" w:hAnsi="Arial" w:cs="Arial"/>
          <w:sz w:val="24"/>
          <w:szCs w:val="24"/>
        </w:rPr>
        <w:t>Renovaciones Ciclo 2019-2020 (Primaria)</w:t>
      </w:r>
      <w:r w:rsidRPr="00A307D2">
        <w:rPr>
          <w:rFonts w:ascii="Arial" w:eastAsia="Times New Roman" w:hAnsi="Arial" w:cs="Arial"/>
          <w:sz w:val="24"/>
          <w:szCs w:val="24"/>
          <w:lang w:val="es-ES" w:eastAsia="es-ES"/>
        </w:rPr>
        <w:t xml:space="preserve"> y 7 </w:t>
      </w:r>
      <w:r w:rsidRPr="00A307D2">
        <w:rPr>
          <w:rFonts w:ascii="Arial" w:hAnsi="Arial" w:cs="Arial"/>
          <w:sz w:val="24"/>
          <w:szCs w:val="24"/>
        </w:rPr>
        <w:t>Renovaciones Ciclo 2019-2020 (Talleres y Preparatoria)</w:t>
      </w:r>
      <w:r w:rsidRPr="00A307D2">
        <w:rPr>
          <w:rFonts w:ascii="Arial" w:eastAsia="Times New Roman" w:hAnsi="Arial" w:cs="Arial"/>
          <w:sz w:val="24"/>
          <w:szCs w:val="24"/>
          <w:lang w:val="es-ES" w:eastAsia="es-ES"/>
        </w:rPr>
        <w:t>.</w:t>
      </w:r>
      <w:r w:rsidR="002530C8">
        <w:rPr>
          <w:rFonts w:ascii="Arial" w:eastAsia="Times New Roman" w:hAnsi="Arial" w:cs="Arial"/>
          <w:sz w:val="24"/>
          <w:szCs w:val="24"/>
          <w:lang w:val="es-ES" w:eastAsia="es-ES"/>
        </w:rPr>
        <w:t xml:space="preserve"> </w:t>
      </w:r>
    </w:p>
    <w:p w:rsidR="002530C8" w:rsidRDefault="00C47287" w:rsidP="002530C8">
      <w:pPr>
        <w:spacing w:after="0" w:line="360" w:lineRule="auto"/>
        <w:ind w:left="-567" w:right="-660"/>
        <w:jc w:val="both"/>
        <w:rPr>
          <w:rFonts w:ascii="Arial" w:eastAsia="Times New Roman" w:hAnsi="Arial" w:cs="Arial"/>
          <w:sz w:val="24"/>
          <w:szCs w:val="24"/>
          <w:lang w:val="es-ES" w:eastAsia="es-ES"/>
        </w:rPr>
      </w:pPr>
      <w:r w:rsidRPr="00A307D2">
        <w:rPr>
          <w:rFonts w:ascii="Arial" w:eastAsia="Times New Roman" w:hAnsi="Arial" w:cs="Arial"/>
          <w:i/>
          <w:sz w:val="24"/>
          <w:szCs w:val="24"/>
          <w:lang w:val="es-ES" w:eastAsia="es-ES"/>
        </w:rPr>
        <w:t xml:space="preserve">CREDENCIALIZACIÓN DE DISCAPACIDAD: </w:t>
      </w:r>
      <w:r w:rsidRPr="00A307D2">
        <w:rPr>
          <w:rFonts w:ascii="Arial" w:eastAsia="Times New Roman" w:hAnsi="Arial" w:cs="Arial"/>
          <w:sz w:val="24"/>
          <w:szCs w:val="24"/>
          <w:lang w:val="es-ES" w:eastAsia="es-ES"/>
        </w:rPr>
        <w:t>ayudamos a obtener su credencial de discapacidad a 55 personas.</w:t>
      </w:r>
      <w:r w:rsidR="002530C8">
        <w:rPr>
          <w:rFonts w:ascii="Arial" w:eastAsia="Times New Roman" w:hAnsi="Arial" w:cs="Arial"/>
          <w:sz w:val="24"/>
          <w:szCs w:val="24"/>
          <w:lang w:val="es-ES" w:eastAsia="es-ES"/>
        </w:rPr>
        <w:t xml:space="preserve"> </w:t>
      </w:r>
    </w:p>
    <w:p w:rsidR="002530C8" w:rsidRDefault="00C47287" w:rsidP="002530C8">
      <w:pPr>
        <w:spacing w:after="0" w:line="360" w:lineRule="auto"/>
        <w:ind w:left="-567" w:right="-660"/>
        <w:jc w:val="both"/>
        <w:rPr>
          <w:rFonts w:ascii="Arial" w:eastAsia="Times New Roman" w:hAnsi="Arial" w:cs="Arial"/>
          <w:sz w:val="24"/>
          <w:szCs w:val="24"/>
          <w:lang w:val="es-ES" w:eastAsia="es-ES"/>
        </w:rPr>
      </w:pPr>
      <w:r w:rsidRPr="00A307D2">
        <w:rPr>
          <w:rFonts w:ascii="Arial" w:eastAsia="Times New Roman" w:hAnsi="Arial" w:cs="Arial"/>
          <w:i/>
          <w:sz w:val="24"/>
          <w:szCs w:val="24"/>
          <w:lang w:val="es-ES" w:eastAsia="es-ES"/>
        </w:rPr>
        <w:t>AUDI</w:t>
      </w:r>
      <w:r w:rsidR="00B80606">
        <w:rPr>
          <w:rFonts w:ascii="Arial" w:eastAsia="Times New Roman" w:hAnsi="Arial" w:cs="Arial"/>
          <w:i/>
          <w:sz w:val="24"/>
          <w:szCs w:val="24"/>
          <w:lang w:val="es-ES" w:eastAsia="es-ES"/>
        </w:rPr>
        <w:t>O</w:t>
      </w:r>
      <w:r w:rsidRPr="00A307D2">
        <w:rPr>
          <w:rFonts w:ascii="Arial" w:eastAsia="Times New Roman" w:hAnsi="Arial" w:cs="Arial"/>
          <w:i/>
          <w:sz w:val="24"/>
          <w:szCs w:val="24"/>
          <w:lang w:val="es-ES" w:eastAsia="es-ES"/>
        </w:rPr>
        <w:t>LOGIA</w:t>
      </w:r>
      <w:r w:rsidRPr="00A307D2">
        <w:rPr>
          <w:rFonts w:ascii="Arial" w:eastAsia="Times New Roman" w:hAnsi="Arial" w:cs="Arial"/>
          <w:sz w:val="24"/>
          <w:szCs w:val="24"/>
          <w:lang w:val="es-ES" w:eastAsia="es-ES"/>
        </w:rPr>
        <w:t xml:space="preserve">: Con el programa de audiología “Yo Oigo Bien”, hemos logrado beneficiar a 9 personas, obteniendo sus Auxiliares Auditivos. </w:t>
      </w:r>
    </w:p>
    <w:p w:rsidR="00221B03" w:rsidRDefault="00C47287" w:rsidP="00221B03">
      <w:pPr>
        <w:spacing w:after="0" w:line="360" w:lineRule="auto"/>
        <w:ind w:left="-567" w:right="-660"/>
        <w:jc w:val="both"/>
        <w:rPr>
          <w:rFonts w:ascii="Arial" w:eastAsia="Times New Roman" w:hAnsi="Arial" w:cs="Arial"/>
          <w:sz w:val="24"/>
          <w:szCs w:val="24"/>
          <w:lang w:val="es-ES" w:eastAsia="es-ES"/>
        </w:rPr>
      </w:pPr>
      <w:r w:rsidRPr="00A307D2">
        <w:rPr>
          <w:rFonts w:ascii="Arial" w:eastAsia="Times New Roman" w:hAnsi="Arial" w:cs="Arial"/>
          <w:i/>
          <w:sz w:val="24"/>
          <w:szCs w:val="24"/>
          <w:lang w:val="es-ES" w:eastAsia="es-ES"/>
        </w:rPr>
        <w:t xml:space="preserve">PRESTAMO DE MOBILIARIO DE DISCAPACIDAD: </w:t>
      </w:r>
      <w:r w:rsidRPr="00A307D2">
        <w:rPr>
          <w:rFonts w:ascii="Arial" w:eastAsia="Times New Roman" w:hAnsi="Arial" w:cs="Arial"/>
          <w:sz w:val="24"/>
          <w:szCs w:val="24"/>
          <w:lang w:val="es-ES" w:eastAsia="es-ES"/>
        </w:rPr>
        <w:t>Durante este año de trabajo se ha brindado el apoyo mediante el Préstamo (31) y Renovación de Convenios (23), a personas con alta vulnerabilidad y que no cuentan con la posibilidad de adquirir el aparato de Movilidad Asistida para mejorar su calidad de vida (Andador, Bastón, Cama Hospitalaria, Muletas, Silla de Ruedas Adulto y Silla de Ruedas Infantil).</w:t>
      </w:r>
      <w:r w:rsidR="00221B03">
        <w:rPr>
          <w:rFonts w:ascii="Arial" w:eastAsia="Times New Roman" w:hAnsi="Arial" w:cs="Arial"/>
          <w:sz w:val="24"/>
          <w:szCs w:val="24"/>
          <w:lang w:val="es-ES" w:eastAsia="es-ES"/>
        </w:rPr>
        <w:t xml:space="preserve"> </w:t>
      </w:r>
    </w:p>
    <w:p w:rsidR="00221B03" w:rsidRDefault="00C47287" w:rsidP="00221B03">
      <w:pPr>
        <w:spacing w:after="0" w:line="360" w:lineRule="auto"/>
        <w:ind w:left="-567" w:right="-660"/>
        <w:jc w:val="both"/>
        <w:rPr>
          <w:rFonts w:ascii="Arial" w:eastAsia="Times New Roman" w:hAnsi="Arial" w:cs="Arial"/>
          <w:sz w:val="24"/>
          <w:szCs w:val="24"/>
          <w:lang w:eastAsia="ar-SA"/>
        </w:rPr>
      </w:pPr>
      <w:r w:rsidRPr="00A307D2">
        <w:rPr>
          <w:rFonts w:ascii="Arial" w:eastAsia="Times New Roman" w:hAnsi="Arial" w:cs="Arial"/>
          <w:sz w:val="24"/>
          <w:szCs w:val="24"/>
          <w:lang w:val="es-ES" w:eastAsia="es-ES"/>
        </w:rPr>
        <w:t xml:space="preserve">TRABAJO SOCIAL. </w:t>
      </w:r>
      <w:r w:rsidRPr="00A307D2">
        <w:rPr>
          <w:rFonts w:ascii="Arial" w:eastAsia="Times New Roman" w:hAnsi="Arial" w:cs="Arial"/>
          <w:sz w:val="24"/>
          <w:szCs w:val="24"/>
          <w:lang w:eastAsia="ar-SA"/>
        </w:rPr>
        <w:t>Se realizaron 130 Estudios socioeconómicos para el área de Rehabilitación; Se Canalizaron a 15 personas al Hospital de Alta Especialidad del Bajío de León; Se canalizaron a 8 menores para atención de pediatría al Hospital Campestre Médica de León; Se realizaron 25 Estudios Socioeconómi</w:t>
      </w:r>
      <w:r w:rsidR="0090799E">
        <w:rPr>
          <w:rFonts w:ascii="Arial" w:eastAsia="Times New Roman" w:hAnsi="Arial" w:cs="Arial"/>
          <w:sz w:val="24"/>
          <w:szCs w:val="24"/>
          <w:lang w:eastAsia="ar-SA"/>
        </w:rPr>
        <w:t>cos para apoyo de medicamentos</w:t>
      </w:r>
      <w:r w:rsidRPr="00A307D2">
        <w:rPr>
          <w:rFonts w:ascii="Arial" w:eastAsia="Times New Roman" w:hAnsi="Arial" w:cs="Arial"/>
          <w:sz w:val="24"/>
          <w:szCs w:val="24"/>
          <w:lang w:eastAsia="ar-SA"/>
        </w:rPr>
        <w:t>; S</w:t>
      </w:r>
      <w:r w:rsidR="00BA4007">
        <w:rPr>
          <w:rFonts w:ascii="Arial" w:eastAsia="Times New Roman" w:hAnsi="Arial" w:cs="Arial"/>
          <w:sz w:val="24"/>
          <w:szCs w:val="24"/>
          <w:lang w:eastAsia="ar-SA"/>
        </w:rPr>
        <w:t>e</w:t>
      </w:r>
      <w:r w:rsidRPr="00A307D2">
        <w:rPr>
          <w:rFonts w:ascii="Arial" w:eastAsia="Times New Roman" w:hAnsi="Arial" w:cs="Arial"/>
          <w:sz w:val="24"/>
          <w:szCs w:val="24"/>
          <w:lang w:eastAsia="ar-SA"/>
        </w:rPr>
        <w:t xml:space="preserve"> apoyó a 190 personas con traslado a los diferentes Hospitales, de León, Irapuato, Salamanca, Valle de Santiago y Silao; se realizaron 14 Expedientes en el mes de febrero y Marzo del 2020 para el programa de apoyo social a personas en situación de Vulnerabilidad para apoyo de sillas de ruedas, material de curación, andadores, apoyo económico para el tratamiento de sesiones de hemodiálisis y se le dio atención médica de optometría y apoyo a 25 personas con vale para lentes gratuitos.</w:t>
      </w:r>
      <w:r w:rsidR="00221B03">
        <w:rPr>
          <w:rFonts w:ascii="Arial" w:eastAsia="Times New Roman" w:hAnsi="Arial" w:cs="Arial"/>
          <w:sz w:val="24"/>
          <w:szCs w:val="24"/>
          <w:lang w:eastAsia="ar-SA"/>
        </w:rPr>
        <w:t xml:space="preserve"> </w:t>
      </w:r>
    </w:p>
    <w:p w:rsidR="00221B03" w:rsidRDefault="00C47287" w:rsidP="00221B03">
      <w:pPr>
        <w:spacing w:after="0" w:line="360" w:lineRule="auto"/>
        <w:ind w:left="-567" w:right="-660"/>
        <w:jc w:val="both"/>
        <w:rPr>
          <w:rFonts w:ascii="Arial" w:eastAsia="Calibri" w:hAnsi="Arial" w:cs="Arial"/>
          <w:sz w:val="24"/>
          <w:szCs w:val="24"/>
          <w:lang w:val="es-ES"/>
        </w:rPr>
      </w:pPr>
      <w:r w:rsidRPr="00A307D2">
        <w:rPr>
          <w:rFonts w:ascii="Arial" w:eastAsia="Calibri" w:hAnsi="Arial" w:cs="Arial"/>
          <w:sz w:val="24"/>
          <w:szCs w:val="24"/>
          <w:lang w:val="es-ES"/>
        </w:rPr>
        <w:t>Despensas Municipales. 1,318 beneficiarios co</w:t>
      </w:r>
      <w:r w:rsidR="00221B03">
        <w:rPr>
          <w:rFonts w:ascii="Arial" w:eastAsia="Calibri" w:hAnsi="Arial" w:cs="Arial"/>
          <w:sz w:val="24"/>
          <w:szCs w:val="24"/>
          <w:lang w:val="es-ES"/>
        </w:rPr>
        <w:t xml:space="preserve">n una inversión de $ 172,672.79 (ciento setenta y dos mil seiscientos setenta y dos pesos 79/100 MN). </w:t>
      </w:r>
    </w:p>
    <w:p w:rsidR="00221B03" w:rsidRDefault="00C47287" w:rsidP="00221B03">
      <w:pPr>
        <w:spacing w:after="0" w:line="360" w:lineRule="auto"/>
        <w:ind w:left="-567" w:right="-660"/>
        <w:jc w:val="both"/>
        <w:rPr>
          <w:rFonts w:ascii="Arial" w:hAnsi="Arial" w:cs="Arial"/>
          <w:sz w:val="24"/>
          <w:szCs w:val="24"/>
        </w:rPr>
      </w:pPr>
      <w:r w:rsidRPr="00A307D2">
        <w:rPr>
          <w:rFonts w:ascii="Arial" w:eastAsia="Calibri" w:hAnsi="Arial" w:cs="Arial"/>
          <w:sz w:val="24"/>
          <w:szCs w:val="24"/>
          <w:lang w:val="es-ES"/>
        </w:rPr>
        <w:t>GUANAJUATO UNIDO Y EN COMUNIDAD RED MOVIL.</w:t>
      </w:r>
      <w:r w:rsidR="00221B03">
        <w:rPr>
          <w:rFonts w:ascii="Arial" w:eastAsia="Calibri" w:hAnsi="Arial" w:cs="Arial"/>
          <w:sz w:val="24"/>
          <w:szCs w:val="24"/>
          <w:lang w:val="es-ES"/>
        </w:rPr>
        <w:t xml:space="preserve"> </w:t>
      </w:r>
      <w:r w:rsidRPr="00A307D2">
        <w:rPr>
          <w:rFonts w:ascii="Arial" w:eastAsia="Calibri" w:hAnsi="Arial" w:cs="Arial"/>
          <w:sz w:val="24"/>
          <w:szCs w:val="24"/>
          <w:lang w:val="es-ES"/>
        </w:rPr>
        <w:t xml:space="preserve">36 beneficiarios en la comunidad de Caricheo con la entrega de </w:t>
      </w:r>
      <w:r w:rsidRPr="00A307D2">
        <w:rPr>
          <w:rFonts w:ascii="Arial" w:hAnsi="Arial" w:cs="Arial"/>
          <w:sz w:val="24"/>
          <w:szCs w:val="24"/>
        </w:rPr>
        <w:t>apoyo en mejoramiento de vivienda y una asamblea general sobre apoy</w:t>
      </w:r>
      <w:r w:rsidR="00221B03">
        <w:rPr>
          <w:rFonts w:ascii="Arial" w:hAnsi="Arial" w:cs="Arial"/>
          <w:sz w:val="24"/>
          <w:szCs w:val="24"/>
        </w:rPr>
        <w:t>o de paquete aves de doble propó</w:t>
      </w:r>
      <w:r w:rsidRPr="00A307D2">
        <w:rPr>
          <w:rFonts w:ascii="Arial" w:hAnsi="Arial" w:cs="Arial"/>
          <w:sz w:val="24"/>
          <w:szCs w:val="24"/>
        </w:rPr>
        <w:t>sito y calentadores solares.</w:t>
      </w:r>
      <w:r w:rsidR="00221B03">
        <w:rPr>
          <w:rFonts w:ascii="Arial" w:hAnsi="Arial" w:cs="Arial"/>
          <w:sz w:val="24"/>
          <w:szCs w:val="24"/>
        </w:rPr>
        <w:t xml:space="preserve"> </w:t>
      </w:r>
      <w:r w:rsidRPr="00A307D2">
        <w:rPr>
          <w:rFonts w:ascii="Arial" w:eastAsia="Calibri" w:hAnsi="Arial" w:cs="Arial"/>
          <w:sz w:val="24"/>
          <w:szCs w:val="24"/>
          <w:lang w:val="es-ES"/>
        </w:rPr>
        <w:t>55 beneficia</w:t>
      </w:r>
      <w:r w:rsidR="00317A54">
        <w:rPr>
          <w:rFonts w:ascii="Arial" w:eastAsia="Calibri" w:hAnsi="Arial" w:cs="Arial"/>
          <w:sz w:val="24"/>
          <w:szCs w:val="24"/>
          <w:lang w:val="es-ES"/>
        </w:rPr>
        <w:t xml:space="preserve">rios en la </w:t>
      </w:r>
      <w:r w:rsidR="00317A54">
        <w:rPr>
          <w:rFonts w:ascii="Arial" w:eastAsia="Calibri" w:hAnsi="Arial" w:cs="Arial"/>
          <w:sz w:val="24"/>
          <w:szCs w:val="24"/>
          <w:lang w:val="es-ES"/>
        </w:rPr>
        <w:lastRenderedPageBreak/>
        <w:t>comunidad de Amoles</w:t>
      </w:r>
      <w:r w:rsidRPr="00A307D2">
        <w:rPr>
          <w:rFonts w:ascii="Arial" w:eastAsia="Calibri" w:hAnsi="Arial" w:cs="Arial"/>
          <w:sz w:val="24"/>
          <w:szCs w:val="24"/>
          <w:lang w:val="es-ES"/>
        </w:rPr>
        <w:t xml:space="preserve"> con la entrega de </w:t>
      </w:r>
      <w:r w:rsidRPr="00A307D2">
        <w:rPr>
          <w:rFonts w:ascii="Arial" w:hAnsi="Arial" w:cs="Arial"/>
          <w:sz w:val="24"/>
          <w:szCs w:val="24"/>
        </w:rPr>
        <w:t>apoyo en mejoramiento de vivienda y una asamblea general sobre apoy</w:t>
      </w:r>
      <w:r w:rsidR="00C40736">
        <w:rPr>
          <w:rFonts w:ascii="Arial" w:hAnsi="Arial" w:cs="Arial"/>
          <w:sz w:val="24"/>
          <w:szCs w:val="24"/>
        </w:rPr>
        <w:t>o de paquete aves de doble propó</w:t>
      </w:r>
      <w:r w:rsidRPr="00A307D2">
        <w:rPr>
          <w:rFonts w:ascii="Arial" w:hAnsi="Arial" w:cs="Arial"/>
          <w:sz w:val="24"/>
          <w:szCs w:val="24"/>
        </w:rPr>
        <w:t xml:space="preserve">sito y calentadores solares. </w:t>
      </w:r>
    </w:p>
    <w:p w:rsidR="00221B03" w:rsidRDefault="00221B03" w:rsidP="00221B03">
      <w:pPr>
        <w:spacing w:after="0" w:line="360" w:lineRule="auto"/>
        <w:ind w:left="-567" w:right="-660"/>
        <w:jc w:val="both"/>
        <w:rPr>
          <w:rFonts w:ascii="Arial" w:hAnsi="Arial" w:cs="Arial"/>
          <w:sz w:val="24"/>
          <w:szCs w:val="24"/>
        </w:rPr>
      </w:pPr>
    </w:p>
    <w:p w:rsidR="00221B03" w:rsidRDefault="00C47287" w:rsidP="00221B03">
      <w:pPr>
        <w:spacing w:after="0" w:line="360" w:lineRule="auto"/>
        <w:ind w:left="-567" w:right="-660"/>
        <w:jc w:val="both"/>
        <w:rPr>
          <w:rFonts w:ascii="Arial" w:hAnsi="Arial" w:cs="Arial"/>
          <w:sz w:val="24"/>
          <w:szCs w:val="24"/>
        </w:rPr>
      </w:pPr>
      <w:r w:rsidRPr="00A307D2">
        <w:rPr>
          <w:rFonts w:ascii="Arial" w:hAnsi="Arial" w:cs="Arial"/>
          <w:sz w:val="24"/>
          <w:szCs w:val="24"/>
        </w:rPr>
        <w:t xml:space="preserve">BRIGADAS JURIDICAS. En la comunidad de Cepio se llevaron a cabo las siguientes actividades: 4 </w:t>
      </w:r>
      <w:r w:rsidRPr="008F310F">
        <w:rPr>
          <w:rFonts w:ascii="Arial" w:hAnsi="Arial" w:cs="Arial"/>
          <w:sz w:val="24"/>
          <w:szCs w:val="24"/>
        </w:rPr>
        <w:t>Asentamiento</w:t>
      </w:r>
      <w:r w:rsidR="00BA4007" w:rsidRPr="008F310F">
        <w:rPr>
          <w:rFonts w:ascii="Arial" w:hAnsi="Arial" w:cs="Arial"/>
          <w:sz w:val="24"/>
          <w:szCs w:val="24"/>
        </w:rPr>
        <w:t>s</w:t>
      </w:r>
      <w:r w:rsidRPr="00A307D2">
        <w:rPr>
          <w:rFonts w:ascii="Arial" w:hAnsi="Arial" w:cs="Arial"/>
          <w:sz w:val="24"/>
          <w:szCs w:val="24"/>
        </w:rPr>
        <w:t xml:space="preserve"> de Matrimonios, 3 Asentamiento de Nacimientos de menores de edad y adultos y 290 Expedición de actas de nacimiento, matrimonios y defunciones. </w:t>
      </w:r>
    </w:p>
    <w:p w:rsidR="00390508" w:rsidRDefault="00C47287" w:rsidP="00390508">
      <w:pPr>
        <w:spacing w:after="0" w:line="360" w:lineRule="auto"/>
        <w:ind w:left="-567" w:right="-660"/>
        <w:jc w:val="both"/>
        <w:rPr>
          <w:rFonts w:ascii="Arial" w:eastAsia="Calibri" w:hAnsi="Arial" w:cs="Arial"/>
          <w:sz w:val="24"/>
          <w:szCs w:val="24"/>
        </w:rPr>
      </w:pPr>
      <w:r w:rsidRPr="00A307D2">
        <w:rPr>
          <w:rFonts w:ascii="Arial" w:eastAsia="Calibri" w:hAnsi="Arial" w:cs="Arial"/>
          <w:sz w:val="24"/>
          <w:szCs w:val="24"/>
        </w:rPr>
        <w:t>CENTRO GERONTOLÓGICO.</w:t>
      </w:r>
      <w:r w:rsidR="00494DC3">
        <w:rPr>
          <w:rFonts w:ascii="Arial" w:eastAsia="Calibri" w:hAnsi="Arial" w:cs="Arial"/>
          <w:sz w:val="24"/>
          <w:szCs w:val="24"/>
        </w:rPr>
        <w:t xml:space="preserve"> Atendemos un total de 1418 </w:t>
      </w:r>
      <w:r w:rsidR="00221B03">
        <w:rPr>
          <w:rFonts w:ascii="Arial" w:eastAsia="Calibri" w:hAnsi="Arial" w:cs="Arial"/>
          <w:sz w:val="24"/>
          <w:szCs w:val="24"/>
        </w:rPr>
        <w:t xml:space="preserve">adultos mayores con actividades recreativas, culturales, deportivas y de esparcimiento, de igual manera contamos en nuestras instalaciones con invernadero, cancha de </w:t>
      </w:r>
      <w:r w:rsidR="00D027EB">
        <w:rPr>
          <w:rFonts w:ascii="Arial" w:eastAsia="Calibri" w:hAnsi="Arial" w:cs="Arial"/>
          <w:sz w:val="24"/>
          <w:szCs w:val="24"/>
        </w:rPr>
        <w:t>cachibol, aparatos de ejercicio</w:t>
      </w:r>
      <w:r w:rsidR="00221B03">
        <w:rPr>
          <w:rFonts w:ascii="Arial" w:eastAsia="Calibri" w:hAnsi="Arial" w:cs="Arial"/>
          <w:sz w:val="24"/>
          <w:szCs w:val="24"/>
        </w:rPr>
        <w:t xml:space="preserve">, taller de música y un comedor en el cual se entregan </w:t>
      </w:r>
      <w:r w:rsidR="00494DC3">
        <w:rPr>
          <w:rFonts w:ascii="Arial" w:eastAsia="Calibri" w:hAnsi="Arial" w:cs="Arial"/>
          <w:sz w:val="24"/>
          <w:szCs w:val="24"/>
        </w:rPr>
        <w:t xml:space="preserve">2020 </w:t>
      </w:r>
      <w:r w:rsidR="00390508">
        <w:rPr>
          <w:rFonts w:ascii="Arial" w:eastAsia="Calibri" w:hAnsi="Arial" w:cs="Arial"/>
          <w:sz w:val="24"/>
          <w:szCs w:val="24"/>
        </w:rPr>
        <w:t>raciones alimenticias al mes y realizamos revisiones médicas constantes a nuestros ad</w:t>
      </w:r>
      <w:r w:rsidR="00494DC3">
        <w:rPr>
          <w:rFonts w:ascii="Arial" w:eastAsia="Calibri" w:hAnsi="Arial" w:cs="Arial"/>
          <w:sz w:val="24"/>
          <w:szCs w:val="24"/>
        </w:rPr>
        <w:t>ultos mayores</w:t>
      </w:r>
      <w:r w:rsidR="00390508">
        <w:rPr>
          <w:rFonts w:ascii="Arial" w:eastAsia="Calibri" w:hAnsi="Arial" w:cs="Arial"/>
          <w:sz w:val="24"/>
          <w:szCs w:val="24"/>
        </w:rPr>
        <w:t>.</w:t>
      </w:r>
    </w:p>
    <w:p w:rsidR="003424A5" w:rsidRDefault="00390508" w:rsidP="00390508">
      <w:pPr>
        <w:spacing w:after="0" w:line="360" w:lineRule="auto"/>
        <w:ind w:left="-567" w:right="-660"/>
        <w:jc w:val="both"/>
        <w:rPr>
          <w:rFonts w:ascii="Arial" w:hAnsi="Arial" w:cs="Arial"/>
          <w:sz w:val="24"/>
          <w:szCs w:val="24"/>
        </w:rPr>
      </w:pPr>
      <w:r>
        <w:rPr>
          <w:rFonts w:ascii="Arial" w:eastAsia="Calibri" w:hAnsi="Arial" w:cs="Arial"/>
          <w:sz w:val="24"/>
          <w:szCs w:val="24"/>
        </w:rPr>
        <w:t xml:space="preserve">En el </w:t>
      </w:r>
      <w:r w:rsidR="00C47287" w:rsidRPr="00A307D2">
        <w:rPr>
          <w:rFonts w:ascii="Arial" w:hAnsi="Arial" w:cs="Arial"/>
          <w:sz w:val="24"/>
          <w:szCs w:val="24"/>
        </w:rPr>
        <w:t>CENTRO ASISTENCIAL DE DESARROLL</w:t>
      </w:r>
      <w:r>
        <w:rPr>
          <w:rFonts w:ascii="Arial" w:hAnsi="Arial" w:cs="Arial"/>
          <w:sz w:val="24"/>
          <w:szCs w:val="24"/>
        </w:rPr>
        <w:t xml:space="preserve">O INFANTIL (CADI) MA. DE LA PAZ, </w:t>
      </w:r>
      <w:r w:rsidR="00494DC3">
        <w:rPr>
          <w:rFonts w:ascii="Arial" w:hAnsi="Arial" w:cs="Arial"/>
          <w:sz w:val="24"/>
          <w:szCs w:val="24"/>
        </w:rPr>
        <w:t>contamos con una matrícula de 123</w:t>
      </w:r>
      <w:r>
        <w:rPr>
          <w:rFonts w:ascii="Arial" w:hAnsi="Arial" w:cs="Arial"/>
          <w:sz w:val="24"/>
          <w:szCs w:val="24"/>
        </w:rPr>
        <w:t xml:space="preserve"> infantes quienes reciben </w:t>
      </w:r>
      <w:r w:rsidR="00C47287" w:rsidRPr="00A307D2">
        <w:rPr>
          <w:rFonts w:ascii="Arial" w:hAnsi="Arial" w:cs="Arial"/>
          <w:sz w:val="24"/>
          <w:szCs w:val="24"/>
        </w:rPr>
        <w:t>activación física con rutinas de ejercicios variados para los niños, evaluación inicial de los niños y niñas de todas las salas</w:t>
      </w:r>
      <w:r w:rsidR="00D027EB">
        <w:rPr>
          <w:rFonts w:ascii="Arial" w:hAnsi="Arial" w:cs="Arial"/>
          <w:sz w:val="24"/>
          <w:szCs w:val="24"/>
        </w:rPr>
        <w:t xml:space="preserve"> </w:t>
      </w:r>
      <w:r w:rsidR="003424A5">
        <w:rPr>
          <w:rFonts w:ascii="Arial" w:hAnsi="Arial" w:cs="Arial"/>
          <w:sz w:val="24"/>
          <w:szCs w:val="24"/>
        </w:rPr>
        <w:t xml:space="preserve">y reciben un menú elaborado por </w:t>
      </w:r>
      <w:r w:rsidR="00C47287" w:rsidRPr="00A307D2">
        <w:rPr>
          <w:rFonts w:ascii="Arial" w:hAnsi="Arial" w:cs="Arial"/>
          <w:sz w:val="24"/>
          <w:szCs w:val="24"/>
        </w:rPr>
        <w:t>nutriólogo</w:t>
      </w:r>
      <w:r w:rsidR="003424A5">
        <w:rPr>
          <w:rFonts w:ascii="Arial" w:hAnsi="Arial" w:cs="Arial"/>
          <w:sz w:val="24"/>
          <w:szCs w:val="24"/>
        </w:rPr>
        <w:t xml:space="preserve"> del DIF, se realiza</w:t>
      </w:r>
      <w:r w:rsidR="00C47287" w:rsidRPr="00A307D2">
        <w:rPr>
          <w:rFonts w:ascii="Arial" w:hAnsi="Arial" w:cs="Arial"/>
          <w:sz w:val="24"/>
          <w:szCs w:val="24"/>
        </w:rPr>
        <w:t xml:space="preserve"> control de peso y tal</w:t>
      </w:r>
      <w:r w:rsidR="003424A5">
        <w:rPr>
          <w:rFonts w:ascii="Arial" w:hAnsi="Arial" w:cs="Arial"/>
          <w:sz w:val="24"/>
          <w:szCs w:val="24"/>
        </w:rPr>
        <w:t>la,</w:t>
      </w:r>
      <w:r>
        <w:rPr>
          <w:rFonts w:ascii="Arial" w:hAnsi="Arial" w:cs="Arial"/>
          <w:sz w:val="24"/>
          <w:szCs w:val="24"/>
        </w:rPr>
        <w:t xml:space="preserve"> al tiempo que nuestras maestras cuentan con la capacitación de certificación por parte de DIF ESTATAL.</w:t>
      </w:r>
    </w:p>
    <w:p w:rsidR="00C40736" w:rsidRDefault="003424A5" w:rsidP="003424A5">
      <w:pPr>
        <w:spacing w:after="0" w:line="360" w:lineRule="auto"/>
        <w:ind w:left="-567" w:right="-660"/>
        <w:jc w:val="both"/>
        <w:rPr>
          <w:rFonts w:ascii="Arial" w:hAnsi="Arial" w:cs="Arial"/>
          <w:sz w:val="24"/>
          <w:szCs w:val="24"/>
        </w:rPr>
      </w:pPr>
      <w:r>
        <w:rPr>
          <w:rFonts w:ascii="Arial" w:hAnsi="Arial" w:cs="Arial"/>
          <w:sz w:val="24"/>
          <w:szCs w:val="24"/>
        </w:rPr>
        <w:t>S</w:t>
      </w:r>
      <w:r w:rsidR="00C47287" w:rsidRPr="00A307D2">
        <w:rPr>
          <w:rFonts w:ascii="Arial" w:hAnsi="Arial" w:cs="Arial"/>
          <w:sz w:val="24"/>
          <w:szCs w:val="24"/>
        </w:rPr>
        <w:t xml:space="preserve">e </w:t>
      </w:r>
      <w:r w:rsidR="00BA4007" w:rsidRPr="00A307D2">
        <w:rPr>
          <w:rFonts w:ascii="Arial" w:hAnsi="Arial" w:cs="Arial"/>
          <w:sz w:val="24"/>
          <w:szCs w:val="24"/>
        </w:rPr>
        <w:t>llevó a</w:t>
      </w:r>
      <w:r w:rsidR="00C47287" w:rsidRPr="00A307D2">
        <w:rPr>
          <w:rFonts w:ascii="Arial" w:hAnsi="Arial" w:cs="Arial"/>
          <w:sz w:val="24"/>
          <w:szCs w:val="24"/>
        </w:rPr>
        <w:t xml:space="preserve"> cabo la semana nacional </w:t>
      </w:r>
      <w:r w:rsidR="00BA4007">
        <w:rPr>
          <w:rFonts w:ascii="Arial" w:hAnsi="Arial" w:cs="Arial"/>
          <w:sz w:val="24"/>
          <w:szCs w:val="24"/>
        </w:rPr>
        <w:t xml:space="preserve">de </w:t>
      </w:r>
      <w:r>
        <w:rPr>
          <w:rFonts w:ascii="Arial" w:hAnsi="Arial" w:cs="Arial"/>
          <w:sz w:val="24"/>
          <w:szCs w:val="24"/>
        </w:rPr>
        <w:t xml:space="preserve">vacunación contra la polio y </w:t>
      </w:r>
      <w:r w:rsidR="00C47287" w:rsidRPr="00A307D2">
        <w:rPr>
          <w:rFonts w:ascii="Arial" w:hAnsi="Arial" w:cs="Arial"/>
          <w:sz w:val="24"/>
          <w:szCs w:val="24"/>
        </w:rPr>
        <w:t>se realizaron pláticas con los niños y niñas sobre temas de salud, prevención de accidentes y realización de simulacro.</w:t>
      </w:r>
      <w:r>
        <w:rPr>
          <w:rFonts w:ascii="Arial" w:hAnsi="Arial" w:cs="Arial"/>
          <w:sz w:val="24"/>
          <w:szCs w:val="24"/>
        </w:rPr>
        <w:t xml:space="preserve"> </w:t>
      </w:r>
    </w:p>
    <w:p w:rsidR="00494DC3" w:rsidRDefault="00494DC3" w:rsidP="003424A5">
      <w:pPr>
        <w:spacing w:after="0" w:line="360" w:lineRule="auto"/>
        <w:ind w:left="-567" w:right="-660"/>
        <w:jc w:val="both"/>
        <w:rPr>
          <w:rFonts w:ascii="Arial" w:hAnsi="Arial" w:cs="Arial"/>
          <w:sz w:val="24"/>
          <w:szCs w:val="24"/>
        </w:rPr>
      </w:pPr>
    </w:p>
    <w:p w:rsidR="007733C4" w:rsidRDefault="00C40736" w:rsidP="007733C4">
      <w:pPr>
        <w:spacing w:after="0" w:line="360" w:lineRule="auto"/>
        <w:ind w:left="-567" w:right="-660"/>
        <w:jc w:val="both"/>
        <w:rPr>
          <w:rFonts w:ascii="Arial" w:hAnsi="Arial" w:cs="Arial"/>
          <w:sz w:val="24"/>
          <w:szCs w:val="24"/>
        </w:rPr>
      </w:pPr>
      <w:r>
        <w:rPr>
          <w:rFonts w:ascii="Arial" w:hAnsi="Arial" w:cs="Arial"/>
          <w:sz w:val="24"/>
          <w:szCs w:val="24"/>
        </w:rPr>
        <w:t>Referente a la labor emergente realizada por la contingencia sanitaria por COVID</w:t>
      </w:r>
      <w:r w:rsidR="00184CA3">
        <w:rPr>
          <w:rFonts w:ascii="Arial" w:hAnsi="Arial" w:cs="Arial"/>
          <w:sz w:val="24"/>
          <w:szCs w:val="24"/>
        </w:rPr>
        <w:t xml:space="preserve"> y a iniciativa del Lic. Jorge Ortiz Ortega</w:t>
      </w:r>
      <w:r>
        <w:rPr>
          <w:rFonts w:ascii="Arial" w:hAnsi="Arial" w:cs="Arial"/>
          <w:sz w:val="24"/>
          <w:szCs w:val="24"/>
        </w:rPr>
        <w:t>, intensificamos la entrega de despensas con 767 despensas extras entregadas a ciudadanos de Moroleón, aparte de las 230 despensas mensuales que se entregan puntualmente en DIF Municipal;</w:t>
      </w:r>
      <w:r w:rsidR="00D027EB">
        <w:rPr>
          <w:rFonts w:ascii="Arial" w:hAnsi="Arial" w:cs="Arial"/>
          <w:sz w:val="24"/>
          <w:szCs w:val="24"/>
        </w:rPr>
        <w:t xml:space="preserve"> se aperturaron</w:t>
      </w:r>
      <w:r w:rsidR="00184CA3">
        <w:rPr>
          <w:rFonts w:ascii="Arial" w:hAnsi="Arial" w:cs="Arial"/>
          <w:sz w:val="24"/>
          <w:szCs w:val="24"/>
        </w:rPr>
        <w:t xml:space="preserve"> comedores para brindar desayunos calientes en el Programa Alimento en tu Colonia con 8,000 raciones y en coordinación con DIF Estatal, se llevó el Programa Alimento a granel, con 120 kilogramos de cebolla entregados, 410 kilos de frijol, 250 kilos de papa, 464 kilos de pepino y 65 kilos de garbanzo, armando paquetes de dichos productos y su entrega a pe</w:t>
      </w:r>
      <w:r w:rsidR="007733C4">
        <w:rPr>
          <w:rFonts w:ascii="Arial" w:hAnsi="Arial" w:cs="Arial"/>
          <w:sz w:val="24"/>
          <w:szCs w:val="24"/>
        </w:rPr>
        <w:t>rsonas con mayor vulnerabilidad; además de atención a 15 adultos mayores que no cuentan con familiares , con alimentos, medicamentos y atención psicológica.</w:t>
      </w:r>
      <w:r w:rsidR="007733C4" w:rsidRPr="00A307D2">
        <w:rPr>
          <w:rFonts w:ascii="Arial" w:hAnsi="Arial" w:cs="Arial"/>
          <w:sz w:val="24"/>
          <w:szCs w:val="24"/>
        </w:rPr>
        <w:t xml:space="preserve"> </w:t>
      </w:r>
    </w:p>
    <w:p w:rsidR="003424A5" w:rsidRDefault="003424A5" w:rsidP="003424A5">
      <w:pPr>
        <w:spacing w:after="0" w:line="360" w:lineRule="auto"/>
        <w:ind w:left="-567" w:right="-660"/>
        <w:jc w:val="both"/>
        <w:rPr>
          <w:rFonts w:ascii="Arial" w:hAnsi="Arial" w:cs="Arial"/>
          <w:sz w:val="24"/>
          <w:szCs w:val="24"/>
        </w:rPr>
      </w:pPr>
    </w:p>
    <w:p w:rsidR="003424A5" w:rsidRDefault="003424A5" w:rsidP="003424A5">
      <w:pPr>
        <w:spacing w:after="0" w:line="360" w:lineRule="auto"/>
        <w:ind w:left="-567" w:right="-660"/>
        <w:jc w:val="both"/>
        <w:rPr>
          <w:rFonts w:ascii="Arial" w:hAnsi="Arial" w:cs="Arial"/>
          <w:sz w:val="24"/>
          <w:szCs w:val="24"/>
        </w:rPr>
      </w:pPr>
    </w:p>
    <w:p w:rsidR="004F3CDD" w:rsidRPr="00A307D2" w:rsidRDefault="004F3CDD" w:rsidP="003424A5">
      <w:pPr>
        <w:spacing w:after="0" w:line="360" w:lineRule="auto"/>
        <w:ind w:left="-567" w:right="-660"/>
        <w:jc w:val="both"/>
        <w:rPr>
          <w:rFonts w:ascii="Arial" w:hAnsi="Arial" w:cs="Arial"/>
          <w:b/>
          <w:sz w:val="24"/>
          <w:szCs w:val="24"/>
        </w:rPr>
      </w:pPr>
      <w:r w:rsidRPr="00A307D2">
        <w:rPr>
          <w:rFonts w:ascii="Arial" w:hAnsi="Arial" w:cs="Arial"/>
          <w:b/>
          <w:sz w:val="24"/>
          <w:szCs w:val="24"/>
        </w:rPr>
        <w:lastRenderedPageBreak/>
        <w:t>SISTEMA MUNICIPAL DE AGUA POTABLE Y ALCANTARILLADO “SMAPAM”</w:t>
      </w:r>
    </w:p>
    <w:p w:rsidR="00C47287" w:rsidRPr="00A307D2" w:rsidRDefault="00C47287" w:rsidP="00D027EB">
      <w:pPr>
        <w:tabs>
          <w:tab w:val="left" w:pos="1902"/>
          <w:tab w:val="center" w:pos="4986"/>
        </w:tabs>
        <w:ind w:left="-567"/>
        <w:jc w:val="both"/>
        <w:rPr>
          <w:rFonts w:ascii="Arial" w:hAnsi="Arial" w:cs="Arial"/>
          <w:sz w:val="24"/>
          <w:szCs w:val="24"/>
        </w:rPr>
      </w:pPr>
      <w:r w:rsidRPr="00A307D2">
        <w:rPr>
          <w:rFonts w:ascii="Arial" w:hAnsi="Arial" w:cs="Arial"/>
          <w:sz w:val="24"/>
          <w:szCs w:val="24"/>
        </w:rPr>
        <w:t xml:space="preserve">Cambio de estructura tarifaria beneficiando a ahorradores de agua, adultos mayores </w:t>
      </w:r>
      <w:r w:rsidR="00937DCE">
        <w:rPr>
          <w:rFonts w:ascii="Arial" w:hAnsi="Arial" w:cs="Arial"/>
          <w:sz w:val="24"/>
          <w:szCs w:val="24"/>
        </w:rPr>
        <w:t xml:space="preserve">y a personas con discapacidad. </w:t>
      </w:r>
      <w:r w:rsidRPr="00A307D2">
        <w:rPr>
          <w:rFonts w:ascii="Arial" w:hAnsi="Arial" w:cs="Arial"/>
          <w:sz w:val="24"/>
          <w:szCs w:val="24"/>
        </w:rPr>
        <w:t>Concretamos el descuento a todas las personas de la tercera edad y a personas con discapacidad del Municipio; sumando a la fecha más de 1,500</w:t>
      </w:r>
      <w:r w:rsidR="00937DCE">
        <w:rPr>
          <w:rFonts w:ascii="Arial" w:hAnsi="Arial" w:cs="Arial"/>
          <w:sz w:val="24"/>
          <w:szCs w:val="24"/>
        </w:rPr>
        <w:t xml:space="preserve"> beneficiados con este p</w:t>
      </w:r>
      <w:r w:rsidRPr="00A307D2">
        <w:rPr>
          <w:rFonts w:ascii="Arial" w:hAnsi="Arial" w:cs="Arial"/>
          <w:sz w:val="24"/>
          <w:szCs w:val="24"/>
        </w:rPr>
        <w:t xml:space="preserve">rograma. Con esta nueva propuesta tarifaria también se beneficiaron directamente a 2,500 hogares cuyos costos por el servicio de agua no presentaron incremento o se mantuvieron igual del año 2019 al año 2020.  </w:t>
      </w:r>
    </w:p>
    <w:p w:rsidR="00C47287" w:rsidRPr="00A307D2" w:rsidRDefault="00C47287" w:rsidP="00D027EB">
      <w:pPr>
        <w:ind w:left="-567"/>
        <w:jc w:val="both"/>
        <w:rPr>
          <w:rFonts w:ascii="Arial" w:hAnsi="Arial" w:cs="Arial"/>
          <w:sz w:val="24"/>
          <w:szCs w:val="24"/>
        </w:rPr>
      </w:pPr>
      <w:r w:rsidRPr="00A307D2">
        <w:rPr>
          <w:rFonts w:ascii="Arial" w:hAnsi="Arial" w:cs="Arial"/>
          <w:sz w:val="24"/>
          <w:szCs w:val="24"/>
        </w:rPr>
        <w:t>Adquisición de camión hidroneumático de desazolve de redes sanitarias. Adquirimos un Camión Hidroneumático para limpieza y desazolve de drenaje y alcantarillas de 11 yardas cúb</w:t>
      </w:r>
      <w:r w:rsidR="00D027EB">
        <w:rPr>
          <w:rFonts w:ascii="Arial" w:hAnsi="Arial" w:cs="Arial"/>
          <w:sz w:val="24"/>
          <w:szCs w:val="24"/>
        </w:rPr>
        <w:t>icas.   Con una inversión de $7´</w:t>
      </w:r>
      <w:r w:rsidRPr="00A307D2">
        <w:rPr>
          <w:rFonts w:ascii="Arial" w:hAnsi="Arial" w:cs="Arial"/>
          <w:sz w:val="24"/>
          <w:szCs w:val="24"/>
        </w:rPr>
        <w:t>200,000 (Siete Millones Doscientos mil pesos) en coordinación con la C</w:t>
      </w:r>
      <w:r w:rsidR="0090799E">
        <w:rPr>
          <w:rFonts w:ascii="Arial" w:hAnsi="Arial" w:cs="Arial"/>
          <w:sz w:val="24"/>
          <w:szCs w:val="24"/>
        </w:rPr>
        <w:t>omisión Estatal del Agua,</w:t>
      </w:r>
      <w:r w:rsidRPr="00A307D2">
        <w:rPr>
          <w:rFonts w:ascii="Arial" w:hAnsi="Arial" w:cs="Arial"/>
          <w:sz w:val="24"/>
          <w:szCs w:val="24"/>
        </w:rPr>
        <w:t xml:space="preserve"> esta adquisición beneficiará a la totalidad de la población de Moroleón así como a algunas comunidades que requieran el servicio de limpieza de drenajes. </w:t>
      </w:r>
    </w:p>
    <w:p w:rsidR="00C47287" w:rsidRPr="00A307D2" w:rsidRDefault="00C47287" w:rsidP="00D027EB">
      <w:pPr>
        <w:ind w:left="-567"/>
        <w:jc w:val="both"/>
        <w:rPr>
          <w:rFonts w:ascii="Arial" w:hAnsi="Arial" w:cs="Arial"/>
          <w:sz w:val="24"/>
          <w:szCs w:val="24"/>
        </w:rPr>
      </w:pPr>
      <w:r w:rsidRPr="00A307D2">
        <w:rPr>
          <w:rFonts w:ascii="Arial" w:hAnsi="Arial" w:cs="Arial"/>
          <w:sz w:val="24"/>
          <w:szCs w:val="24"/>
        </w:rPr>
        <w:t>Construcción de la Primera Etapa de la “Estación Girasoles”. Este nuevo centro de operaciones cuenta con diversas áreas como: zona de parque vehicular y área de maniobras y nuevos espacios acondicionados como almacén. Esta primera eta</w:t>
      </w:r>
      <w:r w:rsidR="00D027EB">
        <w:rPr>
          <w:rFonts w:ascii="Arial" w:hAnsi="Arial" w:cs="Arial"/>
          <w:sz w:val="24"/>
          <w:szCs w:val="24"/>
        </w:rPr>
        <w:t>pa requirió una inversión de $1´</w:t>
      </w:r>
      <w:r w:rsidRPr="00A307D2">
        <w:rPr>
          <w:rFonts w:ascii="Arial" w:hAnsi="Arial" w:cs="Arial"/>
          <w:sz w:val="24"/>
          <w:szCs w:val="24"/>
        </w:rPr>
        <w:t>800,000.00 (Un Millón Ochocientos mil pesos</w:t>
      </w:r>
      <w:r w:rsidR="0090799E">
        <w:rPr>
          <w:rFonts w:ascii="Arial" w:hAnsi="Arial" w:cs="Arial"/>
          <w:sz w:val="24"/>
          <w:szCs w:val="24"/>
        </w:rPr>
        <w:t xml:space="preserve"> 00/100 MN)</w:t>
      </w:r>
      <w:r w:rsidRPr="00A307D2">
        <w:rPr>
          <w:rFonts w:ascii="Arial" w:hAnsi="Arial" w:cs="Arial"/>
          <w:sz w:val="24"/>
          <w:szCs w:val="24"/>
        </w:rPr>
        <w:t xml:space="preserve"> e incluye la barda perimetral así como el acondicionamiento para estacionamiento y área de maniobras del parque vehicular del Organismo Operador.  Estas nuevas instalaciones permitirán ofrecer mejor servicio a los usuarios acortando los tiempos de respuesta</w:t>
      </w:r>
      <w:r w:rsidR="00937DCE">
        <w:rPr>
          <w:rFonts w:ascii="Arial" w:hAnsi="Arial" w:cs="Arial"/>
          <w:sz w:val="24"/>
          <w:szCs w:val="24"/>
        </w:rPr>
        <w:t xml:space="preserve"> ante cualquier contingencia y </w:t>
      </w:r>
      <w:r w:rsidRPr="00A307D2">
        <w:rPr>
          <w:rFonts w:ascii="Arial" w:hAnsi="Arial" w:cs="Arial"/>
          <w:sz w:val="24"/>
          <w:szCs w:val="24"/>
        </w:rPr>
        <w:t xml:space="preserve">mejorando la eficiencia del SMAPAM.  </w:t>
      </w:r>
    </w:p>
    <w:p w:rsidR="00C47287" w:rsidRPr="00A307D2" w:rsidRDefault="00C47287" w:rsidP="00D027EB">
      <w:pPr>
        <w:ind w:left="-567"/>
        <w:jc w:val="both"/>
        <w:rPr>
          <w:rFonts w:ascii="Arial" w:hAnsi="Arial" w:cs="Arial"/>
          <w:sz w:val="24"/>
          <w:szCs w:val="24"/>
        </w:rPr>
      </w:pPr>
      <w:r w:rsidRPr="00A307D2">
        <w:rPr>
          <w:rFonts w:ascii="Arial" w:hAnsi="Arial" w:cs="Arial"/>
          <w:sz w:val="24"/>
          <w:szCs w:val="24"/>
        </w:rPr>
        <w:t>Equipamiento y electrificación del Pozo “Misión San Lucas”. En coordinación con la C</w:t>
      </w:r>
      <w:r w:rsidR="0090799E">
        <w:rPr>
          <w:rFonts w:ascii="Arial" w:hAnsi="Arial" w:cs="Arial"/>
          <w:sz w:val="24"/>
          <w:szCs w:val="24"/>
        </w:rPr>
        <w:t xml:space="preserve">omisión </w:t>
      </w:r>
      <w:r w:rsidRPr="00A307D2">
        <w:rPr>
          <w:rFonts w:ascii="Arial" w:hAnsi="Arial" w:cs="Arial"/>
          <w:sz w:val="24"/>
          <w:szCs w:val="24"/>
        </w:rPr>
        <w:t>E</w:t>
      </w:r>
      <w:r w:rsidR="0090799E">
        <w:rPr>
          <w:rFonts w:ascii="Arial" w:hAnsi="Arial" w:cs="Arial"/>
          <w:sz w:val="24"/>
          <w:szCs w:val="24"/>
        </w:rPr>
        <w:t xml:space="preserve">statal del </w:t>
      </w:r>
      <w:r w:rsidRPr="00A307D2">
        <w:rPr>
          <w:rFonts w:ascii="Arial" w:hAnsi="Arial" w:cs="Arial"/>
          <w:sz w:val="24"/>
          <w:szCs w:val="24"/>
        </w:rPr>
        <w:t>A</w:t>
      </w:r>
      <w:r w:rsidR="0090799E">
        <w:rPr>
          <w:rFonts w:ascii="Arial" w:hAnsi="Arial" w:cs="Arial"/>
          <w:sz w:val="24"/>
          <w:szCs w:val="24"/>
        </w:rPr>
        <w:t>gua</w:t>
      </w:r>
      <w:r w:rsidRPr="00A307D2">
        <w:rPr>
          <w:rFonts w:ascii="Arial" w:hAnsi="Arial" w:cs="Arial"/>
          <w:sz w:val="24"/>
          <w:szCs w:val="24"/>
        </w:rPr>
        <w:t xml:space="preserve"> y con una inversión de $2,700,000.00 (Dos millones setecientos mil pesos</w:t>
      </w:r>
      <w:r w:rsidR="0090799E">
        <w:rPr>
          <w:rFonts w:ascii="Arial" w:hAnsi="Arial" w:cs="Arial"/>
          <w:sz w:val="24"/>
          <w:szCs w:val="24"/>
        </w:rPr>
        <w:t xml:space="preserve"> 00/100 MN</w:t>
      </w:r>
      <w:r w:rsidRPr="00A307D2">
        <w:rPr>
          <w:rFonts w:ascii="Arial" w:hAnsi="Arial" w:cs="Arial"/>
          <w:sz w:val="24"/>
          <w:szCs w:val="24"/>
        </w:rPr>
        <w:t>) se construyó la línea eléctrica, el tren de válvulas, la caseta de cloración, los equipos para extracción y distribución del agua así como los controles eléctricos y telemétricos de la fuente de abastecimiento “Misión San Lucas”.  Esta importante obra beneficiará a más de 7,000 ciudadanos de la zona sur</w:t>
      </w:r>
      <w:r w:rsidR="00D027EB">
        <w:rPr>
          <w:rFonts w:ascii="Arial" w:hAnsi="Arial" w:cs="Arial"/>
          <w:sz w:val="24"/>
          <w:szCs w:val="24"/>
        </w:rPr>
        <w:t xml:space="preserve"> </w:t>
      </w:r>
      <w:r w:rsidRPr="00A307D2">
        <w:rPr>
          <w:rFonts w:ascii="Arial" w:hAnsi="Arial" w:cs="Arial"/>
          <w:sz w:val="24"/>
          <w:szCs w:val="24"/>
        </w:rPr>
        <w:t xml:space="preserve">poniente del Municipio.  </w:t>
      </w:r>
    </w:p>
    <w:p w:rsidR="00C47287" w:rsidRPr="00A307D2" w:rsidRDefault="00C47287" w:rsidP="00184CA3">
      <w:pPr>
        <w:ind w:left="-567"/>
        <w:jc w:val="both"/>
        <w:rPr>
          <w:rFonts w:ascii="Arial" w:hAnsi="Arial" w:cs="Arial"/>
          <w:sz w:val="24"/>
          <w:szCs w:val="24"/>
        </w:rPr>
      </w:pPr>
      <w:r w:rsidRPr="00A307D2">
        <w:rPr>
          <w:rFonts w:ascii="Arial" w:hAnsi="Arial" w:cs="Arial"/>
          <w:sz w:val="24"/>
          <w:szCs w:val="24"/>
        </w:rPr>
        <w:t>Introducción de línea de drenaje en boulevard Esquipulas. Este semestre se introdujo una línea de 1.1 Kilómetro de drenaje sanitario en el “Bulevar Esquipulas” ubicado entre el Bulevar Ponciano Vega y la calle Aquiles Serdán.  Con una inversión de $1,700,000.00 (Un Millón Setecientos mil pesos</w:t>
      </w:r>
      <w:r w:rsidR="0090799E">
        <w:rPr>
          <w:rFonts w:ascii="Arial" w:hAnsi="Arial" w:cs="Arial"/>
          <w:sz w:val="24"/>
          <w:szCs w:val="24"/>
        </w:rPr>
        <w:t xml:space="preserve"> 00/100 MN</w:t>
      </w:r>
      <w:r w:rsidRPr="00A307D2">
        <w:rPr>
          <w:rFonts w:ascii="Arial" w:hAnsi="Arial" w:cs="Arial"/>
          <w:sz w:val="24"/>
          <w:szCs w:val="24"/>
        </w:rPr>
        <w:t xml:space="preserve">) en coordinación con la Comisión Estatal del Agua “CEAG”, esta acción hará posible que los predios ubicados en este bulevar puedan tener acceso a una descarga sanitaria, promoviendo el desarrollo sustentable de la zona y beneficiando a 200 ciudadanos directamente.  </w:t>
      </w:r>
    </w:p>
    <w:p w:rsidR="00C47287" w:rsidRPr="00A307D2" w:rsidRDefault="00C47287" w:rsidP="00184CA3">
      <w:pPr>
        <w:ind w:left="-567"/>
        <w:jc w:val="both"/>
        <w:rPr>
          <w:rFonts w:ascii="Arial" w:hAnsi="Arial" w:cs="Arial"/>
          <w:sz w:val="24"/>
          <w:szCs w:val="24"/>
        </w:rPr>
      </w:pPr>
      <w:r w:rsidRPr="00A307D2">
        <w:rPr>
          <w:rFonts w:ascii="Arial" w:hAnsi="Arial" w:cs="Arial"/>
          <w:sz w:val="24"/>
          <w:szCs w:val="24"/>
        </w:rPr>
        <w:t xml:space="preserve">Se realizaron maniobras de eficiencia en los pozos: Nayarit, Manguita, San Francisco y Gallina, incidiendo en la eficiencia energética y mejorando la calidad del </w:t>
      </w:r>
      <w:r w:rsidR="00D027EB">
        <w:rPr>
          <w:rFonts w:ascii="Arial" w:hAnsi="Arial" w:cs="Arial"/>
          <w:sz w:val="24"/>
          <w:szCs w:val="24"/>
        </w:rPr>
        <w:t>agua.   Con una inversión de $1´</w:t>
      </w:r>
      <w:r w:rsidRPr="00A307D2">
        <w:rPr>
          <w:rFonts w:ascii="Arial" w:hAnsi="Arial" w:cs="Arial"/>
          <w:sz w:val="24"/>
          <w:szCs w:val="24"/>
        </w:rPr>
        <w:t>630,000.00 (Un millón seiscientos tr</w:t>
      </w:r>
      <w:r w:rsidR="0090799E">
        <w:rPr>
          <w:rFonts w:ascii="Arial" w:hAnsi="Arial" w:cs="Arial"/>
          <w:sz w:val="24"/>
          <w:szCs w:val="24"/>
        </w:rPr>
        <w:t>einta mil pesos 00/100 MN) con apoyo de Comisión Nacional del Agua mediante el P</w:t>
      </w:r>
      <w:r w:rsidRPr="00A307D2">
        <w:rPr>
          <w:rFonts w:ascii="Arial" w:hAnsi="Arial" w:cs="Arial"/>
          <w:sz w:val="24"/>
          <w:szCs w:val="24"/>
        </w:rPr>
        <w:t>rog</w:t>
      </w:r>
      <w:r w:rsidR="0090799E">
        <w:rPr>
          <w:rFonts w:ascii="Arial" w:hAnsi="Arial" w:cs="Arial"/>
          <w:sz w:val="24"/>
          <w:szCs w:val="24"/>
        </w:rPr>
        <w:t>rama de Devolución de Derechos PRODDER</w:t>
      </w:r>
      <w:r w:rsidRPr="00A307D2">
        <w:rPr>
          <w:rFonts w:ascii="Arial" w:hAnsi="Arial" w:cs="Arial"/>
          <w:sz w:val="24"/>
          <w:szCs w:val="24"/>
        </w:rPr>
        <w:t xml:space="preserve"> estas acciones benefician a más de 10,000 ciudadanos del Municipio. </w:t>
      </w:r>
    </w:p>
    <w:p w:rsidR="00C47287" w:rsidRPr="00A307D2" w:rsidRDefault="00C47287" w:rsidP="00184CA3">
      <w:pPr>
        <w:ind w:left="-567"/>
        <w:jc w:val="both"/>
        <w:rPr>
          <w:rFonts w:ascii="Arial" w:hAnsi="Arial" w:cs="Arial"/>
          <w:sz w:val="24"/>
          <w:szCs w:val="24"/>
        </w:rPr>
      </w:pPr>
      <w:r w:rsidRPr="00A307D2">
        <w:rPr>
          <w:rFonts w:ascii="Arial" w:hAnsi="Arial" w:cs="Arial"/>
          <w:sz w:val="24"/>
          <w:szCs w:val="24"/>
        </w:rPr>
        <w:lastRenderedPageBreak/>
        <w:t>Adquisición de 4,000 micromedidores. Por me</w:t>
      </w:r>
      <w:r w:rsidR="0090799E">
        <w:rPr>
          <w:rFonts w:ascii="Arial" w:hAnsi="Arial" w:cs="Arial"/>
          <w:sz w:val="24"/>
          <w:szCs w:val="24"/>
        </w:rPr>
        <w:t>dio de la gestión en el P</w:t>
      </w:r>
      <w:r w:rsidR="0090799E" w:rsidRPr="00A307D2">
        <w:rPr>
          <w:rFonts w:ascii="Arial" w:hAnsi="Arial" w:cs="Arial"/>
          <w:sz w:val="24"/>
          <w:szCs w:val="24"/>
        </w:rPr>
        <w:t>rog</w:t>
      </w:r>
      <w:r w:rsidR="0090799E">
        <w:rPr>
          <w:rFonts w:ascii="Arial" w:hAnsi="Arial" w:cs="Arial"/>
          <w:sz w:val="24"/>
          <w:szCs w:val="24"/>
        </w:rPr>
        <w:t>rama de Devolución de Derechos PRODDER</w:t>
      </w:r>
      <w:r w:rsidRPr="00A307D2">
        <w:rPr>
          <w:rFonts w:ascii="Arial" w:hAnsi="Arial" w:cs="Arial"/>
          <w:sz w:val="24"/>
          <w:szCs w:val="24"/>
        </w:rPr>
        <w:t xml:space="preserve"> de la C</w:t>
      </w:r>
      <w:r w:rsidR="0090799E">
        <w:rPr>
          <w:rFonts w:ascii="Arial" w:hAnsi="Arial" w:cs="Arial"/>
          <w:sz w:val="24"/>
          <w:szCs w:val="24"/>
        </w:rPr>
        <w:t>omisión Nacional del Agua, se l</w:t>
      </w:r>
      <w:r w:rsidRPr="00A307D2">
        <w:rPr>
          <w:rFonts w:ascii="Arial" w:hAnsi="Arial" w:cs="Arial"/>
          <w:sz w:val="24"/>
          <w:szCs w:val="24"/>
        </w:rPr>
        <w:t>ogró adquirir 4,000 medidores con el objetivo de que, al concluir el tiempo de vida de cada medidor, se cambie sin ningún costo para el u</w:t>
      </w:r>
      <w:r w:rsidR="00D027EB">
        <w:rPr>
          <w:rFonts w:ascii="Arial" w:hAnsi="Arial" w:cs="Arial"/>
          <w:sz w:val="24"/>
          <w:szCs w:val="24"/>
        </w:rPr>
        <w:t>suario. Con una inversión de $1´</w:t>
      </w:r>
      <w:r w:rsidRPr="00A307D2">
        <w:rPr>
          <w:rFonts w:ascii="Arial" w:hAnsi="Arial" w:cs="Arial"/>
          <w:sz w:val="24"/>
          <w:szCs w:val="24"/>
        </w:rPr>
        <w:t>800,000.00 (Un millón ochocientos mil pesos) se logrará cambiar y actualizar un alto porcentaje de medidores del padrón de usuar</w:t>
      </w:r>
      <w:r w:rsidR="0090799E">
        <w:rPr>
          <w:rFonts w:ascii="Arial" w:hAnsi="Arial" w:cs="Arial"/>
          <w:sz w:val="24"/>
          <w:szCs w:val="24"/>
        </w:rPr>
        <w:t>ios del sistema.</w:t>
      </w:r>
      <w:r w:rsidRPr="00A307D2">
        <w:rPr>
          <w:rFonts w:ascii="Arial" w:hAnsi="Arial" w:cs="Arial"/>
          <w:sz w:val="24"/>
          <w:szCs w:val="24"/>
        </w:rPr>
        <w:t xml:space="preserve">  </w:t>
      </w:r>
    </w:p>
    <w:p w:rsidR="00C47287" w:rsidRPr="00A307D2" w:rsidRDefault="00C47287" w:rsidP="00BE5FE7">
      <w:pPr>
        <w:ind w:left="-567"/>
        <w:jc w:val="both"/>
        <w:rPr>
          <w:rFonts w:ascii="Arial" w:hAnsi="Arial" w:cs="Arial"/>
          <w:sz w:val="24"/>
          <w:szCs w:val="24"/>
        </w:rPr>
      </w:pPr>
      <w:r w:rsidRPr="00A307D2">
        <w:rPr>
          <w:rFonts w:ascii="Arial" w:hAnsi="Arial" w:cs="Arial"/>
          <w:sz w:val="24"/>
          <w:szCs w:val="24"/>
        </w:rPr>
        <w:t xml:space="preserve">Se realiza el Tercer Concurso de Dibujo “EL AGUA Y LA VIDA” por parte del departamento de Cultura del Agua, con la participación de 60 estudiantes de secundaria, para crear conciencia de la importancia de cuidar nuestros recursos naturales y promover hábitos saludables entre los niños y jóvenes de nuestro municipio. </w:t>
      </w:r>
    </w:p>
    <w:p w:rsidR="00C47287" w:rsidRPr="00A307D2" w:rsidRDefault="00C47287" w:rsidP="00BE5FE7">
      <w:pPr>
        <w:ind w:left="-567"/>
        <w:jc w:val="both"/>
        <w:rPr>
          <w:rFonts w:ascii="Arial" w:eastAsia="Arial" w:hAnsi="Arial" w:cs="Arial"/>
          <w:bCs/>
          <w:color w:val="FF0000"/>
          <w:sz w:val="24"/>
          <w:szCs w:val="24"/>
        </w:rPr>
      </w:pPr>
      <w:r w:rsidRPr="00A307D2">
        <w:rPr>
          <w:rFonts w:ascii="Arial" w:hAnsi="Arial" w:cs="Arial"/>
          <w:sz w:val="24"/>
          <w:szCs w:val="24"/>
        </w:rPr>
        <w:t>Se l</w:t>
      </w:r>
      <w:r w:rsidR="00877C06">
        <w:rPr>
          <w:rFonts w:ascii="Arial" w:hAnsi="Arial" w:cs="Arial"/>
          <w:sz w:val="24"/>
          <w:szCs w:val="24"/>
        </w:rPr>
        <w:t xml:space="preserve">e brindó atención a más de 350 </w:t>
      </w:r>
      <w:r w:rsidRPr="00A307D2">
        <w:rPr>
          <w:rFonts w:ascii="Arial" w:hAnsi="Arial" w:cs="Arial"/>
          <w:sz w:val="24"/>
          <w:szCs w:val="24"/>
        </w:rPr>
        <w:t xml:space="preserve">fugas en vía pública ahorrando miles de litros de agua. </w:t>
      </w:r>
      <w:r w:rsidRPr="00A307D2">
        <w:rPr>
          <w:rFonts w:ascii="Arial" w:eastAsia="Arial" w:hAnsi="Arial" w:cs="Arial"/>
          <w:bCs/>
          <w:sz w:val="24"/>
          <w:szCs w:val="24"/>
        </w:rPr>
        <w:t>Gracias al reporte oportuno de nuestra ciudadanía y a la buena coordinación con Central de Emergencia, de septiembre 2019 a marzo 2020 se han atendido más de 350</w:t>
      </w:r>
      <w:r w:rsidRPr="00A307D2">
        <w:rPr>
          <w:rFonts w:ascii="Arial" w:eastAsia="Arial" w:hAnsi="Arial" w:cs="Arial"/>
          <w:bCs/>
          <w:color w:val="FF0000"/>
          <w:sz w:val="24"/>
          <w:szCs w:val="24"/>
        </w:rPr>
        <w:t xml:space="preserve"> </w:t>
      </w:r>
      <w:r w:rsidRPr="00A307D2">
        <w:rPr>
          <w:rFonts w:ascii="Arial" w:eastAsia="Arial" w:hAnsi="Arial" w:cs="Arial"/>
          <w:bCs/>
          <w:sz w:val="24"/>
          <w:szCs w:val="24"/>
        </w:rPr>
        <w:t>fugas localizadas en la vía pública.  Logrando un ahorro</w:t>
      </w:r>
      <w:r w:rsidR="00704999">
        <w:rPr>
          <w:rFonts w:ascii="Arial" w:eastAsia="Arial" w:hAnsi="Arial" w:cs="Arial"/>
          <w:bCs/>
          <w:sz w:val="24"/>
          <w:szCs w:val="24"/>
        </w:rPr>
        <w:t xml:space="preserve"> de</w:t>
      </w:r>
      <w:r w:rsidRPr="00A307D2">
        <w:rPr>
          <w:rFonts w:ascii="Arial" w:eastAsia="Arial" w:hAnsi="Arial" w:cs="Arial"/>
          <w:bCs/>
          <w:sz w:val="24"/>
          <w:szCs w:val="24"/>
        </w:rPr>
        <w:t xml:space="preserve"> más de un millón de litros de agua. </w:t>
      </w:r>
    </w:p>
    <w:p w:rsidR="00C47287" w:rsidRPr="00A307D2" w:rsidRDefault="00C47287" w:rsidP="00BE5FE7">
      <w:pPr>
        <w:ind w:left="-567"/>
        <w:jc w:val="both"/>
        <w:rPr>
          <w:rFonts w:ascii="Arial" w:hAnsi="Arial" w:cs="Arial"/>
          <w:sz w:val="24"/>
          <w:szCs w:val="24"/>
        </w:rPr>
      </w:pPr>
      <w:r w:rsidRPr="00A307D2">
        <w:rPr>
          <w:rFonts w:ascii="Arial" w:hAnsi="Arial" w:cs="Arial"/>
          <w:sz w:val="24"/>
          <w:szCs w:val="24"/>
        </w:rPr>
        <w:t xml:space="preserve">Atención a Usuarios y solución de consumos elevados a través de la detección de fugas internas. Hemos atendido a más de 1,200 personas en el departamento de Atención a Usuarios y mediante el servicio gratuito de detección de fugas en los domicilios se han localizado 185 fugas y al repararlas, se han ahorrado miles de metros cúbicos de agua. En este departamento, también se brindan los servicios de revisión de medidores y el análisis de consumo para invitar a los usuarios a utilizar de manera eficiente el agua en cada una de las tomas. </w:t>
      </w:r>
    </w:p>
    <w:p w:rsidR="004F3CDD" w:rsidRPr="00A307D2" w:rsidRDefault="004F3CDD" w:rsidP="004F3CDD">
      <w:pPr>
        <w:jc w:val="both"/>
        <w:rPr>
          <w:rFonts w:ascii="Arial" w:hAnsi="Arial" w:cs="Arial"/>
          <w:b/>
          <w:bCs/>
          <w:sz w:val="24"/>
          <w:szCs w:val="24"/>
          <w:lang w:val="es-ES"/>
        </w:rPr>
      </w:pPr>
      <w:r w:rsidRPr="00A307D2">
        <w:rPr>
          <w:rFonts w:ascii="Arial" w:hAnsi="Arial" w:cs="Arial"/>
          <w:b/>
          <w:bCs/>
          <w:sz w:val="24"/>
          <w:szCs w:val="24"/>
          <w:lang w:val="es-ES"/>
        </w:rPr>
        <w:t>CASA DE LA CULTURA</w:t>
      </w:r>
    </w:p>
    <w:p w:rsidR="0082290B" w:rsidRPr="00A307D2" w:rsidRDefault="0082290B" w:rsidP="0082290B">
      <w:pPr>
        <w:jc w:val="both"/>
        <w:rPr>
          <w:rFonts w:ascii="Arial" w:hAnsi="Arial" w:cs="Arial"/>
          <w:sz w:val="24"/>
          <w:szCs w:val="24"/>
        </w:rPr>
      </w:pPr>
      <w:r w:rsidRPr="00A307D2">
        <w:rPr>
          <w:rFonts w:ascii="Arial" w:hAnsi="Arial" w:cs="Arial"/>
          <w:sz w:val="24"/>
          <w:szCs w:val="24"/>
        </w:rPr>
        <w:t>Llevamos a cabo conciertos</w:t>
      </w:r>
      <w:r w:rsidR="003D6A05">
        <w:rPr>
          <w:rFonts w:ascii="Arial" w:hAnsi="Arial" w:cs="Arial"/>
          <w:sz w:val="24"/>
          <w:szCs w:val="24"/>
        </w:rPr>
        <w:t xml:space="preserve"> de diversos géneros musicales </w:t>
      </w:r>
      <w:r w:rsidR="003D6A05" w:rsidRPr="00A307D2">
        <w:rPr>
          <w:rFonts w:ascii="Arial" w:hAnsi="Arial" w:cs="Arial"/>
          <w:sz w:val="24"/>
          <w:szCs w:val="24"/>
        </w:rPr>
        <w:t>y presentación de talleres</w:t>
      </w:r>
      <w:r w:rsidR="003D6A05">
        <w:rPr>
          <w:rFonts w:ascii="Arial" w:hAnsi="Arial" w:cs="Arial"/>
          <w:sz w:val="24"/>
          <w:szCs w:val="24"/>
        </w:rPr>
        <w:t xml:space="preserve"> en</w:t>
      </w:r>
      <w:r w:rsidRPr="00A307D2">
        <w:rPr>
          <w:rFonts w:ascii="Arial" w:hAnsi="Arial" w:cs="Arial"/>
          <w:sz w:val="24"/>
          <w:szCs w:val="24"/>
        </w:rPr>
        <w:t xml:space="preserve"> el Jardín Principal, instituciones educativas y Teatro de la Casa de</w:t>
      </w:r>
      <w:r w:rsidR="00A964C4" w:rsidRPr="00A307D2">
        <w:rPr>
          <w:rFonts w:ascii="Arial" w:hAnsi="Arial" w:cs="Arial"/>
          <w:sz w:val="24"/>
          <w:szCs w:val="24"/>
        </w:rPr>
        <w:t xml:space="preserve"> </w:t>
      </w:r>
      <w:r w:rsidRPr="00A307D2">
        <w:rPr>
          <w:rFonts w:ascii="Arial" w:hAnsi="Arial" w:cs="Arial"/>
          <w:sz w:val="24"/>
          <w:szCs w:val="24"/>
        </w:rPr>
        <w:t>la Cultura</w:t>
      </w:r>
      <w:r w:rsidR="003D6A05">
        <w:rPr>
          <w:rFonts w:ascii="Arial" w:hAnsi="Arial" w:cs="Arial"/>
          <w:sz w:val="24"/>
          <w:szCs w:val="24"/>
        </w:rPr>
        <w:t xml:space="preserve">, actividades que en su </w:t>
      </w:r>
      <w:r w:rsidRPr="00A307D2">
        <w:rPr>
          <w:rFonts w:ascii="Arial" w:hAnsi="Arial" w:cs="Arial"/>
          <w:sz w:val="24"/>
          <w:szCs w:val="24"/>
        </w:rPr>
        <w:t xml:space="preserve"> conjunto </w:t>
      </w:r>
      <w:r w:rsidR="003D6A05">
        <w:rPr>
          <w:rFonts w:ascii="Arial" w:hAnsi="Arial" w:cs="Arial"/>
          <w:sz w:val="24"/>
          <w:szCs w:val="24"/>
        </w:rPr>
        <w:t>tuvieron una asistencia de 2,662</w:t>
      </w:r>
      <w:r w:rsidRPr="00A307D2">
        <w:rPr>
          <w:rFonts w:ascii="Arial" w:hAnsi="Arial" w:cs="Arial"/>
          <w:sz w:val="24"/>
          <w:szCs w:val="24"/>
        </w:rPr>
        <w:t xml:space="preserve"> personas.</w:t>
      </w:r>
    </w:p>
    <w:p w:rsidR="0082290B" w:rsidRPr="00A307D2" w:rsidRDefault="0082290B" w:rsidP="0082290B">
      <w:pPr>
        <w:jc w:val="both"/>
        <w:rPr>
          <w:rFonts w:ascii="Arial" w:hAnsi="Arial" w:cs="Arial"/>
          <w:sz w:val="24"/>
          <w:szCs w:val="24"/>
        </w:rPr>
      </w:pPr>
      <w:r w:rsidRPr="00A307D2">
        <w:rPr>
          <w:rFonts w:ascii="Arial" w:hAnsi="Arial" w:cs="Arial"/>
          <w:sz w:val="24"/>
          <w:szCs w:val="24"/>
        </w:rPr>
        <w:t>1er Encuentro de Danzas Folclóricas de Instituciones Educativa</w:t>
      </w:r>
      <w:r w:rsidR="00704999">
        <w:rPr>
          <w:rFonts w:ascii="Arial" w:hAnsi="Arial" w:cs="Arial"/>
          <w:sz w:val="24"/>
          <w:szCs w:val="24"/>
        </w:rPr>
        <w:t>s</w:t>
      </w:r>
      <w:r w:rsidRPr="00A307D2">
        <w:rPr>
          <w:rFonts w:ascii="Arial" w:hAnsi="Arial" w:cs="Arial"/>
          <w:sz w:val="24"/>
          <w:szCs w:val="24"/>
        </w:rPr>
        <w:t xml:space="preserve">, con la participación de 10 escuelas y 400 asistentes. </w:t>
      </w:r>
    </w:p>
    <w:p w:rsidR="0082290B" w:rsidRPr="00A307D2" w:rsidRDefault="00D027EB" w:rsidP="0082290B">
      <w:pPr>
        <w:jc w:val="both"/>
        <w:rPr>
          <w:rFonts w:ascii="Arial" w:hAnsi="Arial" w:cs="Arial"/>
          <w:sz w:val="24"/>
          <w:szCs w:val="24"/>
        </w:rPr>
      </w:pPr>
      <w:r>
        <w:rPr>
          <w:rFonts w:ascii="Arial" w:hAnsi="Arial" w:cs="Arial"/>
          <w:sz w:val="24"/>
          <w:szCs w:val="24"/>
        </w:rPr>
        <w:t>4to Festival Xa</w:t>
      </w:r>
      <w:r w:rsidR="0082290B" w:rsidRPr="00A307D2">
        <w:rPr>
          <w:rFonts w:ascii="Arial" w:hAnsi="Arial" w:cs="Arial"/>
          <w:sz w:val="24"/>
          <w:szCs w:val="24"/>
        </w:rPr>
        <w:t>ntolo 2019 Moroleón. Con actividades de conciertos, exposiciones, altares, cuenta cuentos, globos de Cantoya, teatro, concursos, mer</w:t>
      </w:r>
      <w:r w:rsidR="00704999">
        <w:rPr>
          <w:rFonts w:ascii="Arial" w:hAnsi="Arial" w:cs="Arial"/>
          <w:sz w:val="24"/>
          <w:szCs w:val="24"/>
        </w:rPr>
        <w:t xml:space="preserve">cado de artesanías, talleres y </w:t>
      </w:r>
      <w:r w:rsidR="0082290B" w:rsidRPr="00A307D2">
        <w:rPr>
          <w:rFonts w:ascii="Arial" w:hAnsi="Arial" w:cs="Arial"/>
          <w:sz w:val="24"/>
          <w:szCs w:val="24"/>
        </w:rPr>
        <w:t xml:space="preserve">desfile. </w:t>
      </w:r>
    </w:p>
    <w:p w:rsidR="0082290B" w:rsidRPr="00A307D2" w:rsidRDefault="0082290B" w:rsidP="0082290B">
      <w:pPr>
        <w:jc w:val="both"/>
        <w:rPr>
          <w:rFonts w:ascii="Arial" w:hAnsi="Arial" w:cs="Arial"/>
          <w:sz w:val="24"/>
          <w:szCs w:val="24"/>
        </w:rPr>
      </w:pPr>
      <w:r w:rsidRPr="00A307D2">
        <w:rPr>
          <w:rFonts w:ascii="Arial" w:hAnsi="Arial" w:cs="Arial"/>
          <w:sz w:val="24"/>
          <w:szCs w:val="24"/>
        </w:rPr>
        <w:t>Realizamos el Concurso de Disfraces y Desfile Navideño dentro del Tercer Festival Navideño.</w:t>
      </w:r>
      <w:r w:rsidR="00633BAE">
        <w:rPr>
          <w:rFonts w:ascii="Arial" w:hAnsi="Arial" w:cs="Arial"/>
          <w:sz w:val="24"/>
          <w:szCs w:val="24"/>
        </w:rPr>
        <w:t xml:space="preserve"> </w:t>
      </w:r>
      <w:r w:rsidRPr="00A307D2">
        <w:rPr>
          <w:rFonts w:ascii="Arial" w:hAnsi="Arial" w:cs="Arial"/>
          <w:sz w:val="24"/>
          <w:szCs w:val="24"/>
        </w:rPr>
        <w:t xml:space="preserve">Se realizó el 1er Encuentro de Tablas Rítmicas Navideñas con escuelas públicas y privadas y una asistencia de 1000 personas. </w:t>
      </w:r>
    </w:p>
    <w:p w:rsidR="0082290B" w:rsidRPr="00A307D2" w:rsidRDefault="0082290B" w:rsidP="0082290B">
      <w:pPr>
        <w:jc w:val="both"/>
        <w:rPr>
          <w:rFonts w:ascii="Arial" w:hAnsi="Arial" w:cs="Arial"/>
          <w:sz w:val="24"/>
          <w:szCs w:val="24"/>
        </w:rPr>
      </w:pPr>
      <w:r w:rsidRPr="00A307D2">
        <w:rPr>
          <w:rFonts w:ascii="Arial" w:hAnsi="Arial" w:cs="Arial"/>
          <w:sz w:val="24"/>
          <w:szCs w:val="24"/>
        </w:rPr>
        <w:t>2da Feria del Libro y la Lectura. Durante 3 días se presentaron actividades de cuenta cuentos, teatro, títeres, tallere</w:t>
      </w:r>
      <w:r w:rsidR="00704999">
        <w:rPr>
          <w:rFonts w:ascii="Arial" w:hAnsi="Arial" w:cs="Arial"/>
          <w:sz w:val="24"/>
          <w:szCs w:val="24"/>
        </w:rPr>
        <w:t>s y lectura a las familias del M</w:t>
      </w:r>
      <w:r w:rsidRPr="00A307D2">
        <w:rPr>
          <w:rFonts w:ascii="Arial" w:hAnsi="Arial" w:cs="Arial"/>
          <w:sz w:val="24"/>
          <w:szCs w:val="24"/>
        </w:rPr>
        <w:t xml:space="preserve">unicipio, con el apoyo de la Red Estatal de Bibliotecas. </w:t>
      </w:r>
    </w:p>
    <w:p w:rsidR="0082290B" w:rsidRPr="00A307D2" w:rsidRDefault="0082290B" w:rsidP="0082290B">
      <w:pPr>
        <w:jc w:val="both"/>
        <w:rPr>
          <w:rFonts w:ascii="Arial" w:hAnsi="Arial" w:cs="Arial"/>
          <w:sz w:val="24"/>
          <w:szCs w:val="24"/>
        </w:rPr>
      </w:pPr>
      <w:r w:rsidRPr="00A307D2">
        <w:rPr>
          <w:rFonts w:ascii="Arial" w:hAnsi="Arial" w:cs="Arial"/>
          <w:sz w:val="24"/>
          <w:szCs w:val="24"/>
        </w:rPr>
        <w:lastRenderedPageBreak/>
        <w:t>Exposición Mascara de Mil Colores, que se realizó con la participación de 13 artistas locales para intervenir mascaras de madera.</w:t>
      </w:r>
    </w:p>
    <w:p w:rsidR="0042392C" w:rsidRPr="00A307D2" w:rsidRDefault="0042392C" w:rsidP="0042392C">
      <w:pPr>
        <w:autoSpaceDE w:val="0"/>
        <w:autoSpaceDN w:val="0"/>
        <w:adjustRightInd w:val="0"/>
        <w:spacing w:after="200" w:line="276" w:lineRule="auto"/>
        <w:jc w:val="both"/>
        <w:rPr>
          <w:rFonts w:ascii="Arial" w:hAnsi="Arial" w:cs="Arial"/>
          <w:sz w:val="24"/>
          <w:szCs w:val="24"/>
        </w:rPr>
      </w:pPr>
      <w:r w:rsidRPr="00A307D2">
        <w:rPr>
          <w:rFonts w:ascii="Arial" w:hAnsi="Arial" w:cs="Arial"/>
          <w:sz w:val="24"/>
          <w:szCs w:val="24"/>
        </w:rPr>
        <w:t>Gracias a gestiones del Maestro Jorge Ortiz Ortega, alcalde constitucional de Moroleón, se realizó la r</w:t>
      </w:r>
      <w:r w:rsidR="0082290B" w:rsidRPr="00A307D2">
        <w:rPr>
          <w:rFonts w:ascii="Arial" w:hAnsi="Arial" w:cs="Arial"/>
          <w:sz w:val="24"/>
          <w:szCs w:val="24"/>
        </w:rPr>
        <w:t>ehabilitación del Teatro de Ca</w:t>
      </w:r>
      <w:r w:rsidR="0066692A">
        <w:rPr>
          <w:rFonts w:ascii="Arial" w:hAnsi="Arial" w:cs="Arial"/>
          <w:sz w:val="24"/>
          <w:szCs w:val="24"/>
        </w:rPr>
        <w:t>sa de la Cultura por parte del P</w:t>
      </w:r>
      <w:r w:rsidR="0082290B" w:rsidRPr="00A307D2">
        <w:rPr>
          <w:rFonts w:ascii="Arial" w:hAnsi="Arial" w:cs="Arial"/>
          <w:sz w:val="24"/>
          <w:szCs w:val="24"/>
        </w:rPr>
        <w:t>rograma</w:t>
      </w:r>
      <w:r w:rsidR="0066692A">
        <w:rPr>
          <w:rFonts w:ascii="Arial" w:hAnsi="Arial" w:cs="Arial"/>
          <w:sz w:val="24"/>
          <w:szCs w:val="24"/>
        </w:rPr>
        <w:t xml:space="preserve"> de </w:t>
      </w:r>
      <w:r w:rsidR="0066692A" w:rsidRPr="0066692A">
        <w:rPr>
          <w:rFonts w:ascii="Arial" w:hAnsi="Arial" w:cs="Arial"/>
          <w:sz w:val="24"/>
          <w:szCs w:val="24"/>
        </w:rPr>
        <w:t>Apoyo a la Infraestructura Cultural de los Estados</w:t>
      </w:r>
      <w:r w:rsidR="0082290B" w:rsidRPr="0066692A">
        <w:rPr>
          <w:rFonts w:ascii="Arial" w:hAnsi="Arial" w:cs="Arial"/>
          <w:sz w:val="24"/>
          <w:szCs w:val="24"/>
        </w:rPr>
        <w:t xml:space="preserve"> </w:t>
      </w:r>
      <w:r w:rsidR="0082290B" w:rsidRPr="00A307D2">
        <w:rPr>
          <w:rFonts w:ascii="Arial" w:hAnsi="Arial" w:cs="Arial"/>
          <w:sz w:val="24"/>
          <w:szCs w:val="24"/>
        </w:rPr>
        <w:t>PA</w:t>
      </w:r>
      <w:r w:rsidR="00704999">
        <w:rPr>
          <w:rFonts w:ascii="Arial" w:hAnsi="Arial" w:cs="Arial"/>
          <w:sz w:val="24"/>
          <w:szCs w:val="24"/>
        </w:rPr>
        <w:t>ICE de la Secretaría de Cultura con una inversión de $</w:t>
      </w:r>
      <w:r w:rsidR="000D0C7D">
        <w:rPr>
          <w:rFonts w:ascii="Arial" w:hAnsi="Arial" w:cs="Arial"/>
          <w:sz w:val="24"/>
          <w:szCs w:val="24"/>
        </w:rPr>
        <w:t>2,000,000.00 (Dos millones de pesos 00/100 MN).</w:t>
      </w:r>
    </w:p>
    <w:p w:rsidR="0082290B" w:rsidRPr="00A307D2" w:rsidRDefault="0082290B" w:rsidP="0082290B">
      <w:pPr>
        <w:jc w:val="both"/>
        <w:rPr>
          <w:rFonts w:ascii="Arial" w:hAnsi="Arial" w:cs="Arial"/>
          <w:sz w:val="24"/>
          <w:szCs w:val="24"/>
        </w:rPr>
      </w:pPr>
      <w:r w:rsidRPr="00A307D2">
        <w:rPr>
          <w:rFonts w:ascii="Arial" w:hAnsi="Arial" w:cs="Arial"/>
          <w:sz w:val="24"/>
          <w:szCs w:val="24"/>
        </w:rPr>
        <w:t>1era y 2da Tertulias Literarias Red Estatal de Tertulias del Estado de Guanajuato</w:t>
      </w:r>
      <w:r w:rsidR="0042392C" w:rsidRPr="00A307D2">
        <w:rPr>
          <w:rFonts w:ascii="Arial" w:hAnsi="Arial" w:cs="Arial"/>
          <w:sz w:val="24"/>
          <w:szCs w:val="24"/>
        </w:rPr>
        <w:t xml:space="preserve">, </w:t>
      </w:r>
      <w:r w:rsidRPr="00A307D2">
        <w:rPr>
          <w:rFonts w:ascii="Arial" w:hAnsi="Arial" w:cs="Arial"/>
          <w:sz w:val="24"/>
          <w:szCs w:val="24"/>
        </w:rPr>
        <w:t>con la participación de más de 30 escritores estatales y locales</w:t>
      </w:r>
    </w:p>
    <w:p w:rsidR="0082290B" w:rsidRPr="00A307D2" w:rsidRDefault="008F428B" w:rsidP="0082290B">
      <w:pPr>
        <w:jc w:val="both"/>
        <w:rPr>
          <w:rFonts w:ascii="Arial" w:hAnsi="Arial" w:cs="Arial"/>
          <w:sz w:val="24"/>
          <w:szCs w:val="24"/>
        </w:rPr>
      </w:pPr>
      <w:r>
        <w:rPr>
          <w:rFonts w:ascii="Arial" w:hAnsi="Arial" w:cs="Arial"/>
          <w:sz w:val="24"/>
          <w:szCs w:val="24"/>
        </w:rPr>
        <w:t>P</w:t>
      </w:r>
      <w:r w:rsidR="0082290B" w:rsidRPr="00A307D2">
        <w:rPr>
          <w:rFonts w:ascii="Arial" w:hAnsi="Arial" w:cs="Arial"/>
          <w:sz w:val="24"/>
          <w:szCs w:val="24"/>
        </w:rPr>
        <w:t>rograma Cultura en tu Comunidad. Actividades Culturales en comunidades del municipio, arrancando en Santa Gertrudis y Piñicuaro.</w:t>
      </w:r>
    </w:p>
    <w:p w:rsidR="0082290B" w:rsidRPr="00A307D2" w:rsidRDefault="0082290B" w:rsidP="0082290B">
      <w:pPr>
        <w:jc w:val="both"/>
        <w:rPr>
          <w:rFonts w:ascii="Arial" w:hAnsi="Arial" w:cs="Arial"/>
          <w:sz w:val="24"/>
          <w:szCs w:val="24"/>
        </w:rPr>
      </w:pPr>
      <w:r w:rsidRPr="00A307D2">
        <w:rPr>
          <w:rFonts w:ascii="Arial" w:hAnsi="Arial" w:cs="Arial"/>
          <w:sz w:val="24"/>
          <w:szCs w:val="24"/>
        </w:rPr>
        <w:t>Se realizaron los siguientes trabajos de rehabilitación de la Casa de la Cultura y equipamiento: pintura y rehabilitación de salones culturales y oficinas administrativas, reha</w:t>
      </w:r>
      <w:r w:rsidR="003D5E2F">
        <w:rPr>
          <w:rFonts w:ascii="Arial" w:hAnsi="Arial" w:cs="Arial"/>
          <w:sz w:val="24"/>
          <w:szCs w:val="24"/>
        </w:rPr>
        <w:t xml:space="preserve">bilitación de piso en fachada, </w:t>
      </w:r>
      <w:r w:rsidRPr="00A307D2">
        <w:rPr>
          <w:rFonts w:ascii="Arial" w:hAnsi="Arial" w:cs="Arial"/>
          <w:sz w:val="24"/>
          <w:szCs w:val="24"/>
        </w:rPr>
        <w:t xml:space="preserve">impermeabilización de casa de la cultura, adquisición de equipo de cómputo menor y mobiliario de oficina. </w:t>
      </w:r>
    </w:p>
    <w:p w:rsidR="0082290B" w:rsidRPr="00A307D2" w:rsidRDefault="0082290B" w:rsidP="0082290B">
      <w:pPr>
        <w:jc w:val="both"/>
        <w:rPr>
          <w:rFonts w:ascii="Arial" w:hAnsi="Arial" w:cs="Arial"/>
          <w:sz w:val="24"/>
          <w:szCs w:val="24"/>
        </w:rPr>
      </w:pPr>
      <w:r w:rsidRPr="00A307D2">
        <w:rPr>
          <w:rFonts w:ascii="Arial" w:hAnsi="Arial" w:cs="Arial"/>
          <w:sz w:val="24"/>
          <w:szCs w:val="24"/>
        </w:rPr>
        <w:t>Arranque del Programa Mi Plaza Es Cultura, para llevar el ar</w:t>
      </w:r>
      <w:r w:rsidR="003D5E2F">
        <w:rPr>
          <w:rFonts w:ascii="Arial" w:hAnsi="Arial" w:cs="Arial"/>
          <w:sz w:val="24"/>
          <w:szCs w:val="24"/>
        </w:rPr>
        <w:t>te a las diferentes plazas del M</w:t>
      </w:r>
      <w:r w:rsidRPr="00A307D2">
        <w:rPr>
          <w:rFonts w:ascii="Arial" w:hAnsi="Arial" w:cs="Arial"/>
          <w:sz w:val="24"/>
          <w:szCs w:val="24"/>
        </w:rPr>
        <w:t>unicipio mes con mes.</w:t>
      </w:r>
    </w:p>
    <w:p w:rsidR="0082290B" w:rsidRPr="00A307D2" w:rsidRDefault="0082290B" w:rsidP="0082290B">
      <w:pPr>
        <w:jc w:val="both"/>
        <w:rPr>
          <w:rFonts w:ascii="Arial" w:hAnsi="Arial" w:cs="Arial"/>
          <w:sz w:val="24"/>
          <w:szCs w:val="24"/>
        </w:rPr>
      </w:pPr>
      <w:r w:rsidRPr="00A307D2">
        <w:rPr>
          <w:rFonts w:ascii="Arial" w:hAnsi="Arial" w:cs="Arial"/>
          <w:sz w:val="24"/>
          <w:szCs w:val="24"/>
        </w:rPr>
        <w:t>2do Festival de Música Moroleón 2020. Gracias a la participación de 9 grupos y artistas de rock y guitarra se llevó a cabo este festival, un foro para que los artistas locales y regionales expresen su talento.</w:t>
      </w:r>
    </w:p>
    <w:p w:rsidR="0082290B" w:rsidRPr="00A307D2" w:rsidRDefault="0082290B" w:rsidP="0082290B">
      <w:pPr>
        <w:jc w:val="both"/>
        <w:rPr>
          <w:rFonts w:ascii="Arial" w:hAnsi="Arial" w:cs="Arial"/>
          <w:sz w:val="24"/>
          <w:szCs w:val="24"/>
        </w:rPr>
      </w:pPr>
      <w:r w:rsidRPr="00A307D2">
        <w:rPr>
          <w:rFonts w:ascii="Arial" w:hAnsi="Arial" w:cs="Arial"/>
          <w:sz w:val="24"/>
          <w:szCs w:val="24"/>
        </w:rPr>
        <w:t>En coordinación con la Red Estatal de Bibliotecas del Estado gestionamos el Taller para bibliotecarios de la zona “TEATRO Y EXPRESIÓN” y en diferentes fechas ofrecimos al público los talleres de elaboración de tarjetas temáticas, de máscaras de antifaz, de calaveritas, cuentacuentos y lecturas para niños.</w:t>
      </w:r>
    </w:p>
    <w:p w:rsidR="0042392C" w:rsidRPr="00A307D2" w:rsidRDefault="0042392C" w:rsidP="0042392C">
      <w:pPr>
        <w:autoSpaceDE w:val="0"/>
        <w:autoSpaceDN w:val="0"/>
        <w:adjustRightInd w:val="0"/>
        <w:spacing w:after="200" w:line="276" w:lineRule="auto"/>
        <w:jc w:val="both"/>
        <w:rPr>
          <w:rFonts w:ascii="Arial" w:hAnsi="Arial" w:cs="Arial"/>
          <w:sz w:val="24"/>
          <w:szCs w:val="24"/>
        </w:rPr>
      </w:pPr>
      <w:r w:rsidRPr="00A307D2">
        <w:rPr>
          <w:rFonts w:ascii="Arial" w:hAnsi="Arial" w:cs="Arial"/>
          <w:sz w:val="24"/>
          <w:szCs w:val="24"/>
        </w:rPr>
        <w:t>Se arrancó con el programa ACERCARTE del Instituto Estatal de la Cultura, con la participación de Trio Huasteco Tamaxíc de Xichú y su huapango arribeño, a las más de 200 personas que asistieron al jardín principal.</w:t>
      </w:r>
    </w:p>
    <w:p w:rsidR="00640E43" w:rsidRDefault="00BE5FE7" w:rsidP="00640E43">
      <w:pPr>
        <w:spacing w:line="360" w:lineRule="auto"/>
        <w:ind w:left="-567" w:right="-660"/>
        <w:jc w:val="both"/>
        <w:rPr>
          <w:rFonts w:ascii="Arial" w:hAnsi="Arial" w:cs="Arial"/>
          <w:b/>
          <w:sz w:val="24"/>
          <w:szCs w:val="24"/>
        </w:rPr>
      </w:pPr>
      <w:r>
        <w:rPr>
          <w:rFonts w:ascii="Arial" w:hAnsi="Arial" w:cs="Arial"/>
          <w:b/>
          <w:sz w:val="24"/>
          <w:szCs w:val="24"/>
        </w:rPr>
        <w:t xml:space="preserve">         </w:t>
      </w:r>
      <w:r w:rsidR="004F3CDD" w:rsidRPr="00A307D2">
        <w:rPr>
          <w:rFonts w:ascii="Arial" w:hAnsi="Arial" w:cs="Arial"/>
          <w:b/>
          <w:sz w:val="24"/>
          <w:szCs w:val="24"/>
        </w:rPr>
        <w:t>IMPLAN</w:t>
      </w:r>
    </w:p>
    <w:p w:rsidR="001E3F20" w:rsidRDefault="001E3F20" w:rsidP="001E3F20">
      <w:pPr>
        <w:pStyle w:val="Sinespaciado"/>
        <w:jc w:val="both"/>
        <w:rPr>
          <w:rFonts w:ascii="Arial" w:hAnsi="Arial" w:cs="Arial"/>
          <w:sz w:val="24"/>
          <w:szCs w:val="24"/>
        </w:rPr>
      </w:pPr>
      <w:r>
        <w:rPr>
          <w:rFonts w:ascii="Arial" w:hAnsi="Arial" w:cs="Arial"/>
          <w:sz w:val="24"/>
          <w:szCs w:val="24"/>
        </w:rPr>
        <w:t>El Instituto Munic</w:t>
      </w:r>
      <w:r w:rsidR="00487E52">
        <w:rPr>
          <w:rFonts w:ascii="Arial" w:hAnsi="Arial" w:cs="Arial"/>
          <w:sz w:val="24"/>
          <w:szCs w:val="24"/>
        </w:rPr>
        <w:t>ipal de Planeación de Moroléon IMPLAN</w:t>
      </w:r>
      <w:r>
        <w:rPr>
          <w:rFonts w:ascii="Arial" w:hAnsi="Arial" w:cs="Arial"/>
          <w:sz w:val="24"/>
          <w:szCs w:val="24"/>
        </w:rPr>
        <w:t xml:space="preserve"> en coordinación con la dirección de Obras públicas tienen a su cargo la gestión de proyectos dentro del Fideicomiso de Fondo Metropolitano </w:t>
      </w:r>
      <w:r w:rsidRPr="008F310F">
        <w:rPr>
          <w:rFonts w:ascii="Arial" w:hAnsi="Arial" w:cs="Arial"/>
          <w:sz w:val="24"/>
          <w:szCs w:val="24"/>
        </w:rPr>
        <w:t>FIFONMETRO,</w:t>
      </w:r>
      <w:r>
        <w:rPr>
          <w:rFonts w:ascii="Arial" w:hAnsi="Arial" w:cs="Arial"/>
          <w:sz w:val="24"/>
          <w:szCs w:val="24"/>
        </w:rPr>
        <w:t xml:space="preserve"> el cual apoya proyectos de infraestructura localizados en municipios conurbados que forman parte de Zonas Metropolitanas. En conjunto se están gestionando los siguientes proyectos dentro de este importante fondo federal:</w:t>
      </w:r>
    </w:p>
    <w:p w:rsidR="001E3F20" w:rsidRDefault="001E3F20" w:rsidP="001E3F20">
      <w:pPr>
        <w:pStyle w:val="Sinespaciado"/>
        <w:jc w:val="both"/>
        <w:rPr>
          <w:rFonts w:ascii="Arial" w:hAnsi="Arial" w:cs="Arial"/>
          <w:sz w:val="24"/>
          <w:szCs w:val="24"/>
        </w:rPr>
      </w:pPr>
      <w:r>
        <w:rPr>
          <w:rFonts w:ascii="Arial" w:hAnsi="Arial" w:cs="Arial"/>
          <w:sz w:val="24"/>
          <w:szCs w:val="24"/>
        </w:rPr>
        <w:t>1.-Elaboración del programa de Desarrollo Urbano y Ordenamiento Ecológico Territorial de la zona metropolitana.</w:t>
      </w:r>
    </w:p>
    <w:p w:rsidR="001E3F20" w:rsidRDefault="001E3F20" w:rsidP="001E3F20">
      <w:pPr>
        <w:pStyle w:val="Sinespaciado"/>
        <w:jc w:val="both"/>
        <w:rPr>
          <w:rFonts w:ascii="Arial" w:hAnsi="Arial" w:cs="Arial"/>
          <w:sz w:val="24"/>
          <w:szCs w:val="24"/>
        </w:rPr>
      </w:pPr>
      <w:r>
        <w:rPr>
          <w:rFonts w:ascii="Arial" w:hAnsi="Arial" w:cs="Arial"/>
          <w:sz w:val="24"/>
          <w:szCs w:val="24"/>
        </w:rPr>
        <w:lastRenderedPageBreak/>
        <w:t xml:space="preserve">2.-Evaluación Costo-Beneficio para la implementación del sistema unificado de recolección de residuos sólidos urbanos mediante la construcción de un centro </w:t>
      </w:r>
    </w:p>
    <w:p w:rsidR="001E3F20" w:rsidRDefault="00D027EB" w:rsidP="001E3F20">
      <w:pPr>
        <w:pStyle w:val="Sinespaciado"/>
        <w:jc w:val="both"/>
        <w:rPr>
          <w:rFonts w:ascii="Arial" w:hAnsi="Arial" w:cs="Arial"/>
          <w:sz w:val="24"/>
          <w:szCs w:val="24"/>
        </w:rPr>
      </w:pPr>
      <w:r>
        <w:rPr>
          <w:rFonts w:ascii="Arial" w:hAnsi="Arial" w:cs="Arial"/>
          <w:sz w:val="24"/>
          <w:szCs w:val="24"/>
        </w:rPr>
        <w:t xml:space="preserve">Logístico </w:t>
      </w:r>
      <w:r w:rsidR="001E3F20">
        <w:rPr>
          <w:rFonts w:ascii="Arial" w:hAnsi="Arial" w:cs="Arial"/>
          <w:sz w:val="24"/>
          <w:szCs w:val="24"/>
        </w:rPr>
        <w:t xml:space="preserve">de control de rutas y la rehabilitación de los sitios de disposición final en la zona metropolitana. </w:t>
      </w:r>
    </w:p>
    <w:p w:rsidR="001E3F20" w:rsidRDefault="001E3F20" w:rsidP="001E3F20">
      <w:pPr>
        <w:pStyle w:val="Sinespaciado"/>
        <w:jc w:val="both"/>
        <w:rPr>
          <w:rFonts w:ascii="Arial" w:hAnsi="Arial" w:cs="Arial"/>
          <w:sz w:val="24"/>
          <w:szCs w:val="24"/>
        </w:rPr>
      </w:pPr>
      <w:r>
        <w:rPr>
          <w:rFonts w:ascii="Arial" w:hAnsi="Arial" w:cs="Arial"/>
          <w:sz w:val="24"/>
          <w:szCs w:val="24"/>
        </w:rPr>
        <w:t xml:space="preserve">3.-Rehabilitación de la Av. América y Av. General Agustín León, incluye Glorieta de la Amistad. </w:t>
      </w:r>
    </w:p>
    <w:p w:rsidR="001E3F20" w:rsidRDefault="001E3F20" w:rsidP="001E3F20">
      <w:pPr>
        <w:pStyle w:val="Sinespaciado"/>
        <w:jc w:val="both"/>
        <w:rPr>
          <w:rFonts w:ascii="Arial" w:hAnsi="Arial" w:cs="Arial"/>
          <w:sz w:val="24"/>
          <w:szCs w:val="24"/>
        </w:rPr>
      </w:pPr>
      <w:r>
        <w:rPr>
          <w:rFonts w:ascii="Arial" w:hAnsi="Arial" w:cs="Arial"/>
          <w:sz w:val="24"/>
          <w:szCs w:val="24"/>
        </w:rPr>
        <w:t xml:space="preserve">4.-Construcción de la calle Prolongación Aquiles Serdán a libramiento sur. </w:t>
      </w:r>
    </w:p>
    <w:p w:rsidR="00487E52" w:rsidRDefault="00487E52" w:rsidP="001E3F20">
      <w:pPr>
        <w:pStyle w:val="Sinespaciado"/>
        <w:jc w:val="both"/>
        <w:rPr>
          <w:rFonts w:ascii="Arial" w:hAnsi="Arial" w:cs="Arial"/>
          <w:sz w:val="24"/>
          <w:szCs w:val="24"/>
        </w:rPr>
      </w:pPr>
    </w:p>
    <w:p w:rsidR="001E3F20" w:rsidRPr="00E846BC" w:rsidRDefault="001E3F20" w:rsidP="001E3F20">
      <w:pPr>
        <w:pStyle w:val="Sinespaciado"/>
        <w:jc w:val="both"/>
        <w:rPr>
          <w:rFonts w:ascii="Arial" w:hAnsi="Arial" w:cs="Arial"/>
          <w:sz w:val="24"/>
          <w:szCs w:val="24"/>
        </w:rPr>
      </w:pPr>
      <w:r>
        <w:rPr>
          <w:rFonts w:ascii="Arial" w:hAnsi="Arial" w:cs="Arial"/>
          <w:sz w:val="24"/>
          <w:szCs w:val="24"/>
        </w:rPr>
        <w:t>Estos últimos dos proyectos se tuvieron que completar con la elaboración del Estudio Análisis Costo Beneficio “ACB”, mismo que es obligatorio cuando la obra a realizarse supera los 50 millones de inversión, de acuerdo a las reglas de operación del Fideicomiso de Fondos Metropolitanos.  Los estudios “ACB” representaron una inversión de $500,000.00 (Quinientos mil pesos</w:t>
      </w:r>
      <w:r w:rsidR="00487E52">
        <w:rPr>
          <w:rFonts w:ascii="Arial" w:hAnsi="Arial" w:cs="Arial"/>
          <w:sz w:val="24"/>
          <w:szCs w:val="24"/>
        </w:rPr>
        <w:t xml:space="preserve"> 00/100 MN</w:t>
      </w:r>
      <w:r>
        <w:rPr>
          <w:rFonts w:ascii="Arial" w:hAnsi="Arial" w:cs="Arial"/>
          <w:sz w:val="24"/>
          <w:szCs w:val="24"/>
        </w:rPr>
        <w:t xml:space="preserve">), misma que se pagó peso a peso entre la dirección de Obras Públicas y el IMPLAN, concluyendo los proyectos de la Aquiles Serdán y la Glorieta de la Amistad para su ingreso al </w:t>
      </w:r>
      <w:r w:rsidR="00487E52">
        <w:rPr>
          <w:rFonts w:ascii="Arial" w:hAnsi="Arial" w:cs="Arial"/>
          <w:sz w:val="24"/>
          <w:szCs w:val="24"/>
        </w:rPr>
        <w:t xml:space="preserve">Fideicomiso de Fondo Metropolitano </w:t>
      </w:r>
      <w:r>
        <w:rPr>
          <w:rFonts w:ascii="Arial" w:hAnsi="Arial" w:cs="Arial"/>
          <w:sz w:val="24"/>
          <w:szCs w:val="24"/>
        </w:rPr>
        <w:t>FIFO</w:t>
      </w:r>
      <w:r w:rsidR="008F310F">
        <w:rPr>
          <w:rFonts w:ascii="Arial" w:hAnsi="Arial" w:cs="Arial"/>
          <w:sz w:val="24"/>
          <w:szCs w:val="24"/>
        </w:rPr>
        <w:t>N</w:t>
      </w:r>
      <w:r>
        <w:rPr>
          <w:rFonts w:ascii="Arial" w:hAnsi="Arial" w:cs="Arial"/>
          <w:sz w:val="24"/>
          <w:szCs w:val="24"/>
        </w:rPr>
        <w:t xml:space="preserve">METRO. </w:t>
      </w:r>
    </w:p>
    <w:p w:rsidR="001E3F20" w:rsidRDefault="001E3F20" w:rsidP="001E3F20">
      <w:pPr>
        <w:pStyle w:val="Sinespaciado"/>
        <w:jc w:val="both"/>
        <w:rPr>
          <w:rFonts w:ascii="Arial" w:hAnsi="Arial" w:cs="Arial"/>
          <w:b/>
          <w:sz w:val="24"/>
          <w:szCs w:val="24"/>
        </w:rPr>
      </w:pPr>
    </w:p>
    <w:p w:rsidR="001E3F20" w:rsidRDefault="001E3F20" w:rsidP="001E3F20">
      <w:pPr>
        <w:jc w:val="both"/>
        <w:rPr>
          <w:rFonts w:ascii="Arial" w:hAnsi="Arial" w:cs="Arial"/>
          <w:sz w:val="24"/>
        </w:rPr>
      </w:pPr>
      <w:r w:rsidRPr="00033769">
        <w:rPr>
          <w:rFonts w:ascii="Arial" w:hAnsi="Arial" w:cs="Arial"/>
          <w:sz w:val="24"/>
        </w:rPr>
        <w:t xml:space="preserve">La realización del proyecto ejecutivo </w:t>
      </w:r>
      <w:r>
        <w:rPr>
          <w:rFonts w:ascii="Arial" w:hAnsi="Arial" w:cs="Arial"/>
          <w:sz w:val="24"/>
        </w:rPr>
        <w:t xml:space="preserve">“Plaza del </w:t>
      </w:r>
      <w:r w:rsidRPr="00033769">
        <w:rPr>
          <w:rFonts w:ascii="Arial" w:hAnsi="Arial" w:cs="Arial"/>
          <w:sz w:val="24"/>
        </w:rPr>
        <w:t>Jinete</w:t>
      </w:r>
      <w:r>
        <w:rPr>
          <w:rFonts w:ascii="Arial" w:hAnsi="Arial" w:cs="Arial"/>
          <w:sz w:val="24"/>
        </w:rPr>
        <w:t>”</w:t>
      </w:r>
      <w:r w:rsidRPr="00033769">
        <w:rPr>
          <w:rFonts w:ascii="Arial" w:hAnsi="Arial" w:cs="Arial"/>
          <w:sz w:val="24"/>
        </w:rPr>
        <w:t xml:space="preserve"> nace</w:t>
      </w:r>
      <w:r>
        <w:rPr>
          <w:rFonts w:ascii="Arial" w:hAnsi="Arial" w:cs="Arial"/>
          <w:sz w:val="24"/>
        </w:rPr>
        <w:t xml:space="preserve"> con base en </w:t>
      </w:r>
      <w:r w:rsidRPr="00033769">
        <w:rPr>
          <w:rFonts w:ascii="Arial" w:hAnsi="Arial" w:cs="Arial"/>
          <w:sz w:val="24"/>
        </w:rPr>
        <w:t>estudios de análisis urbanístico en espacios públicos y necesidades de la población por sectores, en donde se pretende rescatar un espacio urbano que se encuentra en un mal estado el día de hoy</w:t>
      </w:r>
      <w:r>
        <w:rPr>
          <w:rFonts w:ascii="Arial" w:hAnsi="Arial" w:cs="Arial"/>
          <w:sz w:val="24"/>
        </w:rPr>
        <w:t>.</w:t>
      </w:r>
    </w:p>
    <w:p w:rsidR="001E3F20" w:rsidRPr="00B65789" w:rsidRDefault="001E3F20" w:rsidP="001E3F20">
      <w:pPr>
        <w:pStyle w:val="Sinespaciado"/>
        <w:jc w:val="both"/>
        <w:rPr>
          <w:rFonts w:ascii="Arial" w:hAnsi="Arial" w:cs="Arial"/>
          <w:sz w:val="24"/>
        </w:rPr>
      </w:pPr>
      <w:r>
        <w:rPr>
          <w:rFonts w:ascii="Arial" w:hAnsi="Arial" w:cs="Arial"/>
          <w:sz w:val="24"/>
        </w:rPr>
        <w:t>Con el objetivo de difundir temas de movilidad, planeación y ordenamiento territorial, el IMPLAN Impartió dos pláticas sobre el tema de “Calles Completas”.  Una de ellas estuvo focalizado a personal de Obras Públicas, Desarrollo Urbano y contratistas del Municipio, la otra capacitación se realizó con el Colegio de Arquitectos de la región.  En apoyo a  Medio Ambiente y Protección Civil, se</w:t>
      </w:r>
      <w:r w:rsidRPr="00E176E9">
        <w:rPr>
          <w:rFonts w:ascii="Arial" w:hAnsi="Arial" w:cs="Arial"/>
          <w:sz w:val="24"/>
        </w:rPr>
        <w:t xml:space="preserve"> elaboró el Proyecto “</w:t>
      </w:r>
      <w:r>
        <w:rPr>
          <w:rFonts w:ascii="Arial" w:hAnsi="Arial" w:cs="Arial"/>
          <w:sz w:val="24"/>
        </w:rPr>
        <w:t>Adquisición de vehículo contra incendios de ataque rápido para el área natural protegida Cerro de los Amoles, zonas agrícolas y zonas urbanas del Municipio de Moroleón</w:t>
      </w:r>
      <w:r w:rsidRPr="00E176E9">
        <w:rPr>
          <w:rFonts w:ascii="Arial" w:hAnsi="Arial" w:cs="Arial"/>
          <w:sz w:val="24"/>
        </w:rPr>
        <w:t xml:space="preserve">” </w:t>
      </w:r>
      <w:r>
        <w:rPr>
          <w:rFonts w:ascii="Arial" w:hAnsi="Arial" w:cs="Arial"/>
          <w:sz w:val="24"/>
        </w:rPr>
        <w:t>con la finalidad de ingresarlo al Fondo para el Mejoramiento y descentralización ambiental del Estado de Guanajuato “FOAM”; e</w:t>
      </w:r>
      <w:r w:rsidRPr="00544E9D">
        <w:rPr>
          <w:rFonts w:ascii="Arial" w:hAnsi="Arial" w:cs="Arial"/>
          <w:sz w:val="24"/>
        </w:rPr>
        <w:t>n apoyo Obras P</w:t>
      </w:r>
      <w:r>
        <w:rPr>
          <w:rFonts w:ascii="Arial" w:hAnsi="Arial" w:cs="Arial"/>
          <w:sz w:val="24"/>
        </w:rPr>
        <w:t>ú</w:t>
      </w:r>
      <w:r w:rsidRPr="00544E9D">
        <w:rPr>
          <w:rFonts w:ascii="Arial" w:hAnsi="Arial" w:cs="Arial"/>
          <w:sz w:val="24"/>
        </w:rPr>
        <w:t xml:space="preserve">blicas se trabajó en el diseño del proyecto de la </w:t>
      </w:r>
      <w:r>
        <w:rPr>
          <w:rFonts w:ascii="Arial" w:hAnsi="Arial" w:cs="Arial"/>
          <w:sz w:val="24"/>
        </w:rPr>
        <w:t>rehabilitación de la “</w:t>
      </w:r>
      <w:r w:rsidRPr="00544E9D">
        <w:rPr>
          <w:rFonts w:ascii="Arial" w:hAnsi="Arial" w:cs="Arial"/>
          <w:sz w:val="24"/>
        </w:rPr>
        <w:t>Calle Tepeyac</w:t>
      </w:r>
      <w:r>
        <w:rPr>
          <w:rFonts w:ascii="Arial" w:hAnsi="Arial" w:cs="Arial"/>
          <w:sz w:val="24"/>
        </w:rPr>
        <w:t>”</w:t>
      </w:r>
      <w:r w:rsidRPr="00544E9D">
        <w:rPr>
          <w:rFonts w:ascii="Arial" w:hAnsi="Arial" w:cs="Arial"/>
          <w:sz w:val="24"/>
        </w:rPr>
        <w:t xml:space="preserve">, priorizando la movilidad peatonal </w:t>
      </w:r>
    </w:p>
    <w:p w:rsidR="001E3F20" w:rsidRPr="00A50D19" w:rsidRDefault="001E3F20" w:rsidP="001E3F20">
      <w:pPr>
        <w:pStyle w:val="Sinespaciado"/>
        <w:jc w:val="both"/>
        <w:rPr>
          <w:rFonts w:ascii="Arial" w:hAnsi="Arial" w:cs="Arial"/>
          <w:b/>
          <w:sz w:val="24"/>
          <w:szCs w:val="24"/>
        </w:rPr>
      </w:pPr>
    </w:p>
    <w:p w:rsidR="001E3F20" w:rsidRDefault="00A53E48" w:rsidP="00A53E48">
      <w:pPr>
        <w:pStyle w:val="Sinespaciado"/>
        <w:jc w:val="both"/>
        <w:rPr>
          <w:rFonts w:ascii="Arial" w:hAnsi="Arial" w:cs="Arial"/>
          <w:sz w:val="24"/>
          <w:szCs w:val="24"/>
        </w:rPr>
      </w:pPr>
      <w:r>
        <w:rPr>
          <w:rFonts w:ascii="Arial" w:hAnsi="Arial" w:cs="Arial"/>
          <w:bCs/>
          <w:sz w:val="24"/>
          <w:szCs w:val="24"/>
        </w:rPr>
        <w:t>S</w:t>
      </w:r>
      <w:r w:rsidR="001E3F20">
        <w:rPr>
          <w:rFonts w:ascii="Arial" w:hAnsi="Arial" w:cs="Arial"/>
          <w:bCs/>
          <w:sz w:val="24"/>
          <w:szCs w:val="24"/>
        </w:rPr>
        <w:t xml:space="preserve">e elaboraron y publicaron infografías </w:t>
      </w:r>
      <w:r>
        <w:rPr>
          <w:rFonts w:ascii="Arial" w:hAnsi="Arial" w:cs="Arial"/>
          <w:bCs/>
          <w:sz w:val="24"/>
          <w:szCs w:val="24"/>
        </w:rPr>
        <w:t xml:space="preserve">informativas en los temas de </w:t>
      </w:r>
      <w:r w:rsidR="001E3F20">
        <w:rPr>
          <w:rFonts w:ascii="Arial" w:hAnsi="Arial" w:cs="Arial"/>
          <w:bCs/>
          <w:sz w:val="24"/>
          <w:szCs w:val="24"/>
        </w:rPr>
        <w:t xml:space="preserve">movilidad, códigos postales, entre otros y se realizaron </w:t>
      </w:r>
      <w:r w:rsidR="001E3F20" w:rsidRPr="00A50D19">
        <w:rPr>
          <w:rFonts w:ascii="Arial" w:hAnsi="Arial" w:cs="Arial"/>
          <w:sz w:val="24"/>
          <w:szCs w:val="24"/>
        </w:rPr>
        <w:t>13 dictámenes de congruencia</w:t>
      </w:r>
      <w:r>
        <w:rPr>
          <w:rFonts w:ascii="Arial" w:hAnsi="Arial" w:cs="Arial"/>
          <w:sz w:val="24"/>
          <w:szCs w:val="24"/>
        </w:rPr>
        <w:t>.</w:t>
      </w:r>
    </w:p>
    <w:p w:rsidR="00625024" w:rsidRDefault="00625024" w:rsidP="00A53E48">
      <w:pPr>
        <w:pStyle w:val="Sinespaciado"/>
        <w:jc w:val="both"/>
        <w:rPr>
          <w:rFonts w:ascii="Arial" w:hAnsi="Arial" w:cs="Arial"/>
          <w:sz w:val="24"/>
          <w:szCs w:val="24"/>
        </w:rPr>
      </w:pPr>
    </w:p>
    <w:p w:rsidR="00625024" w:rsidRDefault="00625024" w:rsidP="00A53E48">
      <w:pPr>
        <w:pStyle w:val="Sinespaciado"/>
        <w:jc w:val="both"/>
        <w:rPr>
          <w:rFonts w:ascii="Arial" w:hAnsi="Arial" w:cs="Arial"/>
          <w:b/>
          <w:sz w:val="24"/>
          <w:szCs w:val="24"/>
        </w:rPr>
      </w:pPr>
      <w:r w:rsidRPr="00625024">
        <w:rPr>
          <w:rFonts w:ascii="Arial" w:hAnsi="Arial" w:cs="Arial"/>
          <w:b/>
          <w:sz w:val="24"/>
          <w:szCs w:val="24"/>
        </w:rPr>
        <w:t>FERIA MOROLEÓN 2020</w:t>
      </w:r>
    </w:p>
    <w:p w:rsidR="00D77090" w:rsidRDefault="008013C6" w:rsidP="00D77090">
      <w:pPr>
        <w:pStyle w:val="Sinespaciado"/>
        <w:jc w:val="both"/>
        <w:rPr>
          <w:rFonts w:ascii="Arial" w:hAnsi="Arial" w:cs="Arial"/>
          <w:sz w:val="24"/>
          <w:szCs w:val="24"/>
        </w:rPr>
      </w:pPr>
      <w:r w:rsidRPr="008013C6">
        <w:rPr>
          <w:rFonts w:ascii="Arial" w:hAnsi="Arial" w:cs="Arial"/>
          <w:sz w:val="24"/>
          <w:szCs w:val="24"/>
        </w:rPr>
        <w:t>Dentro de las festividades que conmemoran la Tr</w:t>
      </w:r>
      <w:r>
        <w:rPr>
          <w:rFonts w:ascii="Arial" w:hAnsi="Arial" w:cs="Arial"/>
          <w:sz w:val="24"/>
          <w:szCs w:val="24"/>
        </w:rPr>
        <w:t>adicional Fiesta de Enero Morol</w:t>
      </w:r>
      <w:r w:rsidRPr="008013C6">
        <w:rPr>
          <w:rFonts w:ascii="Arial" w:hAnsi="Arial" w:cs="Arial"/>
          <w:sz w:val="24"/>
          <w:szCs w:val="24"/>
        </w:rPr>
        <w:t>eón 2020</w:t>
      </w:r>
      <w:r w:rsidR="00D77090">
        <w:rPr>
          <w:rFonts w:ascii="Arial" w:hAnsi="Arial" w:cs="Arial"/>
          <w:sz w:val="24"/>
          <w:szCs w:val="24"/>
        </w:rPr>
        <w:t>, del 06 al 27 de enero, t</w:t>
      </w:r>
      <w:r>
        <w:rPr>
          <w:rFonts w:ascii="Arial" w:hAnsi="Arial" w:cs="Arial"/>
          <w:sz w:val="24"/>
          <w:szCs w:val="24"/>
        </w:rPr>
        <w:t>uvimos variados eventos</w:t>
      </w:r>
      <w:r w:rsidR="00D77090">
        <w:rPr>
          <w:rFonts w:ascii="Arial" w:hAnsi="Arial" w:cs="Arial"/>
          <w:sz w:val="24"/>
          <w:szCs w:val="24"/>
        </w:rPr>
        <w:t xml:space="preserve"> </w:t>
      </w:r>
      <w:r>
        <w:rPr>
          <w:rFonts w:ascii="Arial" w:hAnsi="Arial" w:cs="Arial"/>
          <w:sz w:val="24"/>
          <w:szCs w:val="24"/>
        </w:rPr>
        <w:t>religiosos,</w:t>
      </w:r>
      <w:r w:rsidR="00D77090">
        <w:rPr>
          <w:rFonts w:ascii="Arial" w:hAnsi="Arial" w:cs="Arial"/>
          <w:sz w:val="24"/>
          <w:szCs w:val="24"/>
        </w:rPr>
        <w:t xml:space="preserve"> musicales,</w:t>
      </w:r>
      <w:r>
        <w:rPr>
          <w:rFonts w:ascii="Arial" w:hAnsi="Arial" w:cs="Arial"/>
          <w:sz w:val="24"/>
          <w:szCs w:val="24"/>
        </w:rPr>
        <w:t xml:space="preserve"> turísticos, culturales y deportivos, así como las Tradicionales Corridas de Toros, concurso de aficio</w:t>
      </w:r>
      <w:r w:rsidR="00D77090">
        <w:rPr>
          <w:rFonts w:ascii="Arial" w:hAnsi="Arial" w:cs="Arial"/>
          <w:sz w:val="24"/>
          <w:szCs w:val="24"/>
        </w:rPr>
        <w:t>nados, procesiones, espectáculos de pirotecnia que, en su conjunto, conformaron un programa destinado a celebrar l</w:t>
      </w:r>
      <w:r w:rsidR="00D77090" w:rsidRPr="00D77090">
        <w:rPr>
          <w:rFonts w:ascii="Arial" w:hAnsi="Arial" w:cs="Arial"/>
          <w:sz w:val="24"/>
          <w:szCs w:val="24"/>
        </w:rPr>
        <w:t>as fiestas en honor al Señor de  Esquipul</w:t>
      </w:r>
      <w:r w:rsidR="00D77090">
        <w:rPr>
          <w:rFonts w:ascii="Arial" w:hAnsi="Arial" w:cs="Arial"/>
          <w:sz w:val="24"/>
          <w:szCs w:val="24"/>
        </w:rPr>
        <w:t>itas, Santo Patrono de ésta ciudad.</w:t>
      </w:r>
    </w:p>
    <w:p w:rsidR="00D77090" w:rsidRDefault="00D77090" w:rsidP="00D77090">
      <w:pPr>
        <w:pStyle w:val="Sinespaciado"/>
        <w:jc w:val="both"/>
        <w:rPr>
          <w:rFonts w:ascii="Arial" w:hAnsi="Arial" w:cs="Arial"/>
          <w:sz w:val="24"/>
          <w:szCs w:val="24"/>
        </w:rPr>
      </w:pPr>
      <w:r>
        <w:rPr>
          <w:rFonts w:ascii="Arial" w:hAnsi="Arial" w:cs="Arial"/>
          <w:sz w:val="24"/>
          <w:szCs w:val="24"/>
        </w:rPr>
        <w:t>Lo anterior con una inversión de $5, 400, 783.00 (Cinco millones</w:t>
      </w:r>
      <w:r w:rsidR="009C2754">
        <w:rPr>
          <w:rFonts w:ascii="Arial" w:hAnsi="Arial" w:cs="Arial"/>
          <w:sz w:val="24"/>
          <w:szCs w:val="24"/>
        </w:rPr>
        <w:t xml:space="preserve"> cuatrocientos mil setecientos ochenta y tres pesos 00/100 MN), a través de un Patronato de Feria </w:t>
      </w:r>
      <w:r w:rsidR="009C2754">
        <w:rPr>
          <w:rFonts w:ascii="Arial" w:hAnsi="Arial" w:cs="Arial"/>
          <w:sz w:val="24"/>
          <w:szCs w:val="24"/>
        </w:rPr>
        <w:lastRenderedPageBreak/>
        <w:t>conformado por integrantes de la sociedad civil y del Gobierno Municipal, asegurando la transparencia en la inversión de recursos.</w:t>
      </w:r>
    </w:p>
    <w:sectPr w:rsidR="00D77090" w:rsidSect="009F6AFA">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C58" w:rsidRDefault="00092C58" w:rsidP="00EC0E61">
      <w:pPr>
        <w:spacing w:after="0" w:line="240" w:lineRule="auto"/>
      </w:pPr>
      <w:r>
        <w:separator/>
      </w:r>
    </w:p>
  </w:endnote>
  <w:endnote w:type="continuationSeparator" w:id="0">
    <w:p w:rsidR="00092C58" w:rsidRDefault="00092C58" w:rsidP="00EC0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DejaVu Sans">
    <w:altName w:val="MS Gothic"/>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C58" w:rsidRDefault="00092C58" w:rsidP="00EC0E61">
      <w:pPr>
        <w:spacing w:after="0" w:line="240" w:lineRule="auto"/>
      </w:pPr>
      <w:r>
        <w:separator/>
      </w:r>
    </w:p>
  </w:footnote>
  <w:footnote w:type="continuationSeparator" w:id="0">
    <w:p w:rsidR="00092C58" w:rsidRDefault="00092C58" w:rsidP="00EC0E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84795"/>
    <w:multiLevelType w:val="hybridMultilevel"/>
    <w:tmpl w:val="5B067E5E"/>
    <w:lvl w:ilvl="0" w:tplc="B01A4CB6">
      <w:start w:val="202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A03CC7"/>
    <w:multiLevelType w:val="hybridMultilevel"/>
    <w:tmpl w:val="A350D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791903"/>
    <w:multiLevelType w:val="hybridMultilevel"/>
    <w:tmpl w:val="227E9C8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F3D4481"/>
    <w:multiLevelType w:val="hybridMultilevel"/>
    <w:tmpl w:val="661CD7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39546C"/>
    <w:multiLevelType w:val="hybridMultilevel"/>
    <w:tmpl w:val="D0DE6FE4"/>
    <w:lvl w:ilvl="0" w:tplc="0016B122">
      <w:numFmt w:val="bullet"/>
      <w:lvlText w:val="-"/>
      <w:lvlJc w:val="left"/>
      <w:pPr>
        <w:ind w:left="1068" w:hanging="360"/>
      </w:pPr>
      <w:rPr>
        <w:rFonts w:ascii="Calibri" w:eastAsiaTheme="minorHAnsi" w:hAnsi="Calibri" w:cs="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1279672F"/>
    <w:multiLevelType w:val="hybridMultilevel"/>
    <w:tmpl w:val="998293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84159B"/>
    <w:multiLevelType w:val="hybridMultilevel"/>
    <w:tmpl w:val="10BEAD36"/>
    <w:lvl w:ilvl="0" w:tplc="1D56BA0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EB7E7F"/>
    <w:multiLevelType w:val="hybridMultilevel"/>
    <w:tmpl w:val="320C72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826FD1"/>
    <w:multiLevelType w:val="hybridMultilevel"/>
    <w:tmpl w:val="DDDC020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1A600898"/>
    <w:multiLevelType w:val="hybridMultilevel"/>
    <w:tmpl w:val="36826568"/>
    <w:lvl w:ilvl="0" w:tplc="AB684C42">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6F09EF"/>
    <w:multiLevelType w:val="hybridMultilevel"/>
    <w:tmpl w:val="20887C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2C5940"/>
    <w:multiLevelType w:val="hybridMultilevel"/>
    <w:tmpl w:val="49C80E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23B73D8"/>
    <w:multiLevelType w:val="hybridMultilevel"/>
    <w:tmpl w:val="5E0C90D6"/>
    <w:lvl w:ilvl="0" w:tplc="D988BAB8">
      <w:start w:val="1"/>
      <w:numFmt w:val="decimal"/>
      <w:lvlText w:val="%1."/>
      <w:lvlJc w:val="left"/>
      <w:pPr>
        <w:ind w:left="360" w:hanging="360"/>
      </w:pPr>
      <w:rPr>
        <w:b/>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248540C1"/>
    <w:multiLevelType w:val="hybridMultilevel"/>
    <w:tmpl w:val="E734649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BF765AA"/>
    <w:multiLevelType w:val="hybridMultilevel"/>
    <w:tmpl w:val="10503A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DED159C"/>
    <w:multiLevelType w:val="hybridMultilevel"/>
    <w:tmpl w:val="ED30EF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51F2140"/>
    <w:multiLevelType w:val="hybridMultilevel"/>
    <w:tmpl w:val="7616AC8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6C23BD"/>
    <w:multiLevelType w:val="hybridMultilevel"/>
    <w:tmpl w:val="6396013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8" w15:restartNumberingAfterBreak="0">
    <w:nsid w:val="365776DB"/>
    <w:multiLevelType w:val="hybridMultilevel"/>
    <w:tmpl w:val="E78468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E93259"/>
    <w:multiLevelType w:val="hybridMultilevel"/>
    <w:tmpl w:val="2ABA9AAC"/>
    <w:lvl w:ilvl="0" w:tplc="C6EAA360">
      <w:start w:val="1"/>
      <w:numFmt w:val="decimal"/>
      <w:lvlText w:val="%1."/>
      <w:lvlJc w:val="left"/>
      <w:pPr>
        <w:ind w:left="1353"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386002C1"/>
    <w:multiLevelType w:val="hybridMultilevel"/>
    <w:tmpl w:val="03F6782A"/>
    <w:lvl w:ilvl="0" w:tplc="39EC80A6">
      <w:numFmt w:val="bullet"/>
      <w:lvlText w:val="-"/>
      <w:lvlJc w:val="left"/>
      <w:pPr>
        <w:ind w:left="1428" w:hanging="360"/>
      </w:pPr>
      <w:rPr>
        <w:rFonts w:ascii="Comic Sans MS" w:eastAsiaTheme="minorHAnsi" w:hAnsi="Comic Sans MS" w:cstheme="minorBidi"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1" w15:restartNumberingAfterBreak="0">
    <w:nsid w:val="38FA09A1"/>
    <w:multiLevelType w:val="hybridMultilevel"/>
    <w:tmpl w:val="3E663FF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44344C41"/>
    <w:multiLevelType w:val="hybridMultilevel"/>
    <w:tmpl w:val="46188F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7AD71E3"/>
    <w:multiLevelType w:val="hybridMultilevel"/>
    <w:tmpl w:val="C136C5B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7BE05B8"/>
    <w:multiLevelType w:val="hybridMultilevel"/>
    <w:tmpl w:val="87683DE4"/>
    <w:lvl w:ilvl="0" w:tplc="3B267A54">
      <w:numFmt w:val="bullet"/>
      <w:lvlText w:val=""/>
      <w:lvlJc w:val="left"/>
      <w:pPr>
        <w:tabs>
          <w:tab w:val="num" w:pos="1260"/>
        </w:tabs>
        <w:ind w:left="1260" w:hanging="360"/>
      </w:pPr>
      <w:rPr>
        <w:rFonts w:ascii="Symbol" w:eastAsia="Times New Roman" w:hAnsi="Symbol" w:cs="Times New Roman"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011510B"/>
    <w:multiLevelType w:val="hybridMultilevel"/>
    <w:tmpl w:val="740EDC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01A4D73"/>
    <w:multiLevelType w:val="hybridMultilevel"/>
    <w:tmpl w:val="1804C8B6"/>
    <w:lvl w:ilvl="0" w:tplc="080A0001">
      <w:start w:val="1"/>
      <w:numFmt w:val="bullet"/>
      <w:lvlText w:val=""/>
      <w:lvlJc w:val="left"/>
      <w:pPr>
        <w:ind w:left="502" w:hanging="360"/>
      </w:pPr>
      <w:rPr>
        <w:rFonts w:ascii="Symbol" w:hAnsi="Symbo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27" w15:restartNumberingAfterBreak="0">
    <w:nsid w:val="5DB24B18"/>
    <w:multiLevelType w:val="hybridMultilevel"/>
    <w:tmpl w:val="B9CE8F3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EB6388F"/>
    <w:multiLevelType w:val="hybridMultilevel"/>
    <w:tmpl w:val="61B609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F714FA6"/>
    <w:multiLevelType w:val="hybridMultilevel"/>
    <w:tmpl w:val="42006B90"/>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30C00F0"/>
    <w:multiLevelType w:val="hybridMultilevel"/>
    <w:tmpl w:val="4C2CA16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3CA7E50"/>
    <w:multiLevelType w:val="hybridMultilevel"/>
    <w:tmpl w:val="77825B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5C80026"/>
    <w:multiLevelType w:val="hybridMultilevel"/>
    <w:tmpl w:val="6E6231F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03017F"/>
    <w:multiLevelType w:val="hybridMultilevel"/>
    <w:tmpl w:val="206C57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15:restartNumberingAfterBreak="0">
    <w:nsid w:val="68BA7CA2"/>
    <w:multiLevelType w:val="hybridMultilevel"/>
    <w:tmpl w:val="C762A1E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495629"/>
    <w:multiLevelType w:val="hybridMultilevel"/>
    <w:tmpl w:val="35D6BD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B097931"/>
    <w:multiLevelType w:val="hybridMultilevel"/>
    <w:tmpl w:val="823845A8"/>
    <w:lvl w:ilvl="0" w:tplc="9FB8F5B4">
      <w:numFmt w:val="bullet"/>
      <w:lvlText w:val=""/>
      <w:lvlJc w:val="left"/>
      <w:pPr>
        <w:tabs>
          <w:tab w:val="num" w:pos="1260"/>
        </w:tabs>
        <w:ind w:left="1260" w:hanging="360"/>
      </w:pPr>
      <w:rPr>
        <w:rFonts w:ascii="Symbol" w:eastAsia="Times New Roman" w:hAnsi="Symbol" w:cs="Times New Roman"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6C0F4621"/>
    <w:multiLevelType w:val="hybridMultilevel"/>
    <w:tmpl w:val="43627B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8" w15:restartNumberingAfterBreak="0">
    <w:nsid w:val="6F3B744E"/>
    <w:multiLevelType w:val="hybridMultilevel"/>
    <w:tmpl w:val="D93685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23E04E6"/>
    <w:multiLevelType w:val="hybridMultilevel"/>
    <w:tmpl w:val="DC006E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3E31313"/>
    <w:multiLevelType w:val="hybridMultilevel"/>
    <w:tmpl w:val="0B9259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B402234"/>
    <w:multiLevelType w:val="hybridMultilevel"/>
    <w:tmpl w:val="AB8EF708"/>
    <w:lvl w:ilvl="0" w:tplc="712CFEEA">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4"/>
  </w:num>
  <w:num w:numId="2">
    <w:abstractNumId w:val="36"/>
  </w:num>
  <w:num w:numId="3">
    <w:abstractNumId w:val="6"/>
  </w:num>
  <w:num w:numId="4">
    <w:abstractNumId w:val="11"/>
  </w:num>
  <w:num w:numId="5">
    <w:abstractNumId w:val="23"/>
  </w:num>
  <w:num w:numId="6">
    <w:abstractNumId w:val="9"/>
  </w:num>
  <w:num w:numId="7">
    <w:abstractNumId w:val="14"/>
  </w:num>
  <w:num w:numId="8">
    <w:abstractNumId w:val="17"/>
  </w:num>
  <w:num w:numId="9">
    <w:abstractNumId w:val="21"/>
  </w:num>
  <w:num w:numId="10">
    <w:abstractNumId w:val="33"/>
  </w:num>
  <w:num w:numId="11">
    <w:abstractNumId w:val="1"/>
  </w:num>
  <w:num w:numId="12">
    <w:abstractNumId w:val="37"/>
  </w:num>
  <w:num w:numId="13">
    <w:abstractNumId w:val="18"/>
  </w:num>
  <w:num w:numId="14">
    <w:abstractNumId w:val="26"/>
  </w:num>
  <w:num w:numId="15">
    <w:abstractNumId w:val="4"/>
  </w:num>
  <w:num w:numId="16">
    <w:abstractNumId w:val="41"/>
  </w:num>
  <w:num w:numId="17">
    <w:abstractNumId w:val="38"/>
  </w:num>
  <w:num w:numId="18">
    <w:abstractNumId w:val="39"/>
  </w:num>
  <w:num w:numId="19">
    <w:abstractNumId w:val="32"/>
  </w:num>
  <w:num w:numId="20">
    <w:abstractNumId w:val="8"/>
  </w:num>
  <w:num w:numId="21">
    <w:abstractNumId w:val="28"/>
  </w:num>
  <w:num w:numId="22">
    <w:abstractNumId w:val="10"/>
  </w:num>
  <w:num w:numId="23">
    <w:abstractNumId w:val="27"/>
  </w:num>
  <w:num w:numId="24">
    <w:abstractNumId w:val="2"/>
  </w:num>
  <w:num w:numId="25">
    <w:abstractNumId w:val="30"/>
  </w:num>
  <w:num w:numId="26">
    <w:abstractNumId w:val="16"/>
  </w:num>
  <w:num w:numId="27">
    <w:abstractNumId w:val="15"/>
  </w:num>
  <w:num w:numId="28">
    <w:abstractNumId w:val="3"/>
  </w:num>
  <w:num w:numId="29">
    <w:abstractNumId w:val="31"/>
  </w:num>
  <w:num w:numId="30">
    <w:abstractNumId w:val="35"/>
  </w:num>
  <w:num w:numId="31">
    <w:abstractNumId w:val="40"/>
  </w:num>
  <w:num w:numId="32">
    <w:abstractNumId w:val="22"/>
  </w:num>
  <w:num w:numId="33">
    <w:abstractNumId w:val="29"/>
  </w:num>
  <w:num w:numId="34">
    <w:abstractNumId w:val="13"/>
  </w:num>
  <w:num w:numId="35">
    <w:abstractNumId w:val="19"/>
  </w:num>
  <w:num w:numId="36">
    <w:abstractNumId w:val="20"/>
  </w:num>
  <w:num w:numId="37">
    <w:abstractNumId w:val="12"/>
  </w:num>
  <w:num w:numId="38">
    <w:abstractNumId w:val="25"/>
  </w:num>
  <w:num w:numId="39">
    <w:abstractNumId w:val="34"/>
  </w:num>
  <w:num w:numId="40">
    <w:abstractNumId w:val="7"/>
  </w:num>
  <w:num w:numId="41">
    <w:abstractNumId w:val="0"/>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61B"/>
    <w:rsid w:val="00001ABC"/>
    <w:rsid w:val="00002DB2"/>
    <w:rsid w:val="00003344"/>
    <w:rsid w:val="00005D59"/>
    <w:rsid w:val="00012E3D"/>
    <w:rsid w:val="00014CB7"/>
    <w:rsid w:val="000226BC"/>
    <w:rsid w:val="00024C7B"/>
    <w:rsid w:val="00026CCC"/>
    <w:rsid w:val="00035534"/>
    <w:rsid w:val="00042BB1"/>
    <w:rsid w:val="00042EF4"/>
    <w:rsid w:val="00044B11"/>
    <w:rsid w:val="0005289E"/>
    <w:rsid w:val="00052945"/>
    <w:rsid w:val="0005464D"/>
    <w:rsid w:val="000554EE"/>
    <w:rsid w:val="000555EB"/>
    <w:rsid w:val="00057164"/>
    <w:rsid w:val="00057E48"/>
    <w:rsid w:val="0006095A"/>
    <w:rsid w:val="00062E57"/>
    <w:rsid w:val="000754AD"/>
    <w:rsid w:val="00081261"/>
    <w:rsid w:val="00081AA6"/>
    <w:rsid w:val="000827E0"/>
    <w:rsid w:val="00092C58"/>
    <w:rsid w:val="00095B3D"/>
    <w:rsid w:val="00096304"/>
    <w:rsid w:val="00096EE5"/>
    <w:rsid w:val="00096FEF"/>
    <w:rsid w:val="0009797D"/>
    <w:rsid w:val="000A1611"/>
    <w:rsid w:val="000A27DC"/>
    <w:rsid w:val="000A4AC7"/>
    <w:rsid w:val="000A4CFD"/>
    <w:rsid w:val="000A5BD1"/>
    <w:rsid w:val="000A6399"/>
    <w:rsid w:val="000B131C"/>
    <w:rsid w:val="000B1ECA"/>
    <w:rsid w:val="000B4CFE"/>
    <w:rsid w:val="000B59EE"/>
    <w:rsid w:val="000B5CD5"/>
    <w:rsid w:val="000B792F"/>
    <w:rsid w:val="000C19F2"/>
    <w:rsid w:val="000C24CE"/>
    <w:rsid w:val="000C3DFE"/>
    <w:rsid w:val="000C4864"/>
    <w:rsid w:val="000C7E61"/>
    <w:rsid w:val="000D0C7D"/>
    <w:rsid w:val="000D4950"/>
    <w:rsid w:val="000D6099"/>
    <w:rsid w:val="000D7C12"/>
    <w:rsid w:val="000E0D0B"/>
    <w:rsid w:val="000E16C2"/>
    <w:rsid w:val="000E186E"/>
    <w:rsid w:val="000E26BE"/>
    <w:rsid w:val="000E6784"/>
    <w:rsid w:val="000E6BA5"/>
    <w:rsid w:val="000F0E9B"/>
    <w:rsid w:val="000F18C5"/>
    <w:rsid w:val="000F55CE"/>
    <w:rsid w:val="000F5E2A"/>
    <w:rsid w:val="001036A7"/>
    <w:rsid w:val="00103F91"/>
    <w:rsid w:val="00107147"/>
    <w:rsid w:val="001126BB"/>
    <w:rsid w:val="00114F1B"/>
    <w:rsid w:val="00120CC8"/>
    <w:rsid w:val="00123BA4"/>
    <w:rsid w:val="00123FDE"/>
    <w:rsid w:val="0012458A"/>
    <w:rsid w:val="00131BFE"/>
    <w:rsid w:val="00131C75"/>
    <w:rsid w:val="00135854"/>
    <w:rsid w:val="0013649B"/>
    <w:rsid w:val="00136F53"/>
    <w:rsid w:val="00140DBE"/>
    <w:rsid w:val="00140E81"/>
    <w:rsid w:val="00145975"/>
    <w:rsid w:val="00147507"/>
    <w:rsid w:val="001509ED"/>
    <w:rsid w:val="00150B73"/>
    <w:rsid w:val="0015357A"/>
    <w:rsid w:val="00153ACC"/>
    <w:rsid w:val="0015543C"/>
    <w:rsid w:val="00160AC0"/>
    <w:rsid w:val="001644E2"/>
    <w:rsid w:val="00170635"/>
    <w:rsid w:val="00170CF6"/>
    <w:rsid w:val="0017562C"/>
    <w:rsid w:val="00175841"/>
    <w:rsid w:val="00177481"/>
    <w:rsid w:val="001778D7"/>
    <w:rsid w:val="00180F20"/>
    <w:rsid w:val="001844DE"/>
    <w:rsid w:val="00184CA3"/>
    <w:rsid w:val="00195829"/>
    <w:rsid w:val="001A038A"/>
    <w:rsid w:val="001A4593"/>
    <w:rsid w:val="001B1A5A"/>
    <w:rsid w:val="001B5265"/>
    <w:rsid w:val="001B7492"/>
    <w:rsid w:val="001C2E59"/>
    <w:rsid w:val="001C6AF1"/>
    <w:rsid w:val="001D2BBB"/>
    <w:rsid w:val="001E3F20"/>
    <w:rsid w:val="001E5C70"/>
    <w:rsid w:val="001F6F45"/>
    <w:rsid w:val="001F7D2D"/>
    <w:rsid w:val="00200390"/>
    <w:rsid w:val="00202C5E"/>
    <w:rsid w:val="0021007A"/>
    <w:rsid w:val="002125ED"/>
    <w:rsid w:val="00216A2B"/>
    <w:rsid w:val="00220A10"/>
    <w:rsid w:val="00221B03"/>
    <w:rsid w:val="002225F6"/>
    <w:rsid w:val="00223043"/>
    <w:rsid w:val="0022521F"/>
    <w:rsid w:val="00226BD9"/>
    <w:rsid w:val="002279EC"/>
    <w:rsid w:val="00231A57"/>
    <w:rsid w:val="00236FFD"/>
    <w:rsid w:val="002379C8"/>
    <w:rsid w:val="00243624"/>
    <w:rsid w:val="00244D19"/>
    <w:rsid w:val="00245D24"/>
    <w:rsid w:val="00251E70"/>
    <w:rsid w:val="002530C8"/>
    <w:rsid w:val="00254024"/>
    <w:rsid w:val="00255E05"/>
    <w:rsid w:val="00265345"/>
    <w:rsid w:val="00267254"/>
    <w:rsid w:val="002777AB"/>
    <w:rsid w:val="00280A65"/>
    <w:rsid w:val="002837D1"/>
    <w:rsid w:val="00285D4B"/>
    <w:rsid w:val="00285E70"/>
    <w:rsid w:val="00287C0B"/>
    <w:rsid w:val="002917FF"/>
    <w:rsid w:val="0029658A"/>
    <w:rsid w:val="002A2C6E"/>
    <w:rsid w:val="002A4461"/>
    <w:rsid w:val="002A7AAD"/>
    <w:rsid w:val="002B0F5A"/>
    <w:rsid w:val="002B26E2"/>
    <w:rsid w:val="002B2E7B"/>
    <w:rsid w:val="002B3D30"/>
    <w:rsid w:val="002B4891"/>
    <w:rsid w:val="002B4B9B"/>
    <w:rsid w:val="002C25EF"/>
    <w:rsid w:val="002C7DD4"/>
    <w:rsid w:val="002D63FF"/>
    <w:rsid w:val="002D6E48"/>
    <w:rsid w:val="002E1934"/>
    <w:rsid w:val="002E27B4"/>
    <w:rsid w:val="002E2A38"/>
    <w:rsid w:val="002E327E"/>
    <w:rsid w:val="002E7082"/>
    <w:rsid w:val="002F0F25"/>
    <w:rsid w:val="002F1E23"/>
    <w:rsid w:val="002F25E1"/>
    <w:rsid w:val="002F299D"/>
    <w:rsid w:val="002F71C8"/>
    <w:rsid w:val="003053AA"/>
    <w:rsid w:val="00307596"/>
    <w:rsid w:val="00307F26"/>
    <w:rsid w:val="00313D69"/>
    <w:rsid w:val="00317A54"/>
    <w:rsid w:val="003225AA"/>
    <w:rsid w:val="00325593"/>
    <w:rsid w:val="0032757A"/>
    <w:rsid w:val="00327B24"/>
    <w:rsid w:val="00332520"/>
    <w:rsid w:val="003361BC"/>
    <w:rsid w:val="00340C46"/>
    <w:rsid w:val="00341CDA"/>
    <w:rsid w:val="003424A5"/>
    <w:rsid w:val="003433BE"/>
    <w:rsid w:val="00354592"/>
    <w:rsid w:val="00354C8D"/>
    <w:rsid w:val="00360CDA"/>
    <w:rsid w:val="00360E5D"/>
    <w:rsid w:val="00366130"/>
    <w:rsid w:val="00370D54"/>
    <w:rsid w:val="0037185E"/>
    <w:rsid w:val="00374B24"/>
    <w:rsid w:val="00375288"/>
    <w:rsid w:val="00375656"/>
    <w:rsid w:val="00376551"/>
    <w:rsid w:val="003769CC"/>
    <w:rsid w:val="0038012C"/>
    <w:rsid w:val="00382670"/>
    <w:rsid w:val="0038514B"/>
    <w:rsid w:val="00385F33"/>
    <w:rsid w:val="00390508"/>
    <w:rsid w:val="0039139B"/>
    <w:rsid w:val="003A0ECB"/>
    <w:rsid w:val="003A1DAA"/>
    <w:rsid w:val="003A4F08"/>
    <w:rsid w:val="003A5352"/>
    <w:rsid w:val="003A7140"/>
    <w:rsid w:val="003C28D2"/>
    <w:rsid w:val="003C3F40"/>
    <w:rsid w:val="003C40E6"/>
    <w:rsid w:val="003C4255"/>
    <w:rsid w:val="003C5F95"/>
    <w:rsid w:val="003C74EB"/>
    <w:rsid w:val="003C7C6C"/>
    <w:rsid w:val="003D40E0"/>
    <w:rsid w:val="003D5E2F"/>
    <w:rsid w:val="003D6A05"/>
    <w:rsid w:val="003D6B96"/>
    <w:rsid w:val="003D7DD3"/>
    <w:rsid w:val="003E033B"/>
    <w:rsid w:val="003E10D1"/>
    <w:rsid w:val="003E3E03"/>
    <w:rsid w:val="003E41A1"/>
    <w:rsid w:val="003E43A7"/>
    <w:rsid w:val="003E4B55"/>
    <w:rsid w:val="003E69BF"/>
    <w:rsid w:val="003E7036"/>
    <w:rsid w:val="003F318E"/>
    <w:rsid w:val="003F31E8"/>
    <w:rsid w:val="003F345B"/>
    <w:rsid w:val="003F722B"/>
    <w:rsid w:val="00400542"/>
    <w:rsid w:val="004006D7"/>
    <w:rsid w:val="00402D8A"/>
    <w:rsid w:val="00404545"/>
    <w:rsid w:val="00405B16"/>
    <w:rsid w:val="00405F36"/>
    <w:rsid w:val="004069DC"/>
    <w:rsid w:val="004165EF"/>
    <w:rsid w:val="00416B1C"/>
    <w:rsid w:val="0042392C"/>
    <w:rsid w:val="00424A62"/>
    <w:rsid w:val="00425381"/>
    <w:rsid w:val="004253FF"/>
    <w:rsid w:val="00426A38"/>
    <w:rsid w:val="00430FA1"/>
    <w:rsid w:val="00431928"/>
    <w:rsid w:val="00434B3C"/>
    <w:rsid w:val="00440D56"/>
    <w:rsid w:val="00440F16"/>
    <w:rsid w:val="00441E7F"/>
    <w:rsid w:val="0044673B"/>
    <w:rsid w:val="00451149"/>
    <w:rsid w:val="00454EED"/>
    <w:rsid w:val="0045562C"/>
    <w:rsid w:val="00457996"/>
    <w:rsid w:val="00460121"/>
    <w:rsid w:val="00460703"/>
    <w:rsid w:val="00462882"/>
    <w:rsid w:val="0046337F"/>
    <w:rsid w:val="004820AF"/>
    <w:rsid w:val="00482803"/>
    <w:rsid w:val="0048384E"/>
    <w:rsid w:val="00485151"/>
    <w:rsid w:val="00485F83"/>
    <w:rsid w:val="00487E52"/>
    <w:rsid w:val="004903AA"/>
    <w:rsid w:val="0049063A"/>
    <w:rsid w:val="004917A8"/>
    <w:rsid w:val="0049400F"/>
    <w:rsid w:val="00494DC3"/>
    <w:rsid w:val="004959C4"/>
    <w:rsid w:val="004A09CC"/>
    <w:rsid w:val="004A4212"/>
    <w:rsid w:val="004A5AAE"/>
    <w:rsid w:val="004B6941"/>
    <w:rsid w:val="004B7501"/>
    <w:rsid w:val="004C01FD"/>
    <w:rsid w:val="004C1CD3"/>
    <w:rsid w:val="004C6AC2"/>
    <w:rsid w:val="004D7B19"/>
    <w:rsid w:val="004E53F8"/>
    <w:rsid w:val="004E6899"/>
    <w:rsid w:val="004E7463"/>
    <w:rsid w:val="004F04E7"/>
    <w:rsid w:val="004F1FF1"/>
    <w:rsid w:val="004F3CDD"/>
    <w:rsid w:val="00500BE2"/>
    <w:rsid w:val="0051120C"/>
    <w:rsid w:val="005122C6"/>
    <w:rsid w:val="00513A9F"/>
    <w:rsid w:val="00513D10"/>
    <w:rsid w:val="00515B6E"/>
    <w:rsid w:val="00517447"/>
    <w:rsid w:val="005176F5"/>
    <w:rsid w:val="00521D6F"/>
    <w:rsid w:val="0052644F"/>
    <w:rsid w:val="00531217"/>
    <w:rsid w:val="00531BEF"/>
    <w:rsid w:val="00533730"/>
    <w:rsid w:val="00544ABA"/>
    <w:rsid w:val="00544DF0"/>
    <w:rsid w:val="00552204"/>
    <w:rsid w:val="0055232B"/>
    <w:rsid w:val="005532AB"/>
    <w:rsid w:val="00554087"/>
    <w:rsid w:val="00557819"/>
    <w:rsid w:val="00562C98"/>
    <w:rsid w:val="005650B0"/>
    <w:rsid w:val="0057532F"/>
    <w:rsid w:val="00584397"/>
    <w:rsid w:val="00586828"/>
    <w:rsid w:val="00590B36"/>
    <w:rsid w:val="005921FD"/>
    <w:rsid w:val="005A52D6"/>
    <w:rsid w:val="005B03C2"/>
    <w:rsid w:val="005B232F"/>
    <w:rsid w:val="005B3053"/>
    <w:rsid w:val="005C0123"/>
    <w:rsid w:val="005C32A4"/>
    <w:rsid w:val="005C58FD"/>
    <w:rsid w:val="005C62B3"/>
    <w:rsid w:val="005C6B84"/>
    <w:rsid w:val="005C7279"/>
    <w:rsid w:val="005D0113"/>
    <w:rsid w:val="005D14D6"/>
    <w:rsid w:val="005D5A5D"/>
    <w:rsid w:val="005D64E7"/>
    <w:rsid w:val="005E2730"/>
    <w:rsid w:val="005E695E"/>
    <w:rsid w:val="005F6B4A"/>
    <w:rsid w:val="006009D3"/>
    <w:rsid w:val="00610A12"/>
    <w:rsid w:val="006115E3"/>
    <w:rsid w:val="00615078"/>
    <w:rsid w:val="00615330"/>
    <w:rsid w:val="00617537"/>
    <w:rsid w:val="006220FA"/>
    <w:rsid w:val="006241BD"/>
    <w:rsid w:val="00624FF3"/>
    <w:rsid w:val="00625024"/>
    <w:rsid w:val="006266D6"/>
    <w:rsid w:val="0063261E"/>
    <w:rsid w:val="006331A7"/>
    <w:rsid w:val="00633BAE"/>
    <w:rsid w:val="00636DA0"/>
    <w:rsid w:val="00640E43"/>
    <w:rsid w:val="00642ABB"/>
    <w:rsid w:val="00643C31"/>
    <w:rsid w:val="0064648F"/>
    <w:rsid w:val="0064782B"/>
    <w:rsid w:val="00653218"/>
    <w:rsid w:val="00654652"/>
    <w:rsid w:val="00662B0C"/>
    <w:rsid w:val="00663529"/>
    <w:rsid w:val="00663CB9"/>
    <w:rsid w:val="00664949"/>
    <w:rsid w:val="00664BE3"/>
    <w:rsid w:val="0066692A"/>
    <w:rsid w:val="00672897"/>
    <w:rsid w:val="00681539"/>
    <w:rsid w:val="00691005"/>
    <w:rsid w:val="00693B55"/>
    <w:rsid w:val="006A55E7"/>
    <w:rsid w:val="006B526A"/>
    <w:rsid w:val="006B6E98"/>
    <w:rsid w:val="006C573A"/>
    <w:rsid w:val="006C5B09"/>
    <w:rsid w:val="006C644E"/>
    <w:rsid w:val="006C7D2B"/>
    <w:rsid w:val="006D23F0"/>
    <w:rsid w:val="006D2BE8"/>
    <w:rsid w:val="006D2BED"/>
    <w:rsid w:val="006D47E4"/>
    <w:rsid w:val="006D4A2F"/>
    <w:rsid w:val="006D7057"/>
    <w:rsid w:val="006E5B0C"/>
    <w:rsid w:val="006E7412"/>
    <w:rsid w:val="006F1CED"/>
    <w:rsid w:val="006F1F9C"/>
    <w:rsid w:val="006F4EC2"/>
    <w:rsid w:val="007004C3"/>
    <w:rsid w:val="00704577"/>
    <w:rsid w:val="00704999"/>
    <w:rsid w:val="00705C26"/>
    <w:rsid w:val="00706402"/>
    <w:rsid w:val="0071024B"/>
    <w:rsid w:val="0071503D"/>
    <w:rsid w:val="007151EC"/>
    <w:rsid w:val="00716D47"/>
    <w:rsid w:val="00716DCB"/>
    <w:rsid w:val="00720FD3"/>
    <w:rsid w:val="00733E1E"/>
    <w:rsid w:val="00734EA6"/>
    <w:rsid w:val="00736AD5"/>
    <w:rsid w:val="0074094B"/>
    <w:rsid w:val="00757C8A"/>
    <w:rsid w:val="00757DEC"/>
    <w:rsid w:val="00760301"/>
    <w:rsid w:val="007629CB"/>
    <w:rsid w:val="00763E65"/>
    <w:rsid w:val="0076506C"/>
    <w:rsid w:val="007670FF"/>
    <w:rsid w:val="00771DFE"/>
    <w:rsid w:val="007723CB"/>
    <w:rsid w:val="007733C4"/>
    <w:rsid w:val="007749FD"/>
    <w:rsid w:val="00775587"/>
    <w:rsid w:val="00776AA4"/>
    <w:rsid w:val="00777BE8"/>
    <w:rsid w:val="0078020B"/>
    <w:rsid w:val="00781470"/>
    <w:rsid w:val="007825AC"/>
    <w:rsid w:val="00786429"/>
    <w:rsid w:val="007922A2"/>
    <w:rsid w:val="007934C0"/>
    <w:rsid w:val="00795A04"/>
    <w:rsid w:val="00797E35"/>
    <w:rsid w:val="007A3C72"/>
    <w:rsid w:val="007A6318"/>
    <w:rsid w:val="007A690A"/>
    <w:rsid w:val="007A7430"/>
    <w:rsid w:val="007B192E"/>
    <w:rsid w:val="007B3701"/>
    <w:rsid w:val="007B371C"/>
    <w:rsid w:val="007B504B"/>
    <w:rsid w:val="007B68E6"/>
    <w:rsid w:val="007C57A0"/>
    <w:rsid w:val="007C6068"/>
    <w:rsid w:val="007C696F"/>
    <w:rsid w:val="007C6BBB"/>
    <w:rsid w:val="007E02C6"/>
    <w:rsid w:val="007E6C09"/>
    <w:rsid w:val="007F0D5F"/>
    <w:rsid w:val="007F672D"/>
    <w:rsid w:val="00800EE7"/>
    <w:rsid w:val="008013C6"/>
    <w:rsid w:val="008037A1"/>
    <w:rsid w:val="00805E23"/>
    <w:rsid w:val="00810601"/>
    <w:rsid w:val="0081229B"/>
    <w:rsid w:val="00812740"/>
    <w:rsid w:val="008128A1"/>
    <w:rsid w:val="00812E2D"/>
    <w:rsid w:val="008140BE"/>
    <w:rsid w:val="00814372"/>
    <w:rsid w:val="0082290B"/>
    <w:rsid w:val="00825E92"/>
    <w:rsid w:val="008348C9"/>
    <w:rsid w:val="00842E14"/>
    <w:rsid w:val="008441EB"/>
    <w:rsid w:val="008443F3"/>
    <w:rsid w:val="00846061"/>
    <w:rsid w:val="00847B2B"/>
    <w:rsid w:val="008500FB"/>
    <w:rsid w:val="008511A4"/>
    <w:rsid w:val="00854304"/>
    <w:rsid w:val="00854E54"/>
    <w:rsid w:val="00855ADF"/>
    <w:rsid w:val="00855D53"/>
    <w:rsid w:val="00856C84"/>
    <w:rsid w:val="00867BB9"/>
    <w:rsid w:val="00877C06"/>
    <w:rsid w:val="00880F89"/>
    <w:rsid w:val="00883D7A"/>
    <w:rsid w:val="008842B0"/>
    <w:rsid w:val="008852F5"/>
    <w:rsid w:val="00885A9C"/>
    <w:rsid w:val="008946DF"/>
    <w:rsid w:val="0089663F"/>
    <w:rsid w:val="00897755"/>
    <w:rsid w:val="00897932"/>
    <w:rsid w:val="008A0C23"/>
    <w:rsid w:val="008A2106"/>
    <w:rsid w:val="008A3061"/>
    <w:rsid w:val="008A57D5"/>
    <w:rsid w:val="008A5D26"/>
    <w:rsid w:val="008A66CE"/>
    <w:rsid w:val="008A77BF"/>
    <w:rsid w:val="008B2B48"/>
    <w:rsid w:val="008C195A"/>
    <w:rsid w:val="008C2077"/>
    <w:rsid w:val="008C30DD"/>
    <w:rsid w:val="008C7D20"/>
    <w:rsid w:val="008D0192"/>
    <w:rsid w:val="008D42BD"/>
    <w:rsid w:val="008E3A3B"/>
    <w:rsid w:val="008E62DC"/>
    <w:rsid w:val="008E64E2"/>
    <w:rsid w:val="008F28C3"/>
    <w:rsid w:val="008F310F"/>
    <w:rsid w:val="008F428B"/>
    <w:rsid w:val="008F6A7E"/>
    <w:rsid w:val="00900132"/>
    <w:rsid w:val="00902A33"/>
    <w:rsid w:val="00904C23"/>
    <w:rsid w:val="009059E7"/>
    <w:rsid w:val="00905B87"/>
    <w:rsid w:val="00905B9D"/>
    <w:rsid w:val="00906293"/>
    <w:rsid w:val="0090765A"/>
    <w:rsid w:val="00907811"/>
    <w:rsid w:val="0090799E"/>
    <w:rsid w:val="00910DB9"/>
    <w:rsid w:val="0091327E"/>
    <w:rsid w:val="00915677"/>
    <w:rsid w:val="00917C2F"/>
    <w:rsid w:val="009229CC"/>
    <w:rsid w:val="009240BD"/>
    <w:rsid w:val="009240C4"/>
    <w:rsid w:val="009315D5"/>
    <w:rsid w:val="009346FF"/>
    <w:rsid w:val="00936F71"/>
    <w:rsid w:val="00937DCE"/>
    <w:rsid w:val="00941E97"/>
    <w:rsid w:val="009452D9"/>
    <w:rsid w:val="009506F1"/>
    <w:rsid w:val="00954298"/>
    <w:rsid w:val="00962401"/>
    <w:rsid w:val="0096432E"/>
    <w:rsid w:val="0097610C"/>
    <w:rsid w:val="009853BE"/>
    <w:rsid w:val="00985598"/>
    <w:rsid w:val="00987D27"/>
    <w:rsid w:val="00996EF5"/>
    <w:rsid w:val="0099713A"/>
    <w:rsid w:val="009A3A3C"/>
    <w:rsid w:val="009A7318"/>
    <w:rsid w:val="009A7481"/>
    <w:rsid w:val="009B043A"/>
    <w:rsid w:val="009B2F92"/>
    <w:rsid w:val="009B3463"/>
    <w:rsid w:val="009C2754"/>
    <w:rsid w:val="009C538D"/>
    <w:rsid w:val="009C5EF9"/>
    <w:rsid w:val="009C5FF9"/>
    <w:rsid w:val="009C68DB"/>
    <w:rsid w:val="009D0F4B"/>
    <w:rsid w:val="009D5401"/>
    <w:rsid w:val="009D5F90"/>
    <w:rsid w:val="009E7C9F"/>
    <w:rsid w:val="009F4B59"/>
    <w:rsid w:val="009F6AFA"/>
    <w:rsid w:val="009F6B67"/>
    <w:rsid w:val="00A01E7F"/>
    <w:rsid w:val="00A02D97"/>
    <w:rsid w:val="00A05937"/>
    <w:rsid w:val="00A12055"/>
    <w:rsid w:val="00A14BE7"/>
    <w:rsid w:val="00A163DB"/>
    <w:rsid w:val="00A177AA"/>
    <w:rsid w:val="00A2630E"/>
    <w:rsid w:val="00A307D2"/>
    <w:rsid w:val="00A31795"/>
    <w:rsid w:val="00A4017A"/>
    <w:rsid w:val="00A41A22"/>
    <w:rsid w:val="00A41D54"/>
    <w:rsid w:val="00A430BD"/>
    <w:rsid w:val="00A43FF4"/>
    <w:rsid w:val="00A46BD0"/>
    <w:rsid w:val="00A47598"/>
    <w:rsid w:val="00A52D6B"/>
    <w:rsid w:val="00A53E48"/>
    <w:rsid w:val="00A5561B"/>
    <w:rsid w:val="00A57C6D"/>
    <w:rsid w:val="00A63051"/>
    <w:rsid w:val="00A673BA"/>
    <w:rsid w:val="00A70FBD"/>
    <w:rsid w:val="00A71F0E"/>
    <w:rsid w:val="00A84BCA"/>
    <w:rsid w:val="00A86610"/>
    <w:rsid w:val="00A91B73"/>
    <w:rsid w:val="00A9489D"/>
    <w:rsid w:val="00A95C90"/>
    <w:rsid w:val="00A964C4"/>
    <w:rsid w:val="00A96714"/>
    <w:rsid w:val="00AA24E6"/>
    <w:rsid w:val="00AA460F"/>
    <w:rsid w:val="00AA4D8E"/>
    <w:rsid w:val="00AA524D"/>
    <w:rsid w:val="00AA68BA"/>
    <w:rsid w:val="00AA74B9"/>
    <w:rsid w:val="00AB4B94"/>
    <w:rsid w:val="00AC3872"/>
    <w:rsid w:val="00AC64CB"/>
    <w:rsid w:val="00AC691A"/>
    <w:rsid w:val="00AD28A3"/>
    <w:rsid w:val="00AE604C"/>
    <w:rsid w:val="00AE615E"/>
    <w:rsid w:val="00AE6ED7"/>
    <w:rsid w:val="00AE726C"/>
    <w:rsid w:val="00AF1428"/>
    <w:rsid w:val="00AF47C2"/>
    <w:rsid w:val="00AF4C3F"/>
    <w:rsid w:val="00AF6593"/>
    <w:rsid w:val="00AF71F2"/>
    <w:rsid w:val="00B01042"/>
    <w:rsid w:val="00B07E7E"/>
    <w:rsid w:val="00B14FDF"/>
    <w:rsid w:val="00B24C57"/>
    <w:rsid w:val="00B25BA8"/>
    <w:rsid w:val="00B31CA9"/>
    <w:rsid w:val="00B3356E"/>
    <w:rsid w:val="00B368EC"/>
    <w:rsid w:val="00B36FB0"/>
    <w:rsid w:val="00B4174D"/>
    <w:rsid w:val="00B41C74"/>
    <w:rsid w:val="00B465C0"/>
    <w:rsid w:val="00B50F80"/>
    <w:rsid w:val="00B61463"/>
    <w:rsid w:val="00B6269A"/>
    <w:rsid w:val="00B64440"/>
    <w:rsid w:val="00B66866"/>
    <w:rsid w:val="00B67144"/>
    <w:rsid w:val="00B72959"/>
    <w:rsid w:val="00B743C0"/>
    <w:rsid w:val="00B77DD6"/>
    <w:rsid w:val="00B8022C"/>
    <w:rsid w:val="00B80606"/>
    <w:rsid w:val="00B82B92"/>
    <w:rsid w:val="00B8417E"/>
    <w:rsid w:val="00B84E75"/>
    <w:rsid w:val="00BA4007"/>
    <w:rsid w:val="00BA4DC9"/>
    <w:rsid w:val="00BB6137"/>
    <w:rsid w:val="00BC540C"/>
    <w:rsid w:val="00BC65A5"/>
    <w:rsid w:val="00BC6EF3"/>
    <w:rsid w:val="00BD486E"/>
    <w:rsid w:val="00BD5EC2"/>
    <w:rsid w:val="00BE5FE7"/>
    <w:rsid w:val="00BF0089"/>
    <w:rsid w:val="00BF3E30"/>
    <w:rsid w:val="00BF51FD"/>
    <w:rsid w:val="00BF5F2A"/>
    <w:rsid w:val="00BF75AE"/>
    <w:rsid w:val="00C01160"/>
    <w:rsid w:val="00C01992"/>
    <w:rsid w:val="00C0380C"/>
    <w:rsid w:val="00C0704E"/>
    <w:rsid w:val="00C116BA"/>
    <w:rsid w:val="00C215EC"/>
    <w:rsid w:val="00C23268"/>
    <w:rsid w:val="00C24416"/>
    <w:rsid w:val="00C25864"/>
    <w:rsid w:val="00C3154A"/>
    <w:rsid w:val="00C34DCE"/>
    <w:rsid w:val="00C36AC8"/>
    <w:rsid w:val="00C40736"/>
    <w:rsid w:val="00C41F12"/>
    <w:rsid w:val="00C43288"/>
    <w:rsid w:val="00C454A5"/>
    <w:rsid w:val="00C47287"/>
    <w:rsid w:val="00C5347F"/>
    <w:rsid w:val="00C5473C"/>
    <w:rsid w:val="00C57ECF"/>
    <w:rsid w:val="00C623C3"/>
    <w:rsid w:val="00C64E98"/>
    <w:rsid w:val="00C6558B"/>
    <w:rsid w:val="00C706EC"/>
    <w:rsid w:val="00C70861"/>
    <w:rsid w:val="00C73233"/>
    <w:rsid w:val="00C73685"/>
    <w:rsid w:val="00C74E83"/>
    <w:rsid w:val="00C81F43"/>
    <w:rsid w:val="00C820AE"/>
    <w:rsid w:val="00C832F1"/>
    <w:rsid w:val="00C858DD"/>
    <w:rsid w:val="00C869F5"/>
    <w:rsid w:val="00C94D0B"/>
    <w:rsid w:val="00C95E63"/>
    <w:rsid w:val="00CA3C42"/>
    <w:rsid w:val="00CA5528"/>
    <w:rsid w:val="00CA6816"/>
    <w:rsid w:val="00CA75F1"/>
    <w:rsid w:val="00CB050D"/>
    <w:rsid w:val="00CB3560"/>
    <w:rsid w:val="00CC1199"/>
    <w:rsid w:val="00CC1508"/>
    <w:rsid w:val="00CC20C7"/>
    <w:rsid w:val="00CC4847"/>
    <w:rsid w:val="00CC51A5"/>
    <w:rsid w:val="00CC5993"/>
    <w:rsid w:val="00CD5EF5"/>
    <w:rsid w:val="00CE6B03"/>
    <w:rsid w:val="00CE71CA"/>
    <w:rsid w:val="00CE7E16"/>
    <w:rsid w:val="00CF3E87"/>
    <w:rsid w:val="00CF52DD"/>
    <w:rsid w:val="00CF65B4"/>
    <w:rsid w:val="00D011FD"/>
    <w:rsid w:val="00D01AC4"/>
    <w:rsid w:val="00D027EB"/>
    <w:rsid w:val="00D0652B"/>
    <w:rsid w:val="00D073C6"/>
    <w:rsid w:val="00D1352E"/>
    <w:rsid w:val="00D1490F"/>
    <w:rsid w:val="00D24235"/>
    <w:rsid w:val="00D24F4C"/>
    <w:rsid w:val="00D3143B"/>
    <w:rsid w:val="00D3279B"/>
    <w:rsid w:val="00D46A22"/>
    <w:rsid w:val="00D46EEF"/>
    <w:rsid w:val="00D55F8F"/>
    <w:rsid w:val="00D63AD3"/>
    <w:rsid w:val="00D7042C"/>
    <w:rsid w:val="00D71858"/>
    <w:rsid w:val="00D75C10"/>
    <w:rsid w:val="00D75E2A"/>
    <w:rsid w:val="00D75F21"/>
    <w:rsid w:val="00D76148"/>
    <w:rsid w:val="00D77090"/>
    <w:rsid w:val="00D77E5F"/>
    <w:rsid w:val="00D812C6"/>
    <w:rsid w:val="00D833F1"/>
    <w:rsid w:val="00D8528E"/>
    <w:rsid w:val="00D96684"/>
    <w:rsid w:val="00D972AC"/>
    <w:rsid w:val="00DA6074"/>
    <w:rsid w:val="00DA60E8"/>
    <w:rsid w:val="00DA74F8"/>
    <w:rsid w:val="00DA7B81"/>
    <w:rsid w:val="00DB2077"/>
    <w:rsid w:val="00DB2818"/>
    <w:rsid w:val="00DB446E"/>
    <w:rsid w:val="00DB5FAB"/>
    <w:rsid w:val="00DB64F6"/>
    <w:rsid w:val="00DC3BE5"/>
    <w:rsid w:val="00DC3E55"/>
    <w:rsid w:val="00DC4138"/>
    <w:rsid w:val="00DD154E"/>
    <w:rsid w:val="00DD2793"/>
    <w:rsid w:val="00DD4B93"/>
    <w:rsid w:val="00DD77B8"/>
    <w:rsid w:val="00DE0ABB"/>
    <w:rsid w:val="00DE2010"/>
    <w:rsid w:val="00DE265A"/>
    <w:rsid w:val="00DE2906"/>
    <w:rsid w:val="00DE36AE"/>
    <w:rsid w:val="00DE52E3"/>
    <w:rsid w:val="00DF28C1"/>
    <w:rsid w:val="00E00CE6"/>
    <w:rsid w:val="00E0261A"/>
    <w:rsid w:val="00E03D15"/>
    <w:rsid w:val="00E05593"/>
    <w:rsid w:val="00E06425"/>
    <w:rsid w:val="00E06643"/>
    <w:rsid w:val="00E07026"/>
    <w:rsid w:val="00E25B75"/>
    <w:rsid w:val="00E27D79"/>
    <w:rsid w:val="00E3582C"/>
    <w:rsid w:val="00E4250D"/>
    <w:rsid w:val="00E43778"/>
    <w:rsid w:val="00E443ED"/>
    <w:rsid w:val="00E537C9"/>
    <w:rsid w:val="00E559A8"/>
    <w:rsid w:val="00E63552"/>
    <w:rsid w:val="00E66227"/>
    <w:rsid w:val="00E701D5"/>
    <w:rsid w:val="00E727BF"/>
    <w:rsid w:val="00E82114"/>
    <w:rsid w:val="00E92660"/>
    <w:rsid w:val="00E959D7"/>
    <w:rsid w:val="00E9600A"/>
    <w:rsid w:val="00EA3257"/>
    <w:rsid w:val="00EA41CA"/>
    <w:rsid w:val="00EA4A5B"/>
    <w:rsid w:val="00EA784A"/>
    <w:rsid w:val="00EB2B10"/>
    <w:rsid w:val="00EB5D21"/>
    <w:rsid w:val="00EB6231"/>
    <w:rsid w:val="00EC05B5"/>
    <w:rsid w:val="00EC0E61"/>
    <w:rsid w:val="00EC0FCF"/>
    <w:rsid w:val="00EC3F52"/>
    <w:rsid w:val="00ED34DF"/>
    <w:rsid w:val="00ED56FE"/>
    <w:rsid w:val="00ED67B8"/>
    <w:rsid w:val="00EE1E45"/>
    <w:rsid w:val="00EE239B"/>
    <w:rsid w:val="00EE47DB"/>
    <w:rsid w:val="00EE4839"/>
    <w:rsid w:val="00EE5953"/>
    <w:rsid w:val="00EE6770"/>
    <w:rsid w:val="00EF401D"/>
    <w:rsid w:val="00EF56F6"/>
    <w:rsid w:val="00EF6004"/>
    <w:rsid w:val="00EF75B9"/>
    <w:rsid w:val="00F004A2"/>
    <w:rsid w:val="00F0177A"/>
    <w:rsid w:val="00F143D6"/>
    <w:rsid w:val="00F162E3"/>
    <w:rsid w:val="00F17AE5"/>
    <w:rsid w:val="00F2207D"/>
    <w:rsid w:val="00F224DA"/>
    <w:rsid w:val="00F22A9D"/>
    <w:rsid w:val="00F22F84"/>
    <w:rsid w:val="00F236B5"/>
    <w:rsid w:val="00F26A99"/>
    <w:rsid w:val="00F32DF5"/>
    <w:rsid w:val="00F3467B"/>
    <w:rsid w:val="00F34746"/>
    <w:rsid w:val="00F42D45"/>
    <w:rsid w:val="00F4467E"/>
    <w:rsid w:val="00F4519F"/>
    <w:rsid w:val="00F45256"/>
    <w:rsid w:val="00F5037A"/>
    <w:rsid w:val="00F64E9E"/>
    <w:rsid w:val="00F72571"/>
    <w:rsid w:val="00F72A03"/>
    <w:rsid w:val="00F73AD0"/>
    <w:rsid w:val="00F7755D"/>
    <w:rsid w:val="00F77769"/>
    <w:rsid w:val="00F81CFD"/>
    <w:rsid w:val="00F83AF4"/>
    <w:rsid w:val="00F85541"/>
    <w:rsid w:val="00F916AB"/>
    <w:rsid w:val="00F91B68"/>
    <w:rsid w:val="00F92538"/>
    <w:rsid w:val="00F93275"/>
    <w:rsid w:val="00FA74E0"/>
    <w:rsid w:val="00FB26B6"/>
    <w:rsid w:val="00FB51F1"/>
    <w:rsid w:val="00FC3FF6"/>
    <w:rsid w:val="00FC4C9B"/>
    <w:rsid w:val="00FC59BE"/>
    <w:rsid w:val="00FD110D"/>
    <w:rsid w:val="00FD7CB2"/>
    <w:rsid w:val="00FE1A8D"/>
    <w:rsid w:val="00FE232A"/>
    <w:rsid w:val="00FE25A2"/>
    <w:rsid w:val="00FF2B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B286"/>
  <w15:docId w15:val="{02BBDF1C-F0EC-49E6-95E8-B4ACCE35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FD3"/>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0FD3"/>
    <w:pPr>
      <w:suppressAutoHyphens/>
      <w:spacing w:after="200" w:line="276" w:lineRule="auto"/>
      <w:ind w:left="720"/>
      <w:contextualSpacing/>
    </w:pPr>
    <w:rPr>
      <w:rFonts w:eastAsiaTheme="minorHAnsi"/>
      <w:lang w:eastAsia="en-US"/>
    </w:rPr>
  </w:style>
  <w:style w:type="character" w:styleId="Nmerodepgina">
    <w:name w:val="page number"/>
    <w:basedOn w:val="Fuentedeprrafopredeter"/>
    <w:rsid w:val="00720FD3"/>
  </w:style>
  <w:style w:type="paragraph" w:customStyle="1" w:styleId="Standard">
    <w:name w:val="Standard"/>
    <w:rsid w:val="00854E54"/>
    <w:pPr>
      <w:suppressAutoHyphens/>
      <w:spacing w:after="200" w:line="276" w:lineRule="auto"/>
    </w:pPr>
    <w:rPr>
      <w:rFonts w:ascii="Calibri" w:eastAsia="DejaVu Sans" w:hAnsi="Calibri" w:cs="DejaVu Sans"/>
      <w:kern w:val="2"/>
      <w:lang w:eastAsia="zh-CN"/>
    </w:rPr>
  </w:style>
  <w:style w:type="paragraph" w:styleId="Encabezado">
    <w:name w:val="header"/>
    <w:basedOn w:val="Normal"/>
    <w:link w:val="EncabezadoCar"/>
    <w:uiPriority w:val="99"/>
    <w:unhideWhenUsed/>
    <w:rsid w:val="00880F89"/>
    <w:pPr>
      <w:tabs>
        <w:tab w:val="center" w:pos="4419"/>
        <w:tab w:val="right" w:pos="8838"/>
      </w:tabs>
      <w:suppressAutoHyphens/>
      <w:spacing w:after="0" w:line="240" w:lineRule="auto"/>
    </w:pPr>
    <w:rPr>
      <w:rFonts w:eastAsiaTheme="minorHAnsi"/>
      <w:lang w:eastAsia="en-US"/>
    </w:rPr>
  </w:style>
  <w:style w:type="character" w:customStyle="1" w:styleId="EncabezadoCar">
    <w:name w:val="Encabezado Car"/>
    <w:basedOn w:val="Fuentedeprrafopredeter"/>
    <w:link w:val="Encabezado"/>
    <w:uiPriority w:val="99"/>
    <w:rsid w:val="00880F89"/>
  </w:style>
  <w:style w:type="paragraph" w:customStyle="1" w:styleId="xmsonormal">
    <w:name w:val="x_msonormal"/>
    <w:basedOn w:val="Normal"/>
    <w:rsid w:val="00AC691A"/>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AC691A"/>
    <w:rPr>
      <w:b/>
      <w:bCs/>
    </w:rPr>
  </w:style>
  <w:style w:type="character" w:customStyle="1" w:styleId="apple-converted-space">
    <w:name w:val="apple-converted-space"/>
    <w:basedOn w:val="Fuentedeprrafopredeter"/>
    <w:rsid w:val="00AC691A"/>
  </w:style>
  <w:style w:type="character" w:styleId="nfasis">
    <w:name w:val="Emphasis"/>
    <w:basedOn w:val="Fuentedeprrafopredeter"/>
    <w:uiPriority w:val="20"/>
    <w:qFormat/>
    <w:rsid w:val="00AC691A"/>
    <w:rPr>
      <w:i/>
      <w:iCs/>
    </w:rPr>
  </w:style>
  <w:style w:type="paragraph" w:styleId="Sinespaciado">
    <w:name w:val="No Spacing"/>
    <w:link w:val="SinespaciadoCar"/>
    <w:uiPriority w:val="1"/>
    <w:qFormat/>
    <w:rsid w:val="0021007A"/>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10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4903AA"/>
    <w:rPr>
      <w:rFonts w:ascii="Calibri" w:eastAsia="Times New Roman" w:hAnsi="Calibri" w:cs="Times New Roman"/>
      <w:lang w:eastAsia="es-MX"/>
    </w:rPr>
  </w:style>
  <w:style w:type="paragraph" w:styleId="NormalWeb">
    <w:name w:val="Normal (Web)"/>
    <w:basedOn w:val="Normal"/>
    <w:uiPriority w:val="99"/>
    <w:unhideWhenUsed/>
    <w:rsid w:val="000E67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B3701"/>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Cuadrculamedia21">
    <w:name w:val="Cuadrícula media 21"/>
    <w:qFormat/>
    <w:rsid w:val="004F3CDD"/>
    <w:pPr>
      <w:spacing w:after="0" w:line="240" w:lineRule="auto"/>
    </w:pPr>
    <w:rPr>
      <w:rFonts w:ascii="Calibri" w:eastAsia="Calibri" w:hAnsi="Calibri" w:cs="Times New Roman"/>
      <w:lang w:val="es-ES"/>
    </w:rPr>
  </w:style>
  <w:style w:type="character" w:customStyle="1" w:styleId="Ninguno">
    <w:name w:val="Ninguno"/>
    <w:rsid w:val="004F3CDD"/>
    <w:rPr>
      <w:lang w:val="es-ES_tradnl"/>
    </w:rPr>
  </w:style>
  <w:style w:type="character" w:styleId="Hipervnculo">
    <w:name w:val="Hyperlink"/>
    <w:basedOn w:val="Fuentedeprrafopredeter"/>
    <w:uiPriority w:val="99"/>
    <w:unhideWhenUsed/>
    <w:rsid w:val="004F3CDD"/>
    <w:rPr>
      <w:color w:val="0563C1" w:themeColor="hyperlink"/>
      <w:u w:val="single"/>
    </w:rPr>
  </w:style>
  <w:style w:type="character" w:customStyle="1" w:styleId="58cl">
    <w:name w:val="_58cl"/>
    <w:basedOn w:val="Fuentedeprrafopredeter"/>
    <w:rsid w:val="004F3CDD"/>
  </w:style>
  <w:style w:type="character" w:customStyle="1" w:styleId="58cm">
    <w:name w:val="_58cm"/>
    <w:basedOn w:val="Fuentedeprrafopredeter"/>
    <w:rsid w:val="004F3CDD"/>
  </w:style>
  <w:style w:type="paragraph" w:styleId="Textoindependiente3">
    <w:name w:val="Body Text 3"/>
    <w:basedOn w:val="Normal"/>
    <w:link w:val="Textoindependiente3Car"/>
    <w:uiPriority w:val="99"/>
    <w:unhideWhenUsed/>
    <w:rsid w:val="00F72A03"/>
    <w:pPr>
      <w:spacing w:after="120" w:line="240" w:lineRule="auto"/>
    </w:pPr>
    <w:rPr>
      <w:sz w:val="16"/>
      <w:szCs w:val="16"/>
      <w:lang w:val="es-ES_tradnl" w:eastAsia="es-ES"/>
    </w:rPr>
  </w:style>
  <w:style w:type="character" w:customStyle="1" w:styleId="Textoindependiente3Car">
    <w:name w:val="Texto independiente 3 Car"/>
    <w:basedOn w:val="Fuentedeprrafopredeter"/>
    <w:link w:val="Textoindependiente3"/>
    <w:uiPriority w:val="99"/>
    <w:rsid w:val="00F72A03"/>
    <w:rPr>
      <w:rFonts w:eastAsiaTheme="minorEastAsia"/>
      <w:sz w:val="16"/>
      <w:szCs w:val="16"/>
      <w:lang w:val="es-ES_tradnl" w:eastAsia="es-ES"/>
    </w:rPr>
  </w:style>
  <w:style w:type="paragraph" w:styleId="Textodeglobo">
    <w:name w:val="Balloon Text"/>
    <w:basedOn w:val="Normal"/>
    <w:link w:val="TextodegloboCar"/>
    <w:uiPriority w:val="99"/>
    <w:semiHidden/>
    <w:unhideWhenUsed/>
    <w:rsid w:val="00DB28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2818"/>
    <w:rPr>
      <w:rFonts w:ascii="Segoe UI" w:eastAsiaTheme="minorEastAsia" w:hAnsi="Segoe UI" w:cs="Segoe UI"/>
      <w:sz w:val="18"/>
      <w:szCs w:val="18"/>
      <w:lang w:eastAsia="es-MX"/>
    </w:rPr>
  </w:style>
  <w:style w:type="paragraph" w:styleId="Textoindependiente">
    <w:name w:val="Body Text"/>
    <w:basedOn w:val="Normal"/>
    <w:link w:val="TextoindependienteCar"/>
    <w:uiPriority w:val="99"/>
    <w:semiHidden/>
    <w:unhideWhenUsed/>
    <w:rsid w:val="008A2106"/>
    <w:pPr>
      <w:spacing w:after="120"/>
    </w:pPr>
  </w:style>
  <w:style w:type="character" w:customStyle="1" w:styleId="TextoindependienteCar">
    <w:name w:val="Texto independiente Car"/>
    <w:basedOn w:val="Fuentedeprrafopredeter"/>
    <w:link w:val="Textoindependiente"/>
    <w:uiPriority w:val="99"/>
    <w:semiHidden/>
    <w:rsid w:val="008A2106"/>
    <w:rPr>
      <w:rFonts w:eastAsiaTheme="minorEastAsia"/>
      <w:lang w:eastAsia="es-MX"/>
    </w:rPr>
  </w:style>
  <w:style w:type="paragraph" w:styleId="Piedepgina">
    <w:name w:val="footer"/>
    <w:basedOn w:val="Normal"/>
    <w:link w:val="PiedepginaCar"/>
    <w:uiPriority w:val="99"/>
    <w:unhideWhenUsed/>
    <w:rsid w:val="00EC0E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0E61"/>
    <w:rPr>
      <w:rFonts w:eastAsiaTheme="minorEastAsia"/>
      <w:lang w:eastAsia="es-MX"/>
    </w:rPr>
  </w:style>
  <w:style w:type="character" w:customStyle="1" w:styleId="normaltextrun">
    <w:name w:val="normaltextrun"/>
    <w:basedOn w:val="Fuentedeprrafopredeter"/>
    <w:rsid w:val="00103F91"/>
  </w:style>
  <w:style w:type="character" w:customStyle="1" w:styleId="contextualspellingandgrammarerror">
    <w:name w:val="contextualspellingandgrammarerror"/>
    <w:basedOn w:val="Fuentedeprrafopredeter"/>
    <w:rsid w:val="00103F91"/>
  </w:style>
  <w:style w:type="character" w:customStyle="1" w:styleId="eop">
    <w:name w:val="eop"/>
    <w:basedOn w:val="Fuentedeprrafopredeter"/>
    <w:rsid w:val="00103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2396">
      <w:bodyDiv w:val="1"/>
      <w:marLeft w:val="0"/>
      <w:marRight w:val="0"/>
      <w:marTop w:val="0"/>
      <w:marBottom w:val="0"/>
      <w:divBdr>
        <w:top w:val="none" w:sz="0" w:space="0" w:color="auto"/>
        <w:left w:val="none" w:sz="0" w:space="0" w:color="auto"/>
        <w:bottom w:val="none" w:sz="0" w:space="0" w:color="auto"/>
        <w:right w:val="none" w:sz="0" w:space="0" w:color="auto"/>
      </w:divBdr>
    </w:div>
    <w:div w:id="110589394">
      <w:bodyDiv w:val="1"/>
      <w:marLeft w:val="0"/>
      <w:marRight w:val="0"/>
      <w:marTop w:val="0"/>
      <w:marBottom w:val="0"/>
      <w:divBdr>
        <w:top w:val="none" w:sz="0" w:space="0" w:color="auto"/>
        <w:left w:val="none" w:sz="0" w:space="0" w:color="auto"/>
        <w:bottom w:val="none" w:sz="0" w:space="0" w:color="auto"/>
        <w:right w:val="none" w:sz="0" w:space="0" w:color="auto"/>
      </w:divBdr>
    </w:div>
    <w:div w:id="165245995">
      <w:bodyDiv w:val="1"/>
      <w:marLeft w:val="0"/>
      <w:marRight w:val="0"/>
      <w:marTop w:val="0"/>
      <w:marBottom w:val="0"/>
      <w:divBdr>
        <w:top w:val="none" w:sz="0" w:space="0" w:color="auto"/>
        <w:left w:val="none" w:sz="0" w:space="0" w:color="auto"/>
        <w:bottom w:val="none" w:sz="0" w:space="0" w:color="auto"/>
        <w:right w:val="none" w:sz="0" w:space="0" w:color="auto"/>
      </w:divBdr>
    </w:div>
    <w:div w:id="165826101">
      <w:bodyDiv w:val="1"/>
      <w:marLeft w:val="0"/>
      <w:marRight w:val="0"/>
      <w:marTop w:val="0"/>
      <w:marBottom w:val="0"/>
      <w:divBdr>
        <w:top w:val="none" w:sz="0" w:space="0" w:color="auto"/>
        <w:left w:val="none" w:sz="0" w:space="0" w:color="auto"/>
        <w:bottom w:val="none" w:sz="0" w:space="0" w:color="auto"/>
        <w:right w:val="none" w:sz="0" w:space="0" w:color="auto"/>
      </w:divBdr>
    </w:div>
    <w:div w:id="171991394">
      <w:bodyDiv w:val="1"/>
      <w:marLeft w:val="0"/>
      <w:marRight w:val="0"/>
      <w:marTop w:val="0"/>
      <w:marBottom w:val="0"/>
      <w:divBdr>
        <w:top w:val="none" w:sz="0" w:space="0" w:color="auto"/>
        <w:left w:val="none" w:sz="0" w:space="0" w:color="auto"/>
        <w:bottom w:val="none" w:sz="0" w:space="0" w:color="auto"/>
        <w:right w:val="none" w:sz="0" w:space="0" w:color="auto"/>
      </w:divBdr>
    </w:div>
    <w:div w:id="293953835">
      <w:bodyDiv w:val="1"/>
      <w:marLeft w:val="0"/>
      <w:marRight w:val="0"/>
      <w:marTop w:val="0"/>
      <w:marBottom w:val="0"/>
      <w:divBdr>
        <w:top w:val="none" w:sz="0" w:space="0" w:color="auto"/>
        <w:left w:val="none" w:sz="0" w:space="0" w:color="auto"/>
        <w:bottom w:val="none" w:sz="0" w:space="0" w:color="auto"/>
        <w:right w:val="none" w:sz="0" w:space="0" w:color="auto"/>
      </w:divBdr>
    </w:div>
    <w:div w:id="351499630">
      <w:bodyDiv w:val="1"/>
      <w:marLeft w:val="0"/>
      <w:marRight w:val="0"/>
      <w:marTop w:val="0"/>
      <w:marBottom w:val="0"/>
      <w:divBdr>
        <w:top w:val="none" w:sz="0" w:space="0" w:color="auto"/>
        <w:left w:val="none" w:sz="0" w:space="0" w:color="auto"/>
        <w:bottom w:val="none" w:sz="0" w:space="0" w:color="auto"/>
        <w:right w:val="none" w:sz="0" w:space="0" w:color="auto"/>
      </w:divBdr>
    </w:div>
    <w:div w:id="412237387">
      <w:bodyDiv w:val="1"/>
      <w:marLeft w:val="0"/>
      <w:marRight w:val="0"/>
      <w:marTop w:val="0"/>
      <w:marBottom w:val="0"/>
      <w:divBdr>
        <w:top w:val="none" w:sz="0" w:space="0" w:color="auto"/>
        <w:left w:val="none" w:sz="0" w:space="0" w:color="auto"/>
        <w:bottom w:val="none" w:sz="0" w:space="0" w:color="auto"/>
        <w:right w:val="none" w:sz="0" w:space="0" w:color="auto"/>
      </w:divBdr>
    </w:div>
    <w:div w:id="629944277">
      <w:bodyDiv w:val="1"/>
      <w:marLeft w:val="0"/>
      <w:marRight w:val="0"/>
      <w:marTop w:val="0"/>
      <w:marBottom w:val="0"/>
      <w:divBdr>
        <w:top w:val="none" w:sz="0" w:space="0" w:color="auto"/>
        <w:left w:val="none" w:sz="0" w:space="0" w:color="auto"/>
        <w:bottom w:val="none" w:sz="0" w:space="0" w:color="auto"/>
        <w:right w:val="none" w:sz="0" w:space="0" w:color="auto"/>
      </w:divBdr>
    </w:div>
    <w:div w:id="671645540">
      <w:bodyDiv w:val="1"/>
      <w:marLeft w:val="0"/>
      <w:marRight w:val="0"/>
      <w:marTop w:val="0"/>
      <w:marBottom w:val="0"/>
      <w:divBdr>
        <w:top w:val="none" w:sz="0" w:space="0" w:color="auto"/>
        <w:left w:val="none" w:sz="0" w:space="0" w:color="auto"/>
        <w:bottom w:val="none" w:sz="0" w:space="0" w:color="auto"/>
        <w:right w:val="none" w:sz="0" w:space="0" w:color="auto"/>
      </w:divBdr>
    </w:div>
    <w:div w:id="779254541">
      <w:bodyDiv w:val="1"/>
      <w:marLeft w:val="0"/>
      <w:marRight w:val="0"/>
      <w:marTop w:val="0"/>
      <w:marBottom w:val="0"/>
      <w:divBdr>
        <w:top w:val="none" w:sz="0" w:space="0" w:color="auto"/>
        <w:left w:val="none" w:sz="0" w:space="0" w:color="auto"/>
        <w:bottom w:val="none" w:sz="0" w:space="0" w:color="auto"/>
        <w:right w:val="none" w:sz="0" w:space="0" w:color="auto"/>
      </w:divBdr>
    </w:div>
    <w:div w:id="823476071">
      <w:bodyDiv w:val="1"/>
      <w:marLeft w:val="0"/>
      <w:marRight w:val="0"/>
      <w:marTop w:val="0"/>
      <w:marBottom w:val="0"/>
      <w:divBdr>
        <w:top w:val="none" w:sz="0" w:space="0" w:color="auto"/>
        <w:left w:val="none" w:sz="0" w:space="0" w:color="auto"/>
        <w:bottom w:val="none" w:sz="0" w:space="0" w:color="auto"/>
        <w:right w:val="none" w:sz="0" w:space="0" w:color="auto"/>
      </w:divBdr>
    </w:div>
    <w:div w:id="857351198">
      <w:bodyDiv w:val="1"/>
      <w:marLeft w:val="0"/>
      <w:marRight w:val="0"/>
      <w:marTop w:val="0"/>
      <w:marBottom w:val="0"/>
      <w:divBdr>
        <w:top w:val="none" w:sz="0" w:space="0" w:color="auto"/>
        <w:left w:val="none" w:sz="0" w:space="0" w:color="auto"/>
        <w:bottom w:val="none" w:sz="0" w:space="0" w:color="auto"/>
        <w:right w:val="none" w:sz="0" w:space="0" w:color="auto"/>
      </w:divBdr>
    </w:div>
    <w:div w:id="893271137">
      <w:bodyDiv w:val="1"/>
      <w:marLeft w:val="0"/>
      <w:marRight w:val="0"/>
      <w:marTop w:val="0"/>
      <w:marBottom w:val="0"/>
      <w:divBdr>
        <w:top w:val="none" w:sz="0" w:space="0" w:color="auto"/>
        <w:left w:val="none" w:sz="0" w:space="0" w:color="auto"/>
        <w:bottom w:val="none" w:sz="0" w:space="0" w:color="auto"/>
        <w:right w:val="none" w:sz="0" w:space="0" w:color="auto"/>
      </w:divBdr>
    </w:div>
    <w:div w:id="904727889">
      <w:bodyDiv w:val="1"/>
      <w:marLeft w:val="0"/>
      <w:marRight w:val="0"/>
      <w:marTop w:val="0"/>
      <w:marBottom w:val="0"/>
      <w:divBdr>
        <w:top w:val="none" w:sz="0" w:space="0" w:color="auto"/>
        <w:left w:val="none" w:sz="0" w:space="0" w:color="auto"/>
        <w:bottom w:val="none" w:sz="0" w:space="0" w:color="auto"/>
        <w:right w:val="none" w:sz="0" w:space="0" w:color="auto"/>
      </w:divBdr>
    </w:div>
    <w:div w:id="936206199">
      <w:bodyDiv w:val="1"/>
      <w:marLeft w:val="0"/>
      <w:marRight w:val="0"/>
      <w:marTop w:val="0"/>
      <w:marBottom w:val="0"/>
      <w:divBdr>
        <w:top w:val="none" w:sz="0" w:space="0" w:color="auto"/>
        <w:left w:val="none" w:sz="0" w:space="0" w:color="auto"/>
        <w:bottom w:val="none" w:sz="0" w:space="0" w:color="auto"/>
        <w:right w:val="none" w:sz="0" w:space="0" w:color="auto"/>
      </w:divBdr>
    </w:div>
    <w:div w:id="940067350">
      <w:bodyDiv w:val="1"/>
      <w:marLeft w:val="0"/>
      <w:marRight w:val="0"/>
      <w:marTop w:val="0"/>
      <w:marBottom w:val="0"/>
      <w:divBdr>
        <w:top w:val="none" w:sz="0" w:space="0" w:color="auto"/>
        <w:left w:val="none" w:sz="0" w:space="0" w:color="auto"/>
        <w:bottom w:val="none" w:sz="0" w:space="0" w:color="auto"/>
        <w:right w:val="none" w:sz="0" w:space="0" w:color="auto"/>
      </w:divBdr>
    </w:div>
    <w:div w:id="1084450922">
      <w:bodyDiv w:val="1"/>
      <w:marLeft w:val="0"/>
      <w:marRight w:val="0"/>
      <w:marTop w:val="0"/>
      <w:marBottom w:val="0"/>
      <w:divBdr>
        <w:top w:val="none" w:sz="0" w:space="0" w:color="auto"/>
        <w:left w:val="none" w:sz="0" w:space="0" w:color="auto"/>
        <w:bottom w:val="none" w:sz="0" w:space="0" w:color="auto"/>
        <w:right w:val="none" w:sz="0" w:space="0" w:color="auto"/>
      </w:divBdr>
    </w:div>
    <w:div w:id="1148202333">
      <w:bodyDiv w:val="1"/>
      <w:marLeft w:val="0"/>
      <w:marRight w:val="0"/>
      <w:marTop w:val="0"/>
      <w:marBottom w:val="0"/>
      <w:divBdr>
        <w:top w:val="none" w:sz="0" w:space="0" w:color="auto"/>
        <w:left w:val="none" w:sz="0" w:space="0" w:color="auto"/>
        <w:bottom w:val="none" w:sz="0" w:space="0" w:color="auto"/>
        <w:right w:val="none" w:sz="0" w:space="0" w:color="auto"/>
      </w:divBdr>
    </w:div>
    <w:div w:id="1153444877">
      <w:bodyDiv w:val="1"/>
      <w:marLeft w:val="0"/>
      <w:marRight w:val="0"/>
      <w:marTop w:val="0"/>
      <w:marBottom w:val="0"/>
      <w:divBdr>
        <w:top w:val="none" w:sz="0" w:space="0" w:color="auto"/>
        <w:left w:val="none" w:sz="0" w:space="0" w:color="auto"/>
        <w:bottom w:val="none" w:sz="0" w:space="0" w:color="auto"/>
        <w:right w:val="none" w:sz="0" w:space="0" w:color="auto"/>
      </w:divBdr>
    </w:div>
    <w:div w:id="1185939711">
      <w:bodyDiv w:val="1"/>
      <w:marLeft w:val="0"/>
      <w:marRight w:val="0"/>
      <w:marTop w:val="0"/>
      <w:marBottom w:val="0"/>
      <w:divBdr>
        <w:top w:val="none" w:sz="0" w:space="0" w:color="auto"/>
        <w:left w:val="none" w:sz="0" w:space="0" w:color="auto"/>
        <w:bottom w:val="none" w:sz="0" w:space="0" w:color="auto"/>
        <w:right w:val="none" w:sz="0" w:space="0" w:color="auto"/>
      </w:divBdr>
    </w:div>
    <w:div w:id="1225989692">
      <w:bodyDiv w:val="1"/>
      <w:marLeft w:val="0"/>
      <w:marRight w:val="0"/>
      <w:marTop w:val="0"/>
      <w:marBottom w:val="0"/>
      <w:divBdr>
        <w:top w:val="none" w:sz="0" w:space="0" w:color="auto"/>
        <w:left w:val="none" w:sz="0" w:space="0" w:color="auto"/>
        <w:bottom w:val="none" w:sz="0" w:space="0" w:color="auto"/>
        <w:right w:val="none" w:sz="0" w:space="0" w:color="auto"/>
      </w:divBdr>
    </w:div>
    <w:div w:id="1242832221">
      <w:bodyDiv w:val="1"/>
      <w:marLeft w:val="0"/>
      <w:marRight w:val="0"/>
      <w:marTop w:val="0"/>
      <w:marBottom w:val="0"/>
      <w:divBdr>
        <w:top w:val="none" w:sz="0" w:space="0" w:color="auto"/>
        <w:left w:val="none" w:sz="0" w:space="0" w:color="auto"/>
        <w:bottom w:val="none" w:sz="0" w:space="0" w:color="auto"/>
        <w:right w:val="none" w:sz="0" w:space="0" w:color="auto"/>
      </w:divBdr>
    </w:div>
    <w:div w:id="1331568258">
      <w:bodyDiv w:val="1"/>
      <w:marLeft w:val="0"/>
      <w:marRight w:val="0"/>
      <w:marTop w:val="0"/>
      <w:marBottom w:val="0"/>
      <w:divBdr>
        <w:top w:val="none" w:sz="0" w:space="0" w:color="auto"/>
        <w:left w:val="none" w:sz="0" w:space="0" w:color="auto"/>
        <w:bottom w:val="none" w:sz="0" w:space="0" w:color="auto"/>
        <w:right w:val="none" w:sz="0" w:space="0" w:color="auto"/>
      </w:divBdr>
    </w:div>
    <w:div w:id="1399328433">
      <w:bodyDiv w:val="1"/>
      <w:marLeft w:val="0"/>
      <w:marRight w:val="0"/>
      <w:marTop w:val="0"/>
      <w:marBottom w:val="0"/>
      <w:divBdr>
        <w:top w:val="none" w:sz="0" w:space="0" w:color="auto"/>
        <w:left w:val="none" w:sz="0" w:space="0" w:color="auto"/>
        <w:bottom w:val="none" w:sz="0" w:space="0" w:color="auto"/>
        <w:right w:val="none" w:sz="0" w:space="0" w:color="auto"/>
      </w:divBdr>
    </w:div>
    <w:div w:id="1419056561">
      <w:bodyDiv w:val="1"/>
      <w:marLeft w:val="0"/>
      <w:marRight w:val="0"/>
      <w:marTop w:val="0"/>
      <w:marBottom w:val="0"/>
      <w:divBdr>
        <w:top w:val="none" w:sz="0" w:space="0" w:color="auto"/>
        <w:left w:val="none" w:sz="0" w:space="0" w:color="auto"/>
        <w:bottom w:val="none" w:sz="0" w:space="0" w:color="auto"/>
        <w:right w:val="none" w:sz="0" w:space="0" w:color="auto"/>
      </w:divBdr>
      <w:divsChild>
        <w:div w:id="857039637">
          <w:marLeft w:val="0"/>
          <w:marRight w:val="0"/>
          <w:marTop w:val="0"/>
          <w:marBottom w:val="0"/>
          <w:divBdr>
            <w:top w:val="none" w:sz="0" w:space="0" w:color="auto"/>
            <w:left w:val="none" w:sz="0" w:space="0" w:color="auto"/>
            <w:bottom w:val="none" w:sz="0" w:space="0" w:color="auto"/>
            <w:right w:val="none" w:sz="0" w:space="0" w:color="auto"/>
          </w:divBdr>
        </w:div>
        <w:div w:id="1075275128">
          <w:marLeft w:val="0"/>
          <w:marRight w:val="0"/>
          <w:marTop w:val="0"/>
          <w:marBottom w:val="0"/>
          <w:divBdr>
            <w:top w:val="none" w:sz="0" w:space="0" w:color="auto"/>
            <w:left w:val="none" w:sz="0" w:space="0" w:color="auto"/>
            <w:bottom w:val="none" w:sz="0" w:space="0" w:color="auto"/>
            <w:right w:val="none" w:sz="0" w:space="0" w:color="auto"/>
          </w:divBdr>
        </w:div>
      </w:divsChild>
    </w:div>
    <w:div w:id="1501963564">
      <w:bodyDiv w:val="1"/>
      <w:marLeft w:val="0"/>
      <w:marRight w:val="0"/>
      <w:marTop w:val="0"/>
      <w:marBottom w:val="0"/>
      <w:divBdr>
        <w:top w:val="none" w:sz="0" w:space="0" w:color="auto"/>
        <w:left w:val="none" w:sz="0" w:space="0" w:color="auto"/>
        <w:bottom w:val="none" w:sz="0" w:space="0" w:color="auto"/>
        <w:right w:val="none" w:sz="0" w:space="0" w:color="auto"/>
      </w:divBdr>
    </w:div>
    <w:div w:id="1528639772">
      <w:bodyDiv w:val="1"/>
      <w:marLeft w:val="0"/>
      <w:marRight w:val="0"/>
      <w:marTop w:val="0"/>
      <w:marBottom w:val="0"/>
      <w:divBdr>
        <w:top w:val="none" w:sz="0" w:space="0" w:color="auto"/>
        <w:left w:val="none" w:sz="0" w:space="0" w:color="auto"/>
        <w:bottom w:val="none" w:sz="0" w:space="0" w:color="auto"/>
        <w:right w:val="none" w:sz="0" w:space="0" w:color="auto"/>
      </w:divBdr>
    </w:div>
    <w:div w:id="1704212616">
      <w:bodyDiv w:val="1"/>
      <w:marLeft w:val="0"/>
      <w:marRight w:val="0"/>
      <w:marTop w:val="0"/>
      <w:marBottom w:val="0"/>
      <w:divBdr>
        <w:top w:val="none" w:sz="0" w:space="0" w:color="auto"/>
        <w:left w:val="none" w:sz="0" w:space="0" w:color="auto"/>
        <w:bottom w:val="none" w:sz="0" w:space="0" w:color="auto"/>
        <w:right w:val="none" w:sz="0" w:space="0" w:color="auto"/>
      </w:divBdr>
    </w:div>
    <w:div w:id="1741907313">
      <w:bodyDiv w:val="1"/>
      <w:marLeft w:val="0"/>
      <w:marRight w:val="0"/>
      <w:marTop w:val="0"/>
      <w:marBottom w:val="0"/>
      <w:divBdr>
        <w:top w:val="none" w:sz="0" w:space="0" w:color="auto"/>
        <w:left w:val="none" w:sz="0" w:space="0" w:color="auto"/>
        <w:bottom w:val="none" w:sz="0" w:space="0" w:color="auto"/>
        <w:right w:val="none" w:sz="0" w:space="0" w:color="auto"/>
      </w:divBdr>
    </w:div>
    <w:div w:id="1899316502">
      <w:bodyDiv w:val="1"/>
      <w:marLeft w:val="0"/>
      <w:marRight w:val="0"/>
      <w:marTop w:val="0"/>
      <w:marBottom w:val="0"/>
      <w:divBdr>
        <w:top w:val="none" w:sz="0" w:space="0" w:color="auto"/>
        <w:left w:val="none" w:sz="0" w:space="0" w:color="auto"/>
        <w:bottom w:val="none" w:sz="0" w:space="0" w:color="auto"/>
        <w:right w:val="none" w:sz="0" w:space="0" w:color="auto"/>
      </w:divBdr>
    </w:div>
    <w:div w:id="1957522319">
      <w:bodyDiv w:val="1"/>
      <w:marLeft w:val="0"/>
      <w:marRight w:val="0"/>
      <w:marTop w:val="0"/>
      <w:marBottom w:val="0"/>
      <w:divBdr>
        <w:top w:val="none" w:sz="0" w:space="0" w:color="auto"/>
        <w:left w:val="none" w:sz="0" w:space="0" w:color="auto"/>
        <w:bottom w:val="none" w:sz="0" w:space="0" w:color="auto"/>
        <w:right w:val="none" w:sz="0" w:space="0" w:color="auto"/>
      </w:divBdr>
    </w:div>
    <w:div w:id="1986859968">
      <w:bodyDiv w:val="1"/>
      <w:marLeft w:val="0"/>
      <w:marRight w:val="0"/>
      <w:marTop w:val="0"/>
      <w:marBottom w:val="0"/>
      <w:divBdr>
        <w:top w:val="none" w:sz="0" w:space="0" w:color="auto"/>
        <w:left w:val="none" w:sz="0" w:space="0" w:color="auto"/>
        <w:bottom w:val="none" w:sz="0" w:space="0" w:color="auto"/>
        <w:right w:val="none" w:sz="0" w:space="0" w:color="auto"/>
      </w:divBdr>
    </w:div>
    <w:div w:id="2077586915">
      <w:bodyDiv w:val="1"/>
      <w:marLeft w:val="0"/>
      <w:marRight w:val="0"/>
      <w:marTop w:val="0"/>
      <w:marBottom w:val="0"/>
      <w:divBdr>
        <w:top w:val="none" w:sz="0" w:space="0" w:color="auto"/>
        <w:left w:val="none" w:sz="0" w:space="0" w:color="auto"/>
        <w:bottom w:val="none" w:sz="0" w:space="0" w:color="auto"/>
        <w:right w:val="none" w:sz="0" w:space="0" w:color="auto"/>
      </w:divBdr>
    </w:div>
    <w:div w:id="208865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179EC-DAF1-4719-986B-EF4F2F92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42</Pages>
  <Words>15549</Words>
  <Characters>85521</Characters>
  <Application>Microsoft Office Word</Application>
  <DocSecurity>0</DocSecurity>
  <Lines>712</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111</cp:revision>
  <cp:lastPrinted>2020-08-10T17:21:00Z</cp:lastPrinted>
  <dcterms:created xsi:type="dcterms:W3CDTF">2020-08-07T17:07:00Z</dcterms:created>
  <dcterms:modified xsi:type="dcterms:W3CDTF">2020-08-12T19:44:00Z</dcterms:modified>
</cp:coreProperties>
</file>